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4ABC20E">
      <w:pPr>
        <w:spacing w:line="580" w:lineRule="exact"/>
        <w:jc w:val="center"/>
        <w:rPr>
          <w:rFonts w:eastAsia="黑体"/>
          <w:w w:val="95"/>
          <w:sz w:val="44"/>
          <w:szCs w:val="44"/>
        </w:rPr>
      </w:pPr>
    </w:p>
    <w:p w14:paraId="115717C5">
      <w:pPr>
        <w:spacing w:line="580" w:lineRule="exact"/>
        <w:jc w:val="center"/>
        <w:rPr>
          <w:rFonts w:eastAsia="黑体"/>
          <w:w w:val="95"/>
          <w:sz w:val="44"/>
          <w:szCs w:val="44"/>
        </w:rPr>
      </w:pPr>
    </w:p>
    <w:p w14:paraId="312017E4">
      <w:pPr>
        <w:spacing w:line="580" w:lineRule="exact"/>
        <w:jc w:val="center"/>
        <w:rPr>
          <w:rFonts w:eastAsia="黑体"/>
          <w:w w:val="95"/>
          <w:sz w:val="44"/>
          <w:szCs w:val="44"/>
        </w:rPr>
      </w:pPr>
    </w:p>
    <w:p w14:paraId="7607C323">
      <w:pPr>
        <w:spacing w:line="580" w:lineRule="exact"/>
        <w:jc w:val="center"/>
        <w:rPr>
          <w:rFonts w:eastAsia="黑体"/>
          <w:w w:val="95"/>
          <w:sz w:val="44"/>
          <w:szCs w:val="44"/>
        </w:rPr>
      </w:pPr>
    </w:p>
    <w:p w14:paraId="590D3202">
      <w:pPr>
        <w:spacing w:line="580" w:lineRule="exact"/>
        <w:jc w:val="center"/>
        <w:rPr>
          <w:rFonts w:eastAsia="黑体"/>
          <w:w w:val="95"/>
          <w:sz w:val="44"/>
          <w:szCs w:val="44"/>
        </w:rPr>
      </w:pPr>
    </w:p>
    <w:p w14:paraId="4652304C">
      <w:pPr>
        <w:spacing w:line="580" w:lineRule="exact"/>
        <w:jc w:val="center"/>
        <w:rPr>
          <w:rFonts w:eastAsia="黑体"/>
          <w:w w:val="95"/>
          <w:sz w:val="44"/>
          <w:szCs w:val="44"/>
        </w:rPr>
      </w:pPr>
    </w:p>
    <w:p w14:paraId="51EA17E7">
      <w:pPr>
        <w:spacing w:line="580" w:lineRule="exact"/>
        <w:jc w:val="center"/>
        <w:rPr>
          <w:rFonts w:eastAsia="黑体"/>
          <w:w w:val="95"/>
          <w:sz w:val="44"/>
          <w:szCs w:val="44"/>
        </w:rPr>
      </w:pPr>
    </w:p>
    <w:p w14:paraId="54826B15">
      <w:pPr>
        <w:spacing w:line="580" w:lineRule="exact"/>
        <w:jc w:val="center"/>
        <w:rPr>
          <w:rFonts w:eastAsia="黑体"/>
          <w:w w:val="95"/>
          <w:sz w:val="44"/>
          <w:szCs w:val="44"/>
        </w:rPr>
      </w:pPr>
    </w:p>
    <w:p w14:paraId="43D091C5">
      <w:pPr>
        <w:spacing w:line="240" w:lineRule="auto"/>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天津市发展和改革委员会（本级）</w:t>
      </w:r>
    </w:p>
    <w:p w14:paraId="69C5B1B7">
      <w:pPr>
        <w:spacing w:line="240" w:lineRule="auto"/>
        <w:jc w:val="center"/>
        <w:rPr>
          <w:rFonts w:ascii="方正小标宋简体" w:hAnsi="方正小标宋简体" w:eastAsia="方正小标宋简体" w:cs="方正小标宋简体"/>
          <w:w w:val="95"/>
          <w:sz w:val="48"/>
          <w:szCs w:val="48"/>
        </w:rPr>
      </w:pPr>
      <w:r>
        <w:rPr>
          <w:rFonts w:hint="eastAsia" w:ascii="方正小标宋简体" w:hAnsi="方正小标宋简体" w:eastAsia="方正小标宋简体" w:cs="方正小标宋简体"/>
          <w:sz w:val="48"/>
          <w:szCs w:val="48"/>
        </w:rPr>
        <w:t>2024年度部门决算</w:t>
      </w:r>
    </w:p>
    <w:p w14:paraId="568A750C">
      <w:pPr>
        <w:spacing w:line="580" w:lineRule="exact"/>
        <w:jc w:val="center"/>
        <w:rPr>
          <w:rFonts w:ascii="黑体" w:eastAsia="黑体"/>
          <w:sz w:val="30"/>
          <w:szCs w:val="30"/>
        </w:rPr>
      </w:pPr>
    </w:p>
    <w:p w14:paraId="4230B190">
      <w:pPr>
        <w:spacing w:line="580" w:lineRule="exact"/>
        <w:jc w:val="center"/>
        <w:rPr>
          <w:rFonts w:ascii="黑体" w:eastAsia="黑体"/>
          <w:sz w:val="30"/>
          <w:szCs w:val="30"/>
        </w:rPr>
      </w:pPr>
    </w:p>
    <w:p w14:paraId="65532DE7">
      <w:pPr>
        <w:spacing w:line="580" w:lineRule="exact"/>
        <w:jc w:val="center"/>
        <w:rPr>
          <w:rFonts w:ascii="黑体" w:eastAsia="黑体"/>
          <w:sz w:val="30"/>
          <w:szCs w:val="30"/>
        </w:rPr>
      </w:pPr>
    </w:p>
    <w:p w14:paraId="38401F0A">
      <w:pPr>
        <w:spacing w:line="580" w:lineRule="exact"/>
        <w:jc w:val="center"/>
        <w:rPr>
          <w:rFonts w:ascii="黑体" w:eastAsia="黑体"/>
          <w:sz w:val="30"/>
          <w:szCs w:val="30"/>
        </w:rPr>
      </w:pPr>
    </w:p>
    <w:p w14:paraId="4654957E">
      <w:pPr>
        <w:spacing w:line="580" w:lineRule="exact"/>
        <w:jc w:val="center"/>
        <w:rPr>
          <w:rFonts w:ascii="黑体" w:eastAsia="黑体"/>
          <w:sz w:val="30"/>
          <w:szCs w:val="30"/>
        </w:rPr>
      </w:pPr>
    </w:p>
    <w:p w14:paraId="304972E9">
      <w:pPr>
        <w:spacing w:line="580" w:lineRule="exact"/>
        <w:jc w:val="center"/>
        <w:rPr>
          <w:rFonts w:ascii="黑体" w:eastAsia="黑体"/>
          <w:sz w:val="30"/>
          <w:szCs w:val="30"/>
        </w:rPr>
      </w:pPr>
    </w:p>
    <w:p w14:paraId="612C74DE">
      <w:pPr>
        <w:spacing w:line="580" w:lineRule="exact"/>
        <w:jc w:val="center"/>
        <w:rPr>
          <w:rFonts w:ascii="黑体" w:eastAsia="黑体"/>
          <w:sz w:val="30"/>
          <w:szCs w:val="30"/>
        </w:rPr>
      </w:pPr>
    </w:p>
    <w:p w14:paraId="34C485D8">
      <w:pPr>
        <w:spacing w:line="580" w:lineRule="exact"/>
        <w:jc w:val="center"/>
        <w:rPr>
          <w:rFonts w:ascii="黑体" w:eastAsia="黑体"/>
          <w:sz w:val="30"/>
          <w:szCs w:val="30"/>
        </w:rPr>
      </w:pPr>
    </w:p>
    <w:p w14:paraId="68339920">
      <w:pPr>
        <w:spacing w:line="580" w:lineRule="exact"/>
        <w:jc w:val="center"/>
        <w:rPr>
          <w:rFonts w:ascii="黑体" w:eastAsia="黑体"/>
          <w:sz w:val="30"/>
          <w:szCs w:val="30"/>
        </w:rPr>
      </w:pPr>
    </w:p>
    <w:p w14:paraId="301A0BF3">
      <w:pPr>
        <w:spacing w:line="600" w:lineRule="exact"/>
        <w:jc w:val="both"/>
        <w:rPr>
          <w:rFonts w:ascii="黑体" w:eastAsia="黑体"/>
          <w:sz w:val="44"/>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720" w:num="1"/>
          <w:docGrid w:type="lines" w:linePitch="312" w:charSpace="0"/>
        </w:sectPr>
      </w:pPr>
    </w:p>
    <w:p w14:paraId="5AE50B45">
      <w:pPr>
        <w:spacing w:line="600" w:lineRule="exact"/>
        <w:jc w:val="center"/>
      </w:pPr>
      <w:r>
        <w:rPr>
          <w:rFonts w:hint="eastAsia" w:ascii="黑体" w:eastAsia="黑体"/>
          <w:sz w:val="44"/>
          <w:szCs w:val="44"/>
        </w:rPr>
        <w:t>目录</w:t>
      </w:r>
    </w:p>
    <w:p w14:paraId="0A4BDEDE">
      <w:pPr>
        <w:pStyle w:val="9"/>
        <w:tabs>
          <w:tab w:val="right" w:leader="dot" w:pos="8306"/>
          <w:tab w:val="clear" w:pos="8296"/>
        </w:tabs>
        <w:rPr>
          <w:rFonts w:cs="黑体"/>
          <w:sz w:val="30"/>
          <w:szCs w:val="30"/>
        </w:rPr>
      </w:pPr>
      <w:r>
        <w:rPr>
          <w:rFonts w:hint="eastAsia" w:cs="黑体"/>
          <w:sz w:val="30"/>
          <w:szCs w:val="30"/>
        </w:rPr>
        <w:t>第一部分  概 况</w:t>
      </w:r>
    </w:p>
    <w:p w14:paraId="2A4F8CE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一、主要职责</w:t>
      </w:r>
    </w:p>
    <w:p w14:paraId="36C18F3E">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二、机构设置</w:t>
      </w:r>
    </w:p>
    <w:p w14:paraId="307249CC">
      <w:pPr>
        <w:pStyle w:val="9"/>
        <w:tabs>
          <w:tab w:val="right" w:leader="dot" w:pos="8306"/>
          <w:tab w:val="clear" w:pos="8296"/>
        </w:tabs>
        <w:rPr>
          <w:rFonts w:cs="黑体"/>
          <w:sz w:val="30"/>
          <w:szCs w:val="30"/>
        </w:rPr>
      </w:pPr>
      <w:r>
        <w:rPr>
          <w:rFonts w:hint="eastAsia" w:cs="黑体"/>
          <w:sz w:val="30"/>
          <w:szCs w:val="30"/>
        </w:rPr>
        <w:t>第二部分  2024年度部门决算表</w:t>
      </w:r>
    </w:p>
    <w:p w14:paraId="4975F6A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一、《收入支出决算总表》</w:t>
      </w:r>
    </w:p>
    <w:p w14:paraId="140DA184">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二、《收入决算表（按功能分类列示）》</w:t>
      </w:r>
    </w:p>
    <w:p w14:paraId="4FCA0DDC">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三、《收入决算表（按单位列示）》</w:t>
      </w:r>
    </w:p>
    <w:p w14:paraId="02AB4972">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四、《支出决算表》</w:t>
      </w:r>
    </w:p>
    <w:p w14:paraId="46594155">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五、《财政拨款收入支出决算总表》</w:t>
      </w:r>
    </w:p>
    <w:p w14:paraId="7F933AE1">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六、《一般公共预算财政拨款支出决算表》</w:t>
      </w:r>
    </w:p>
    <w:p w14:paraId="1A8115CE">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七、《一般公共预算财政拨款基本支出决算表》</w:t>
      </w:r>
    </w:p>
    <w:p w14:paraId="08CC39F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八、《政府性基金预算财政拨款收入支出决算表》</w:t>
      </w:r>
    </w:p>
    <w:p w14:paraId="06C87398">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九、《国有资本经营预算财政拨款收入支出决算表》</w:t>
      </w:r>
    </w:p>
    <w:p w14:paraId="6A0CF74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十、《财政拨款“三公”经费支出决算表》</w:t>
      </w:r>
    </w:p>
    <w:p w14:paraId="59DE8D62">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十一、《项目支出决算表》</w:t>
      </w:r>
    </w:p>
    <w:p w14:paraId="3D1A7164">
      <w:pPr>
        <w:pStyle w:val="9"/>
        <w:tabs>
          <w:tab w:val="right" w:leader="dot" w:pos="8306"/>
          <w:tab w:val="clear" w:pos="8296"/>
        </w:tabs>
        <w:rPr>
          <w:rFonts w:cs="黑体"/>
          <w:sz w:val="30"/>
          <w:szCs w:val="30"/>
        </w:rPr>
      </w:pPr>
      <w:r>
        <w:rPr>
          <w:rFonts w:hint="eastAsia" w:cs="黑体"/>
          <w:sz w:val="30"/>
          <w:szCs w:val="30"/>
        </w:rPr>
        <w:t>第三部分 2024年度部门决算情况说明</w:t>
      </w:r>
    </w:p>
    <w:p w14:paraId="502559A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一、收入支出决算总体情况说明</w:t>
      </w:r>
    </w:p>
    <w:p w14:paraId="24C0BBCA">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二、收入决算情况说明</w:t>
      </w:r>
    </w:p>
    <w:p w14:paraId="00BBBCF7">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三、支出决算情况说明</w:t>
      </w:r>
    </w:p>
    <w:p w14:paraId="119C23AC">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四、财政拨款收支决算总体情况说明</w:t>
      </w:r>
    </w:p>
    <w:p w14:paraId="4F00F13F">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五、一般公共预算财政拨款支出决算情况说明</w:t>
      </w:r>
    </w:p>
    <w:p w14:paraId="2A79010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六、一般公共预算财政拨款基本支出决算情况说明</w:t>
      </w:r>
    </w:p>
    <w:p w14:paraId="18F7EC3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七、政府性基金预算财政拨款收支决算情况说明</w:t>
      </w:r>
    </w:p>
    <w:p w14:paraId="222F7D1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八、国有资本经营预算财政拨款收支决算情况说明</w:t>
      </w:r>
    </w:p>
    <w:p w14:paraId="23CDD626">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九、财政拨款“三公”经费支出决算情况说明</w:t>
      </w:r>
    </w:p>
    <w:p w14:paraId="54FB9080">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十、机关运行经费支出情况说明</w:t>
      </w:r>
    </w:p>
    <w:p w14:paraId="73C729FF">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十一、政府采购支出情况说明</w:t>
      </w:r>
    </w:p>
    <w:p w14:paraId="115CEC29">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十二、国有资产占有使用情况说明</w:t>
      </w:r>
    </w:p>
    <w:p w14:paraId="7E4CBB6F">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十三、预算绩效情况说明</w:t>
      </w:r>
    </w:p>
    <w:p w14:paraId="19012A43">
      <w:pPr>
        <w:pStyle w:val="9"/>
        <w:tabs>
          <w:tab w:val="right" w:leader="dot" w:pos="8306"/>
          <w:tab w:val="clear" w:pos="8296"/>
        </w:tabs>
        <w:ind w:left="840" w:leftChars="100" w:hanging="600" w:hanging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十四、教育、医疗卫生、社会保障和就业、住房保障、涉农补贴等民生支出情况说明</w:t>
      </w:r>
    </w:p>
    <w:p w14:paraId="22FE23EF">
      <w:pPr>
        <w:pStyle w:val="9"/>
        <w:tabs>
          <w:tab w:val="right" w:leader="dot" w:pos="8306"/>
          <w:tab w:val="clear" w:pos="8296"/>
        </w:tabs>
        <w:rPr>
          <w:rFonts w:cs="黑体"/>
          <w:sz w:val="30"/>
          <w:szCs w:val="30"/>
        </w:rPr>
      </w:pPr>
      <w:r>
        <w:rPr>
          <w:rFonts w:hint="eastAsia" w:cs="黑体"/>
          <w:sz w:val="30"/>
          <w:szCs w:val="30"/>
        </w:rPr>
        <w:t>第四部分  名词解释</w:t>
      </w:r>
    </w:p>
    <w:p w14:paraId="1D531D89">
      <w:pPr>
        <w:rPr>
          <w:rFonts w:eastAsia="仿宋"/>
          <w:b/>
          <w:szCs w:val="32"/>
        </w:rPr>
      </w:pPr>
    </w:p>
    <w:p w14:paraId="4215DDFA">
      <w:pPr>
        <w:rPr>
          <w:rFonts w:eastAsia="仿宋"/>
          <w:b/>
          <w:szCs w:val="32"/>
        </w:rPr>
      </w:pPr>
    </w:p>
    <w:p w14:paraId="46E307B7">
      <w:pPr>
        <w:spacing w:line="700" w:lineRule="exact"/>
        <w:rPr>
          <w:rFonts w:eastAsia="仿宋"/>
          <w:sz w:val="30"/>
          <w:szCs w:val="32"/>
        </w:rPr>
      </w:pPr>
    </w:p>
    <w:p w14:paraId="4D3C01AD"/>
    <w:p w14:paraId="4B9E4949"/>
    <w:p w14:paraId="52E90411">
      <w:pPr>
        <w:sectPr>
          <w:footerReference r:id="rId11" w:type="default"/>
          <w:pgSz w:w="11906" w:h="16838"/>
          <w:pgMar w:top="1440" w:right="1800" w:bottom="1440" w:left="1800" w:header="851" w:footer="992" w:gutter="0"/>
          <w:pgNumType w:start="1"/>
          <w:cols w:space="720" w:num="1"/>
          <w:docGrid w:type="lines" w:linePitch="312" w:charSpace="0"/>
        </w:sectPr>
      </w:pPr>
    </w:p>
    <w:p w14:paraId="68EC59B9">
      <w:pPr>
        <w:pStyle w:val="2"/>
        <w:spacing w:before="0" w:after="0" w:line="600" w:lineRule="exact"/>
        <w:jc w:val="center"/>
      </w:pPr>
      <w:bookmarkStart w:id="0" w:name="_Toc1358716097"/>
      <w:bookmarkStart w:id="1" w:name="_Toc1198055373"/>
      <w:bookmarkStart w:id="2" w:name="_Toc403062085"/>
      <w:bookmarkStart w:id="3" w:name="_Toc1214908849"/>
      <w:r>
        <w:rPr>
          <w:rFonts w:hint="eastAsia" w:ascii="方正小标宋简体" w:hAnsi="方正小标宋简体" w:eastAsia="方正小标宋简体" w:cs="方正小标宋简体"/>
          <w:b w:val="0"/>
        </w:rPr>
        <w:t>第一部分  概 况</w:t>
      </w:r>
      <w:bookmarkEnd w:id="0"/>
      <w:bookmarkEnd w:id="1"/>
      <w:bookmarkEnd w:id="2"/>
      <w:bookmarkEnd w:id="3"/>
    </w:p>
    <w:p w14:paraId="3D25DEBF">
      <w:pPr>
        <w:pStyle w:val="3"/>
        <w:spacing w:before="0" w:after="0" w:line="800" w:lineRule="exact"/>
        <w:ind w:firstLine="602" w:firstLineChars="200"/>
        <w:rPr>
          <w:rFonts w:ascii="黑体" w:hAnsi="黑体" w:eastAsia="黑体"/>
          <w:sz w:val="30"/>
          <w:szCs w:val="30"/>
        </w:rPr>
      </w:pPr>
      <w:bookmarkStart w:id="4" w:name="_Toc698509467"/>
      <w:bookmarkStart w:id="5" w:name="_Toc1101039957"/>
      <w:bookmarkStart w:id="6" w:name="_Toc1747823728"/>
      <w:bookmarkStart w:id="7" w:name="_Toc909979739"/>
      <w:r>
        <w:rPr>
          <w:rFonts w:hint="eastAsia" w:ascii="黑体" w:hAnsi="黑体" w:eastAsia="黑体"/>
          <w:sz w:val="30"/>
          <w:szCs w:val="30"/>
        </w:rPr>
        <w:t>一、主要职责</w:t>
      </w:r>
      <w:bookmarkEnd w:id="4"/>
      <w:bookmarkEnd w:id="5"/>
      <w:bookmarkEnd w:id="6"/>
      <w:bookmarkEnd w:id="7"/>
    </w:p>
    <w:p w14:paraId="4B661303">
      <w:pPr>
        <w:spacing w:line="600" w:lineRule="exact"/>
        <w:ind w:firstLine="600" w:firstLineChars="200"/>
        <w:rPr>
          <w:rFonts w:ascii="仿宋_GB2312" w:eastAsia="仿宋_GB2312"/>
          <w:sz w:val="30"/>
          <w:szCs w:val="30"/>
        </w:rPr>
      </w:pPr>
      <w:r>
        <w:rPr>
          <w:rFonts w:hint="eastAsia" w:ascii="仿宋_GB2312" w:eastAsia="仿宋_GB2312"/>
          <w:sz w:val="30"/>
          <w:szCs w:val="30"/>
        </w:rPr>
        <w:t>天津市发展和改革委员会（本级）的主要职责是：（一）贯彻执行有关国民经济和社会发展、经济体制改革和对外开放方面的法律、法规和规章，起草有关地方性法规、政府规章草案。拟订并组织实施国民经济和社会发展战略、中长期规划和年度计划。牵头组织统一规划体系建设。负责市级专项规划、区域规划、空间规划与本市发展规划的统筹衔接。 （二）提出本市加快建设现代化经济体系、推动高质量发展的总体目标、重大任务以及相关政策。组织开展重大战略规划、重大政策、重大工程等评估督导，提出相关调整建议。 （三）统筹提出本市国民经济和社会发展主要目标，监测预测预警经济和社会发展态势趋势，综合协调经济政策，牵头研究提出应对措施建议，协调解决经济运行中的重大问题。跟踪研判涉及经济安全、生态安全、资源安全、科技安全、社会安全等各类风险隐患，提出相关工作建议。拟订并组织实施有关价格政策，深化价格改革，组织制定由本市管理的重要商品、服务价格和重要收费标准。 （四）指导推进和综合协调经济体制改革有关工作，提出相关改革建议。牵头推进供给侧结构性改革。协调推进完善产权保护制度和要素市场化配置改革。推动完善基本经济制度和现代市场体系建设，会同有关部门组织实施市场准入负面清单制度。拟订非公有制经济发展战略和中长期规划，服务促进非公有制经济发展。 （五）会同有关部门提出利用外资和境外投资的战略、规划、总量平衡和结构优化政策。牵头推进实施“一带一路”建设。承担统筹协调走出去有关工作。会同有关部门承担实施外商投资准入负面清单有关工作。负责本市外债的总量控制、结构优化和监测工作。 （六）负责投资综合管理，拟订本市固定资产投资总规模、结构调控目标和政策，会同有关部门拟订政府投资项目审批权限和政府核准的固定资产投资项目目录。负责组织拟订市级政府投资计划，按规定权限审批、核准、审核上报固定资产投资项目。规划重大建设项目和生产力布局，会同有关部门拟订市级政府重大建设项目融资方案。拟订并推动落实鼓励民间投资政策措施。 （七）落实区域协调发展战略、新型城镇化战略和重大政策，组织拟订相关区域规划和政策。推进实施京津冀协同发展战略，承担实施国家级新区发展和海洋强国战略有关工作。统筹推进实施本市区域发展战略。会同有关部门提出农村经济发展战略及政策建议，协调有关重大问题。组织编制并推动实施新型城镇化规划。 （八）组织拟订本市综合性产业政策。协调第一二三产业发展重大问题并统筹衔接相关发展规划和重大政策。会同有关部门拟订推进经济建设与国防建设协调发展的战略和规划，协调有关重大问题。组织编制本市国民经济动员规划，协调和组织实施有关工作。协调推进重大基础设施建设发展，组织拟订并推动实施服务业及现代物流业战略规划和重大政策。会同有关部门拟订本市粮食、棉花、食糖等战略物资储备的规划和总量计划。综合研判消费变动趋势，拟订实施促进消费的相关政策措施。 （九）推动实施本市创新驱动发展战略。会同有关部门拟订推动创新创业的规划和政策，提出创新发展和培育经济发展新动能的政策。会同有关部门规划布局本市重大科技基础设施。组织拟订并推动实施高技术产业和战略性新兴产业发展规划政策，协调产业升级、重大技术装备推广应用等方面的重大问题。 （十）负责社会发展与国民经济发展的政策衔接，协调有关重大问题。组织拟订社会发展战略、总体规划，统筹推进基本公共服务体系建设和收入分配制度改革，提出促进就业、完善社会保障与经济协调发展的政策建议。研究拟订人口发展规划和人口政策。负责本市社会信用体系建设的综合协调和监督管理工作，组织拟订并协调实施相关政策措施。（十一）推进实施可持续发展战略，推动生态文明建设和改革，组织落实本市碳达峰碳中和工作部署安排，协调推进相关工作。协调生态环境保护与修复、能源资源节约和综合利用等工作。提出健全生态保护补偿机制的政策措施，综合协调环保产业和清洁生产促进有关工作。 （十二）组织拟订本市能源发展战略、规划和政策。提出能源消费控制目标、任务并组织实施，衔接能源供需的综合平衡，协调能源发展和应急保障中的重大问题。拟订能源结构调整的政策措施，承担实施新能源、可再生能源政策的有关工作。推进能源区域合作。主管本市行政区域内石油天然气管道保护工作。 （十三）承担市推进京津冀协同发展领导小组、市推进“一带一路”建设工作领导小组等有关具体工作。 （十四）承担本领域安全生产监督管理职责，依法依规履行本领域安全生产监管职责，实施安全生产专业监管，强化监管执法，查处违法违规行为。 （十五）负责本单位人才队伍建设。组织推动本领域招商引资工作。（十六）组织开展东西部协作、对口支援合作职责，统筹有关帮扶政策、财政资金支持和项目安排。（十八）承办市委、市政府交办的其他事项。。</w:t>
      </w:r>
    </w:p>
    <w:p w14:paraId="134863CB">
      <w:pPr>
        <w:pStyle w:val="3"/>
        <w:spacing w:before="0" w:after="0" w:line="800" w:lineRule="exact"/>
        <w:ind w:firstLine="602" w:firstLineChars="200"/>
        <w:rPr>
          <w:rFonts w:ascii="黑体" w:hAnsi="黑体" w:eastAsia="黑体"/>
          <w:sz w:val="30"/>
          <w:szCs w:val="30"/>
        </w:rPr>
      </w:pPr>
      <w:bookmarkStart w:id="8" w:name="_Toc244589183"/>
      <w:bookmarkStart w:id="9" w:name="_Toc311971100"/>
      <w:bookmarkStart w:id="10" w:name="_Toc1798423086"/>
      <w:bookmarkStart w:id="11" w:name="_Toc1702997367"/>
      <w:r>
        <w:rPr>
          <w:rFonts w:hint="eastAsia" w:ascii="黑体" w:hAnsi="黑体" w:eastAsia="黑体"/>
          <w:sz w:val="30"/>
          <w:szCs w:val="30"/>
        </w:rPr>
        <w:t>二、机构设置</w:t>
      </w:r>
      <w:bookmarkEnd w:id="8"/>
      <w:bookmarkEnd w:id="9"/>
      <w:bookmarkEnd w:id="10"/>
      <w:bookmarkEnd w:id="11"/>
    </w:p>
    <w:p w14:paraId="3047CA4E">
      <w:pPr>
        <w:spacing w:line="600" w:lineRule="exact"/>
        <w:ind w:firstLine="600" w:firstLineChars="200"/>
        <w:rPr>
          <w:rFonts w:ascii="仿宋_GB2312" w:eastAsia="仿宋_GB2312"/>
          <w:sz w:val="30"/>
          <w:szCs w:val="30"/>
        </w:rPr>
      </w:pPr>
      <w:r>
        <w:rPr>
          <w:rFonts w:hint="eastAsia" w:ascii="仿宋_GB2312" w:eastAsia="仿宋_GB2312"/>
          <w:sz w:val="30"/>
          <w:szCs w:val="30"/>
        </w:rPr>
        <w:t>天津市发展和改革委员会（本级）内设38个职能处室；纳入天津市发展和改革委员会（本级）2024年度部门决算编制范围的单位包括：</w:t>
      </w:r>
    </w:p>
    <w:p w14:paraId="08BC4576">
      <w:pPr>
        <w:spacing w:line="600" w:lineRule="exact"/>
        <w:rPr>
          <w:rFonts w:ascii="仿宋_GB2312" w:eastAsia="仿宋_GB2312"/>
          <w:sz w:val="30"/>
          <w:szCs w:val="30"/>
        </w:rPr>
      </w:pPr>
      <w:r>
        <w:rPr>
          <w:rFonts w:hint="eastAsia" w:ascii="仿宋_GB2312" w:eastAsia="仿宋_GB2312"/>
          <w:sz w:val="30"/>
          <w:szCs w:val="30"/>
        </w:rPr>
        <w:t xml:space="preserve">    天津市发展和改革委员会（本级）。</w:t>
      </w:r>
    </w:p>
    <w:p w14:paraId="6AD0EB2F">
      <w:pPr>
        <w:spacing w:line="580" w:lineRule="exact"/>
        <w:jc w:val="center"/>
        <w:rPr>
          <w:rFonts w:eastAsia="黑体"/>
          <w:w w:val="95"/>
          <w:sz w:val="44"/>
          <w:szCs w:val="44"/>
        </w:rPr>
      </w:pPr>
      <w:r>
        <w:br w:type="page"/>
      </w:r>
      <w:bookmarkStart w:id="12" w:name="_Toc526698323"/>
      <w:bookmarkStart w:id="13" w:name="_Toc264474877"/>
      <w:bookmarkStart w:id="14" w:name="_Toc1290695373"/>
    </w:p>
    <w:p w14:paraId="1D65A444">
      <w:pPr>
        <w:spacing w:line="580" w:lineRule="exact"/>
        <w:jc w:val="center"/>
        <w:rPr>
          <w:rFonts w:eastAsia="黑体"/>
          <w:w w:val="95"/>
          <w:sz w:val="44"/>
          <w:szCs w:val="44"/>
        </w:rPr>
      </w:pPr>
    </w:p>
    <w:p w14:paraId="1FCDE789">
      <w:pPr>
        <w:spacing w:line="580" w:lineRule="exact"/>
        <w:jc w:val="center"/>
        <w:rPr>
          <w:rFonts w:eastAsia="黑体"/>
          <w:w w:val="95"/>
          <w:sz w:val="44"/>
          <w:szCs w:val="44"/>
        </w:rPr>
      </w:pPr>
    </w:p>
    <w:p w14:paraId="66FAAEA4">
      <w:pPr>
        <w:spacing w:line="580" w:lineRule="exact"/>
        <w:jc w:val="center"/>
        <w:rPr>
          <w:rFonts w:eastAsia="黑体"/>
          <w:w w:val="95"/>
          <w:sz w:val="44"/>
          <w:szCs w:val="44"/>
        </w:rPr>
      </w:pPr>
    </w:p>
    <w:p w14:paraId="10447746">
      <w:pPr>
        <w:spacing w:line="580" w:lineRule="exact"/>
        <w:jc w:val="center"/>
        <w:rPr>
          <w:rFonts w:eastAsia="黑体"/>
          <w:w w:val="95"/>
          <w:sz w:val="44"/>
          <w:szCs w:val="44"/>
        </w:rPr>
      </w:pPr>
    </w:p>
    <w:p w14:paraId="075D1DA4">
      <w:pPr>
        <w:spacing w:line="580" w:lineRule="exact"/>
        <w:jc w:val="center"/>
        <w:rPr>
          <w:rFonts w:eastAsia="黑体"/>
          <w:w w:val="95"/>
          <w:sz w:val="44"/>
          <w:szCs w:val="44"/>
        </w:rPr>
      </w:pPr>
    </w:p>
    <w:p w14:paraId="79E63040">
      <w:pPr>
        <w:spacing w:line="580" w:lineRule="exact"/>
        <w:jc w:val="center"/>
        <w:rPr>
          <w:rFonts w:eastAsia="黑体"/>
          <w:w w:val="95"/>
          <w:sz w:val="44"/>
          <w:szCs w:val="44"/>
        </w:rPr>
      </w:pPr>
    </w:p>
    <w:p w14:paraId="2FCD8090">
      <w:pPr>
        <w:spacing w:line="580" w:lineRule="exact"/>
        <w:jc w:val="center"/>
        <w:rPr>
          <w:rFonts w:eastAsia="黑体"/>
          <w:w w:val="95"/>
          <w:sz w:val="44"/>
          <w:szCs w:val="44"/>
        </w:rPr>
      </w:pPr>
    </w:p>
    <w:p w14:paraId="280677EA">
      <w:pPr>
        <w:pStyle w:val="2"/>
        <w:spacing w:before="0" w:after="0" w:line="600" w:lineRule="exact"/>
        <w:jc w:val="center"/>
        <w:rPr>
          <w:rFonts w:ascii="方正小标宋简体" w:hAnsi="方正小标宋简体" w:eastAsia="方正小标宋简体" w:cs="方正小标宋简体"/>
          <w:b w:val="0"/>
          <w:bCs w:val="0"/>
        </w:rPr>
      </w:pPr>
      <w:bookmarkStart w:id="15" w:name="_Toc614699953"/>
      <w:r>
        <w:rPr>
          <w:rFonts w:hint="eastAsia" w:ascii="方正小标宋简体" w:hAnsi="方正小标宋简体" w:eastAsia="方正小标宋简体" w:cs="方正小标宋简体"/>
          <w:b w:val="0"/>
          <w:bCs w:val="0"/>
        </w:rPr>
        <w:t>第二部分  2024年度部门决算表</w:t>
      </w:r>
      <w:bookmarkEnd w:id="12"/>
      <w:bookmarkEnd w:id="13"/>
      <w:bookmarkEnd w:id="14"/>
      <w:bookmarkEnd w:id="15"/>
      <w:bookmarkStart w:id="16" w:name="_Toc1675239290"/>
      <w:bookmarkEnd w:id="16"/>
    </w:p>
    <w:p w14:paraId="35C1E9B3">
      <w:pPr>
        <w:spacing w:line="600" w:lineRule="exact"/>
        <w:jc w:val="center"/>
      </w:pPr>
    </w:p>
    <w:p w14:paraId="10A4B49D">
      <w:pPr>
        <w:pStyle w:val="3"/>
        <w:spacing w:before="0" w:after="0" w:line="800" w:lineRule="exact"/>
        <w:ind w:firstLine="600" w:firstLineChars="200"/>
        <w:rPr>
          <w:rFonts w:ascii="黑体" w:hAnsi="黑体" w:eastAsia="黑体"/>
          <w:b w:val="0"/>
          <w:sz w:val="30"/>
          <w:szCs w:val="30"/>
        </w:rPr>
        <w:sectPr>
          <w:footerReference r:id="rId12" w:type="default"/>
          <w:pgSz w:w="11906" w:h="16838"/>
          <w:pgMar w:top="1440" w:right="1800" w:bottom="1440" w:left="1800" w:header="851" w:footer="992" w:gutter="0"/>
          <w:pgNumType w:start="1"/>
          <w:cols w:space="720" w:num="1"/>
          <w:docGrid w:type="lines" w:linePitch="312" w:charSpace="0"/>
        </w:sectPr>
      </w:pPr>
    </w:p>
    <w:p w14:paraId="6A80A667">
      <w:pPr>
        <w:pStyle w:val="3"/>
        <w:spacing w:before="0" w:after="0" w:line="800" w:lineRule="exact"/>
        <w:ind w:firstLine="602" w:firstLineChars="200"/>
        <w:rPr>
          <w:rFonts w:ascii="黑体" w:hAnsi="黑体" w:eastAsia="黑体"/>
          <w:sz w:val="30"/>
          <w:szCs w:val="30"/>
        </w:rPr>
      </w:pPr>
      <w:bookmarkStart w:id="17" w:name="_Toc1865768001"/>
      <w:bookmarkStart w:id="18" w:name="_Toc291121727"/>
      <w:bookmarkStart w:id="19" w:name="_Toc984815664"/>
      <w:r>
        <w:rPr>
          <w:rFonts w:hint="eastAsia" w:ascii="黑体" w:hAnsi="黑体" w:eastAsia="黑体"/>
          <w:sz w:val="30"/>
          <w:szCs w:val="30"/>
        </w:rPr>
        <w:t>一、《收入支出决算总表》</w:t>
      </w:r>
      <w:bookmarkEnd w:id="17"/>
      <w:bookmarkEnd w:id="18"/>
      <w:bookmarkEnd w:id="1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26A019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24976BB1">
            <w:pPr>
              <w:jc w:val="right"/>
            </w:pPr>
          </w:p>
        </w:tc>
      </w:tr>
      <w:tr w14:paraId="089ECD3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7AA5820D">
            <w:r>
              <w:rPr>
                <w:rFonts w:ascii="宋体" w:hAnsi="宋体" w:cs="宋体"/>
                <w:sz w:val="20"/>
              </w:rPr>
              <w:t>单位：天津市发展和改革委员会（本级）</w:t>
            </w:r>
          </w:p>
        </w:tc>
        <w:tc>
          <w:tcPr>
            <w:tcW w:w="2000" w:type="dxa"/>
          </w:tcPr>
          <w:p w14:paraId="5A012D6B">
            <w:pPr>
              <w:jc w:val="center"/>
            </w:pPr>
          </w:p>
        </w:tc>
        <w:tc>
          <w:tcPr>
            <w:tcW w:w="5619" w:type="dxa"/>
          </w:tcPr>
          <w:p w14:paraId="03ADD7E2">
            <w:pPr>
              <w:jc w:val="right"/>
            </w:pPr>
            <w:r>
              <w:rPr>
                <w:rFonts w:ascii="宋体" w:hAnsi="宋体" w:cs="宋体"/>
                <w:sz w:val="20"/>
              </w:rPr>
              <w:t>单位：元</w:t>
            </w:r>
          </w:p>
        </w:tc>
      </w:tr>
    </w:tbl>
    <w:p w14:paraId="7DEE8EA7">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640"/>
        <w:gridCol w:w="1980"/>
        <w:gridCol w:w="4640"/>
        <w:gridCol w:w="1978"/>
      </w:tblGrid>
      <w:tr w14:paraId="42E1FF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6620" w:type="dxa"/>
            <w:gridSpan w:val="2"/>
            <w:vAlign w:val="center"/>
          </w:tcPr>
          <w:p w14:paraId="55C0753A">
            <w:pPr>
              <w:snapToGrid w:val="0"/>
              <w:jc w:val="center"/>
            </w:pPr>
            <w:r>
              <w:rPr>
                <w:rFonts w:ascii="宋体" w:hAnsi="宋体" w:cs="宋体"/>
                <w:color w:val="000000"/>
                <w:sz w:val="23"/>
              </w:rPr>
              <w:t>收入</w:t>
            </w:r>
          </w:p>
        </w:tc>
        <w:tc>
          <w:tcPr>
            <w:tcW w:w="6618" w:type="dxa"/>
            <w:gridSpan w:val="2"/>
            <w:vAlign w:val="center"/>
          </w:tcPr>
          <w:p w14:paraId="031F7BD0">
            <w:pPr>
              <w:snapToGrid w:val="0"/>
              <w:jc w:val="center"/>
            </w:pPr>
            <w:r>
              <w:rPr>
                <w:rFonts w:ascii="宋体" w:hAnsi="宋体" w:cs="宋体"/>
                <w:color w:val="000000"/>
                <w:sz w:val="23"/>
              </w:rPr>
              <w:t>支出</w:t>
            </w:r>
          </w:p>
        </w:tc>
      </w:tr>
      <w:tr w14:paraId="21B318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D95CF0E">
            <w:pPr>
              <w:snapToGrid w:val="0"/>
              <w:jc w:val="center"/>
            </w:pPr>
            <w:r>
              <w:rPr>
                <w:rFonts w:ascii="宋体" w:hAnsi="宋体" w:cs="宋体"/>
                <w:color w:val="000000"/>
                <w:sz w:val="23"/>
              </w:rPr>
              <w:t>项    目</w:t>
            </w:r>
          </w:p>
        </w:tc>
        <w:tc>
          <w:tcPr>
            <w:tcW w:w="1980" w:type="dxa"/>
            <w:vAlign w:val="center"/>
          </w:tcPr>
          <w:p w14:paraId="7F13897A">
            <w:pPr>
              <w:snapToGrid w:val="0"/>
              <w:jc w:val="center"/>
            </w:pPr>
            <w:r>
              <w:rPr>
                <w:rFonts w:ascii="宋体" w:hAnsi="宋体" w:cs="宋体"/>
                <w:color w:val="000000"/>
                <w:sz w:val="23"/>
              </w:rPr>
              <w:t>金额</w:t>
            </w:r>
          </w:p>
        </w:tc>
        <w:tc>
          <w:tcPr>
            <w:tcW w:w="4640" w:type="dxa"/>
            <w:vAlign w:val="center"/>
          </w:tcPr>
          <w:p w14:paraId="4E82A8A7">
            <w:pPr>
              <w:snapToGrid w:val="0"/>
              <w:jc w:val="center"/>
            </w:pPr>
            <w:r>
              <w:rPr>
                <w:rFonts w:ascii="宋体" w:hAnsi="宋体" w:cs="宋体"/>
                <w:color w:val="000000"/>
                <w:sz w:val="23"/>
              </w:rPr>
              <w:t>项    目</w:t>
            </w:r>
          </w:p>
        </w:tc>
        <w:tc>
          <w:tcPr>
            <w:tcW w:w="1978" w:type="dxa"/>
            <w:vAlign w:val="center"/>
          </w:tcPr>
          <w:p w14:paraId="7F94B8D7">
            <w:pPr>
              <w:snapToGrid w:val="0"/>
              <w:jc w:val="center"/>
            </w:pPr>
            <w:r>
              <w:rPr>
                <w:rFonts w:ascii="宋体" w:hAnsi="宋体" w:cs="宋体"/>
                <w:color w:val="000000"/>
                <w:sz w:val="23"/>
              </w:rPr>
              <w:t>金额</w:t>
            </w:r>
          </w:p>
        </w:tc>
      </w:tr>
      <w:tr w14:paraId="432D6A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CC3168E">
            <w:pPr>
              <w:snapToGrid w:val="0"/>
            </w:pPr>
            <w:r>
              <w:rPr>
                <w:rFonts w:ascii="宋体" w:hAnsi="宋体" w:cs="宋体"/>
                <w:color w:val="000000"/>
                <w:sz w:val="23"/>
              </w:rPr>
              <w:t>一、一般公共预算财政拨款收入</w:t>
            </w:r>
          </w:p>
        </w:tc>
        <w:tc>
          <w:tcPr>
            <w:tcW w:w="1980" w:type="dxa"/>
            <w:vAlign w:val="center"/>
          </w:tcPr>
          <w:p w14:paraId="28D2C249">
            <w:pPr>
              <w:snapToGrid w:val="0"/>
              <w:jc w:val="right"/>
            </w:pPr>
            <w:r>
              <w:rPr>
                <w:rFonts w:ascii="宋体" w:hAnsi="宋体" w:cs="宋体"/>
                <w:color w:val="000000"/>
                <w:sz w:val="23"/>
              </w:rPr>
              <w:t>3,132,426,150.70</w:t>
            </w:r>
          </w:p>
        </w:tc>
        <w:tc>
          <w:tcPr>
            <w:tcW w:w="4640" w:type="dxa"/>
            <w:vAlign w:val="center"/>
          </w:tcPr>
          <w:p w14:paraId="5BC7A8DE">
            <w:pPr>
              <w:snapToGrid w:val="0"/>
            </w:pPr>
            <w:r>
              <w:rPr>
                <w:rFonts w:ascii="宋体" w:hAnsi="宋体" w:cs="宋体"/>
                <w:color w:val="000000"/>
                <w:sz w:val="23"/>
              </w:rPr>
              <w:t>一、一般公共服务支出</w:t>
            </w:r>
          </w:p>
        </w:tc>
        <w:tc>
          <w:tcPr>
            <w:tcW w:w="1978" w:type="dxa"/>
            <w:vAlign w:val="center"/>
          </w:tcPr>
          <w:p w14:paraId="36C6553B">
            <w:pPr>
              <w:snapToGrid w:val="0"/>
              <w:jc w:val="right"/>
            </w:pPr>
            <w:r>
              <w:rPr>
                <w:rFonts w:ascii="宋体" w:hAnsi="宋体" w:cs="宋体"/>
                <w:color w:val="000000"/>
                <w:sz w:val="23"/>
              </w:rPr>
              <w:t>192,012,606.13</w:t>
            </w:r>
          </w:p>
        </w:tc>
      </w:tr>
      <w:tr w14:paraId="552782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BBD8B88">
            <w:pPr>
              <w:snapToGrid w:val="0"/>
            </w:pPr>
            <w:r>
              <w:rPr>
                <w:rFonts w:ascii="宋体" w:hAnsi="宋体" w:cs="宋体"/>
                <w:color w:val="000000"/>
                <w:sz w:val="23"/>
              </w:rPr>
              <w:t>二、政府性基金预算财政拨款收入</w:t>
            </w:r>
          </w:p>
        </w:tc>
        <w:tc>
          <w:tcPr>
            <w:tcW w:w="1980" w:type="dxa"/>
            <w:vAlign w:val="center"/>
          </w:tcPr>
          <w:p w14:paraId="7C28D243">
            <w:pPr>
              <w:snapToGrid w:val="0"/>
              <w:jc w:val="right"/>
            </w:pPr>
            <w:r>
              <w:rPr>
                <w:rFonts w:ascii="宋体" w:hAnsi="宋体" w:cs="宋体"/>
                <w:color w:val="000000"/>
                <w:sz w:val="23"/>
              </w:rPr>
              <w:t>1,004,000.00</w:t>
            </w:r>
          </w:p>
        </w:tc>
        <w:tc>
          <w:tcPr>
            <w:tcW w:w="4640" w:type="dxa"/>
            <w:vAlign w:val="center"/>
          </w:tcPr>
          <w:p w14:paraId="2C5917FF">
            <w:pPr>
              <w:snapToGrid w:val="0"/>
            </w:pPr>
            <w:r>
              <w:rPr>
                <w:rFonts w:ascii="宋体" w:hAnsi="宋体" w:cs="宋体"/>
                <w:color w:val="000000"/>
                <w:sz w:val="23"/>
              </w:rPr>
              <w:t>二、公共安全支出</w:t>
            </w:r>
          </w:p>
        </w:tc>
        <w:tc>
          <w:tcPr>
            <w:tcW w:w="1978" w:type="dxa"/>
            <w:vAlign w:val="center"/>
          </w:tcPr>
          <w:p w14:paraId="7A40F0D1"/>
        </w:tc>
      </w:tr>
      <w:tr w14:paraId="4BEF9B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E6EA0A0">
            <w:pPr>
              <w:snapToGrid w:val="0"/>
            </w:pPr>
            <w:r>
              <w:rPr>
                <w:rFonts w:ascii="宋体" w:hAnsi="宋体" w:cs="宋体"/>
                <w:color w:val="000000"/>
                <w:sz w:val="23"/>
              </w:rPr>
              <w:t>三、国有资本经营预算财政拨款收入</w:t>
            </w:r>
          </w:p>
        </w:tc>
        <w:tc>
          <w:tcPr>
            <w:tcW w:w="1980" w:type="dxa"/>
            <w:vAlign w:val="center"/>
          </w:tcPr>
          <w:p w14:paraId="6A7AEE5D"/>
        </w:tc>
        <w:tc>
          <w:tcPr>
            <w:tcW w:w="4640" w:type="dxa"/>
            <w:vAlign w:val="center"/>
          </w:tcPr>
          <w:p w14:paraId="140C96B8">
            <w:pPr>
              <w:snapToGrid w:val="0"/>
            </w:pPr>
            <w:r>
              <w:rPr>
                <w:rFonts w:ascii="宋体" w:hAnsi="宋体" w:cs="宋体"/>
                <w:color w:val="000000"/>
                <w:sz w:val="23"/>
              </w:rPr>
              <w:t>三、教育支出</w:t>
            </w:r>
          </w:p>
        </w:tc>
        <w:tc>
          <w:tcPr>
            <w:tcW w:w="1978" w:type="dxa"/>
            <w:vAlign w:val="center"/>
          </w:tcPr>
          <w:p w14:paraId="60DFB632"/>
        </w:tc>
      </w:tr>
      <w:tr w14:paraId="4F33E4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0BFDFE3">
            <w:pPr>
              <w:snapToGrid w:val="0"/>
            </w:pPr>
            <w:r>
              <w:rPr>
                <w:rFonts w:ascii="宋体" w:hAnsi="宋体" w:cs="宋体"/>
                <w:color w:val="000000"/>
                <w:sz w:val="23"/>
              </w:rPr>
              <w:t>四、财政专户管理资金</w:t>
            </w:r>
          </w:p>
        </w:tc>
        <w:tc>
          <w:tcPr>
            <w:tcW w:w="1980" w:type="dxa"/>
            <w:vAlign w:val="center"/>
          </w:tcPr>
          <w:p w14:paraId="0CA713B3"/>
        </w:tc>
        <w:tc>
          <w:tcPr>
            <w:tcW w:w="4640" w:type="dxa"/>
            <w:vAlign w:val="center"/>
          </w:tcPr>
          <w:p w14:paraId="1EB5F594">
            <w:pPr>
              <w:snapToGrid w:val="0"/>
            </w:pPr>
            <w:r>
              <w:rPr>
                <w:rFonts w:ascii="宋体" w:hAnsi="宋体" w:cs="宋体"/>
                <w:color w:val="000000"/>
                <w:sz w:val="23"/>
              </w:rPr>
              <w:t>四、科学技术支出</w:t>
            </w:r>
          </w:p>
        </w:tc>
        <w:tc>
          <w:tcPr>
            <w:tcW w:w="1978" w:type="dxa"/>
            <w:vAlign w:val="center"/>
          </w:tcPr>
          <w:p w14:paraId="653324DF"/>
        </w:tc>
      </w:tr>
      <w:tr w14:paraId="04447F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F1E7DBF">
            <w:pPr>
              <w:snapToGrid w:val="0"/>
            </w:pPr>
            <w:r>
              <w:rPr>
                <w:rFonts w:ascii="宋体" w:hAnsi="宋体" w:cs="宋体"/>
                <w:color w:val="000000"/>
                <w:sz w:val="23"/>
              </w:rPr>
              <w:t>五、事业收入</w:t>
            </w:r>
          </w:p>
        </w:tc>
        <w:tc>
          <w:tcPr>
            <w:tcW w:w="1980" w:type="dxa"/>
            <w:vAlign w:val="center"/>
          </w:tcPr>
          <w:p w14:paraId="25770AB9"/>
        </w:tc>
        <w:tc>
          <w:tcPr>
            <w:tcW w:w="4640" w:type="dxa"/>
            <w:vAlign w:val="center"/>
          </w:tcPr>
          <w:p w14:paraId="76908AA3">
            <w:pPr>
              <w:snapToGrid w:val="0"/>
            </w:pPr>
            <w:r>
              <w:rPr>
                <w:rFonts w:ascii="宋体" w:hAnsi="宋体" w:cs="宋体"/>
                <w:color w:val="000000"/>
                <w:sz w:val="23"/>
              </w:rPr>
              <w:t>五、文化旅游体育与传媒支出</w:t>
            </w:r>
          </w:p>
        </w:tc>
        <w:tc>
          <w:tcPr>
            <w:tcW w:w="1978" w:type="dxa"/>
            <w:vAlign w:val="center"/>
          </w:tcPr>
          <w:p w14:paraId="008DC1A4"/>
        </w:tc>
      </w:tr>
      <w:tr w14:paraId="0191AD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FF575C9">
            <w:pPr>
              <w:snapToGrid w:val="0"/>
            </w:pPr>
            <w:r>
              <w:rPr>
                <w:rFonts w:ascii="宋体" w:hAnsi="宋体" w:cs="宋体"/>
                <w:color w:val="000000"/>
                <w:sz w:val="23"/>
              </w:rPr>
              <w:t>六、事业单位经营收入</w:t>
            </w:r>
          </w:p>
        </w:tc>
        <w:tc>
          <w:tcPr>
            <w:tcW w:w="1980" w:type="dxa"/>
            <w:vAlign w:val="center"/>
          </w:tcPr>
          <w:p w14:paraId="2E5ADA5E"/>
        </w:tc>
        <w:tc>
          <w:tcPr>
            <w:tcW w:w="4640" w:type="dxa"/>
            <w:vAlign w:val="center"/>
          </w:tcPr>
          <w:p w14:paraId="184D35BC">
            <w:pPr>
              <w:snapToGrid w:val="0"/>
            </w:pPr>
            <w:r>
              <w:rPr>
                <w:rFonts w:ascii="宋体" w:hAnsi="宋体" w:cs="宋体"/>
                <w:color w:val="000000"/>
                <w:sz w:val="23"/>
              </w:rPr>
              <w:t>六、社会保障和就业支出</w:t>
            </w:r>
          </w:p>
        </w:tc>
        <w:tc>
          <w:tcPr>
            <w:tcW w:w="1978" w:type="dxa"/>
            <w:vAlign w:val="center"/>
          </w:tcPr>
          <w:p w14:paraId="5278903B">
            <w:pPr>
              <w:snapToGrid w:val="0"/>
              <w:jc w:val="right"/>
            </w:pPr>
            <w:r>
              <w:rPr>
                <w:rFonts w:ascii="宋体" w:hAnsi="宋体" w:cs="宋体"/>
                <w:color w:val="000000"/>
                <w:sz w:val="23"/>
              </w:rPr>
              <w:t>10,767,357.81</w:t>
            </w:r>
          </w:p>
        </w:tc>
      </w:tr>
      <w:tr w14:paraId="22B914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9054331">
            <w:pPr>
              <w:snapToGrid w:val="0"/>
            </w:pPr>
            <w:r>
              <w:rPr>
                <w:rFonts w:ascii="宋体" w:hAnsi="宋体" w:cs="宋体"/>
                <w:color w:val="000000"/>
                <w:sz w:val="23"/>
              </w:rPr>
              <w:t>七、上级补助收入</w:t>
            </w:r>
          </w:p>
        </w:tc>
        <w:tc>
          <w:tcPr>
            <w:tcW w:w="1980" w:type="dxa"/>
            <w:vAlign w:val="center"/>
          </w:tcPr>
          <w:p w14:paraId="2BA52142"/>
        </w:tc>
        <w:tc>
          <w:tcPr>
            <w:tcW w:w="4640" w:type="dxa"/>
            <w:vAlign w:val="center"/>
          </w:tcPr>
          <w:p w14:paraId="08375E2F">
            <w:pPr>
              <w:snapToGrid w:val="0"/>
            </w:pPr>
            <w:r>
              <w:rPr>
                <w:rFonts w:ascii="宋体" w:hAnsi="宋体" w:cs="宋体"/>
                <w:color w:val="000000"/>
                <w:sz w:val="23"/>
              </w:rPr>
              <w:t>七、卫生健康支出</w:t>
            </w:r>
          </w:p>
        </w:tc>
        <w:tc>
          <w:tcPr>
            <w:tcW w:w="1978" w:type="dxa"/>
            <w:vAlign w:val="center"/>
          </w:tcPr>
          <w:p w14:paraId="2AD61061">
            <w:pPr>
              <w:snapToGrid w:val="0"/>
              <w:jc w:val="right"/>
            </w:pPr>
            <w:r>
              <w:rPr>
                <w:rFonts w:ascii="宋体" w:hAnsi="宋体" w:cs="宋体"/>
                <w:color w:val="000000"/>
                <w:sz w:val="23"/>
              </w:rPr>
              <w:t>5,148,481.46</w:t>
            </w:r>
          </w:p>
        </w:tc>
      </w:tr>
      <w:tr w14:paraId="23E95D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B1A2A1C">
            <w:pPr>
              <w:snapToGrid w:val="0"/>
            </w:pPr>
            <w:r>
              <w:rPr>
                <w:rFonts w:ascii="宋体" w:hAnsi="宋体" w:cs="宋体"/>
                <w:color w:val="000000"/>
                <w:sz w:val="23"/>
              </w:rPr>
              <w:t>八、附属单位上缴收入</w:t>
            </w:r>
          </w:p>
        </w:tc>
        <w:tc>
          <w:tcPr>
            <w:tcW w:w="1980" w:type="dxa"/>
            <w:vAlign w:val="center"/>
          </w:tcPr>
          <w:p w14:paraId="53BF4480"/>
        </w:tc>
        <w:tc>
          <w:tcPr>
            <w:tcW w:w="4640" w:type="dxa"/>
            <w:vAlign w:val="center"/>
          </w:tcPr>
          <w:p w14:paraId="2F433887">
            <w:pPr>
              <w:snapToGrid w:val="0"/>
            </w:pPr>
            <w:r>
              <w:rPr>
                <w:rFonts w:ascii="宋体" w:hAnsi="宋体" w:cs="宋体"/>
                <w:color w:val="000000"/>
                <w:sz w:val="23"/>
              </w:rPr>
              <w:t>八、节能环保支出</w:t>
            </w:r>
          </w:p>
        </w:tc>
        <w:tc>
          <w:tcPr>
            <w:tcW w:w="1978" w:type="dxa"/>
            <w:vAlign w:val="center"/>
          </w:tcPr>
          <w:p w14:paraId="14290CC9">
            <w:pPr>
              <w:snapToGrid w:val="0"/>
              <w:jc w:val="right"/>
            </w:pPr>
            <w:r>
              <w:rPr>
                <w:rFonts w:ascii="宋体" w:hAnsi="宋体" w:cs="宋体"/>
                <w:color w:val="000000"/>
                <w:sz w:val="23"/>
              </w:rPr>
              <w:t>49,760,000.00</w:t>
            </w:r>
          </w:p>
        </w:tc>
      </w:tr>
      <w:tr w14:paraId="780FC7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6C50B9C">
            <w:pPr>
              <w:snapToGrid w:val="0"/>
            </w:pPr>
            <w:r>
              <w:rPr>
                <w:rFonts w:ascii="宋体" w:hAnsi="宋体" w:cs="宋体"/>
                <w:color w:val="000000"/>
                <w:sz w:val="23"/>
              </w:rPr>
              <w:t>九、其他收入</w:t>
            </w:r>
          </w:p>
        </w:tc>
        <w:tc>
          <w:tcPr>
            <w:tcW w:w="1980" w:type="dxa"/>
            <w:vAlign w:val="center"/>
          </w:tcPr>
          <w:p w14:paraId="68DD5A25">
            <w:pPr>
              <w:snapToGrid w:val="0"/>
              <w:jc w:val="right"/>
            </w:pPr>
            <w:r>
              <w:rPr>
                <w:rFonts w:ascii="宋体" w:hAnsi="宋体" w:cs="宋体"/>
                <w:color w:val="000000"/>
                <w:sz w:val="23"/>
              </w:rPr>
              <w:t>199,031.99</w:t>
            </w:r>
          </w:p>
        </w:tc>
        <w:tc>
          <w:tcPr>
            <w:tcW w:w="4640" w:type="dxa"/>
            <w:vAlign w:val="center"/>
          </w:tcPr>
          <w:p w14:paraId="10B1BEF8">
            <w:pPr>
              <w:snapToGrid w:val="0"/>
            </w:pPr>
            <w:r>
              <w:rPr>
                <w:rFonts w:ascii="宋体" w:hAnsi="宋体" w:cs="宋体"/>
                <w:color w:val="000000"/>
                <w:sz w:val="23"/>
              </w:rPr>
              <w:t>九、城乡社区支出</w:t>
            </w:r>
          </w:p>
        </w:tc>
        <w:tc>
          <w:tcPr>
            <w:tcW w:w="1978" w:type="dxa"/>
            <w:vAlign w:val="center"/>
          </w:tcPr>
          <w:p w14:paraId="554010EE">
            <w:pPr>
              <w:snapToGrid w:val="0"/>
              <w:jc w:val="right"/>
            </w:pPr>
            <w:r>
              <w:rPr>
                <w:rFonts w:ascii="宋体" w:hAnsi="宋体" w:cs="宋体"/>
                <w:color w:val="000000"/>
                <w:sz w:val="23"/>
              </w:rPr>
              <w:t>32,672,700.00</w:t>
            </w:r>
          </w:p>
        </w:tc>
      </w:tr>
      <w:tr w14:paraId="3F5891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449F465"/>
        </w:tc>
        <w:tc>
          <w:tcPr>
            <w:tcW w:w="1980" w:type="dxa"/>
            <w:vAlign w:val="center"/>
          </w:tcPr>
          <w:p w14:paraId="31D913D7"/>
        </w:tc>
        <w:tc>
          <w:tcPr>
            <w:tcW w:w="4640" w:type="dxa"/>
            <w:vAlign w:val="center"/>
          </w:tcPr>
          <w:p w14:paraId="164F79D0">
            <w:pPr>
              <w:snapToGrid w:val="0"/>
            </w:pPr>
            <w:r>
              <w:rPr>
                <w:rFonts w:ascii="宋体" w:hAnsi="宋体" w:cs="宋体"/>
                <w:color w:val="000000"/>
                <w:sz w:val="23"/>
              </w:rPr>
              <w:t>十、农林水支出</w:t>
            </w:r>
          </w:p>
        </w:tc>
        <w:tc>
          <w:tcPr>
            <w:tcW w:w="1978" w:type="dxa"/>
            <w:vAlign w:val="center"/>
          </w:tcPr>
          <w:p w14:paraId="30641BDB"/>
        </w:tc>
      </w:tr>
      <w:tr w14:paraId="483FA7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50441FB"/>
        </w:tc>
        <w:tc>
          <w:tcPr>
            <w:tcW w:w="1980" w:type="dxa"/>
            <w:vAlign w:val="center"/>
          </w:tcPr>
          <w:p w14:paraId="5BCC1F31"/>
        </w:tc>
        <w:tc>
          <w:tcPr>
            <w:tcW w:w="4640" w:type="dxa"/>
            <w:vAlign w:val="center"/>
          </w:tcPr>
          <w:p w14:paraId="34A36362">
            <w:pPr>
              <w:snapToGrid w:val="0"/>
            </w:pPr>
            <w:r>
              <w:rPr>
                <w:rFonts w:ascii="宋体" w:hAnsi="宋体" w:cs="宋体"/>
                <w:color w:val="000000"/>
                <w:sz w:val="23"/>
              </w:rPr>
              <w:t>十一、交通运输支出</w:t>
            </w:r>
          </w:p>
        </w:tc>
        <w:tc>
          <w:tcPr>
            <w:tcW w:w="1978" w:type="dxa"/>
            <w:vAlign w:val="center"/>
          </w:tcPr>
          <w:p w14:paraId="5225DBF4"/>
        </w:tc>
      </w:tr>
      <w:tr w14:paraId="3D7581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3B8D9007"/>
        </w:tc>
        <w:tc>
          <w:tcPr>
            <w:tcW w:w="1980" w:type="dxa"/>
            <w:vAlign w:val="center"/>
          </w:tcPr>
          <w:p w14:paraId="32AAA7FF"/>
        </w:tc>
        <w:tc>
          <w:tcPr>
            <w:tcW w:w="4640" w:type="dxa"/>
            <w:vAlign w:val="center"/>
          </w:tcPr>
          <w:p w14:paraId="028D3459">
            <w:pPr>
              <w:snapToGrid w:val="0"/>
            </w:pPr>
            <w:r>
              <w:rPr>
                <w:rFonts w:ascii="宋体" w:hAnsi="宋体" w:cs="宋体"/>
                <w:color w:val="000000"/>
                <w:sz w:val="23"/>
              </w:rPr>
              <w:t>十二、资源勘探工业信息等支出</w:t>
            </w:r>
          </w:p>
        </w:tc>
        <w:tc>
          <w:tcPr>
            <w:tcW w:w="1978" w:type="dxa"/>
            <w:vAlign w:val="center"/>
          </w:tcPr>
          <w:p w14:paraId="2AF02928">
            <w:pPr>
              <w:snapToGrid w:val="0"/>
              <w:jc w:val="right"/>
            </w:pPr>
            <w:r>
              <w:rPr>
                <w:rFonts w:ascii="宋体" w:hAnsi="宋体" w:cs="宋体"/>
                <w:color w:val="000000"/>
                <w:sz w:val="23"/>
              </w:rPr>
              <w:t>202,110,000.00</w:t>
            </w:r>
          </w:p>
        </w:tc>
      </w:tr>
      <w:tr w14:paraId="1489D7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01924136"/>
        </w:tc>
        <w:tc>
          <w:tcPr>
            <w:tcW w:w="1980" w:type="dxa"/>
            <w:vAlign w:val="center"/>
          </w:tcPr>
          <w:p w14:paraId="61F442CB"/>
        </w:tc>
        <w:tc>
          <w:tcPr>
            <w:tcW w:w="4640" w:type="dxa"/>
            <w:vAlign w:val="center"/>
          </w:tcPr>
          <w:p w14:paraId="5B7F2F9C">
            <w:pPr>
              <w:snapToGrid w:val="0"/>
            </w:pPr>
            <w:r>
              <w:rPr>
                <w:rFonts w:ascii="宋体" w:hAnsi="宋体" w:cs="宋体"/>
                <w:color w:val="000000"/>
                <w:sz w:val="23"/>
              </w:rPr>
              <w:t>十三、商业服务业等支出</w:t>
            </w:r>
          </w:p>
        </w:tc>
        <w:tc>
          <w:tcPr>
            <w:tcW w:w="1978" w:type="dxa"/>
            <w:vAlign w:val="center"/>
          </w:tcPr>
          <w:p w14:paraId="15C26049">
            <w:pPr>
              <w:snapToGrid w:val="0"/>
              <w:jc w:val="right"/>
            </w:pPr>
            <w:r>
              <w:rPr>
                <w:rFonts w:ascii="宋体" w:hAnsi="宋体" w:cs="宋体"/>
                <w:color w:val="000000"/>
                <w:sz w:val="23"/>
              </w:rPr>
              <w:t>9,893,000.00</w:t>
            </w:r>
          </w:p>
        </w:tc>
      </w:tr>
      <w:tr w14:paraId="531613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ABCA315"/>
        </w:tc>
        <w:tc>
          <w:tcPr>
            <w:tcW w:w="1980" w:type="dxa"/>
            <w:vAlign w:val="center"/>
          </w:tcPr>
          <w:p w14:paraId="1CEFAB07"/>
        </w:tc>
        <w:tc>
          <w:tcPr>
            <w:tcW w:w="4640" w:type="dxa"/>
            <w:vAlign w:val="center"/>
          </w:tcPr>
          <w:p w14:paraId="12B323DE">
            <w:pPr>
              <w:snapToGrid w:val="0"/>
            </w:pPr>
            <w:r>
              <w:rPr>
                <w:rFonts w:ascii="宋体" w:hAnsi="宋体" w:cs="宋体"/>
                <w:color w:val="000000"/>
                <w:sz w:val="23"/>
              </w:rPr>
              <w:t>十四、金融支出</w:t>
            </w:r>
          </w:p>
        </w:tc>
        <w:tc>
          <w:tcPr>
            <w:tcW w:w="1978" w:type="dxa"/>
            <w:vAlign w:val="center"/>
          </w:tcPr>
          <w:p w14:paraId="0ABE98FE"/>
        </w:tc>
      </w:tr>
      <w:tr w14:paraId="12E0E8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0400D2E"/>
        </w:tc>
        <w:tc>
          <w:tcPr>
            <w:tcW w:w="1980" w:type="dxa"/>
            <w:vAlign w:val="center"/>
          </w:tcPr>
          <w:p w14:paraId="47073336"/>
        </w:tc>
        <w:tc>
          <w:tcPr>
            <w:tcW w:w="4640" w:type="dxa"/>
            <w:vAlign w:val="center"/>
          </w:tcPr>
          <w:p w14:paraId="7B8C412A">
            <w:pPr>
              <w:snapToGrid w:val="0"/>
            </w:pPr>
            <w:r>
              <w:rPr>
                <w:rFonts w:ascii="宋体" w:hAnsi="宋体" w:cs="宋体"/>
                <w:color w:val="000000"/>
                <w:sz w:val="23"/>
              </w:rPr>
              <w:t>十五、援助其他地区支出</w:t>
            </w:r>
          </w:p>
        </w:tc>
        <w:tc>
          <w:tcPr>
            <w:tcW w:w="1978" w:type="dxa"/>
            <w:vAlign w:val="center"/>
          </w:tcPr>
          <w:p w14:paraId="71C781F8">
            <w:pPr>
              <w:snapToGrid w:val="0"/>
              <w:jc w:val="right"/>
            </w:pPr>
            <w:r>
              <w:rPr>
                <w:rFonts w:ascii="宋体" w:hAnsi="宋体" w:cs="宋体"/>
                <w:color w:val="000000"/>
                <w:sz w:val="23"/>
              </w:rPr>
              <w:t>2,616,640,000.00</w:t>
            </w:r>
          </w:p>
        </w:tc>
      </w:tr>
      <w:tr w14:paraId="3DC9F2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507FBDA"/>
        </w:tc>
        <w:tc>
          <w:tcPr>
            <w:tcW w:w="1980" w:type="dxa"/>
            <w:vAlign w:val="center"/>
          </w:tcPr>
          <w:p w14:paraId="68F6C47B"/>
        </w:tc>
        <w:tc>
          <w:tcPr>
            <w:tcW w:w="4640" w:type="dxa"/>
            <w:vAlign w:val="center"/>
          </w:tcPr>
          <w:p w14:paraId="71BFD359">
            <w:pPr>
              <w:snapToGrid w:val="0"/>
            </w:pPr>
            <w:r>
              <w:rPr>
                <w:rFonts w:ascii="宋体" w:hAnsi="宋体" w:cs="宋体"/>
                <w:color w:val="000000"/>
                <w:sz w:val="23"/>
              </w:rPr>
              <w:t>十六、自然资源海洋气象等支出</w:t>
            </w:r>
          </w:p>
        </w:tc>
        <w:tc>
          <w:tcPr>
            <w:tcW w:w="1978" w:type="dxa"/>
            <w:vAlign w:val="center"/>
          </w:tcPr>
          <w:p w14:paraId="3032ECE0"/>
        </w:tc>
      </w:tr>
      <w:tr w14:paraId="693999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7A74E15"/>
        </w:tc>
        <w:tc>
          <w:tcPr>
            <w:tcW w:w="1980" w:type="dxa"/>
            <w:vAlign w:val="center"/>
          </w:tcPr>
          <w:p w14:paraId="75161B25"/>
        </w:tc>
        <w:tc>
          <w:tcPr>
            <w:tcW w:w="4640" w:type="dxa"/>
            <w:vAlign w:val="center"/>
          </w:tcPr>
          <w:p w14:paraId="0B1819C5">
            <w:pPr>
              <w:snapToGrid w:val="0"/>
            </w:pPr>
            <w:r>
              <w:rPr>
                <w:rFonts w:ascii="宋体" w:hAnsi="宋体" w:cs="宋体"/>
                <w:color w:val="000000"/>
                <w:sz w:val="23"/>
              </w:rPr>
              <w:t>十七、住房保障支出</w:t>
            </w:r>
          </w:p>
        </w:tc>
        <w:tc>
          <w:tcPr>
            <w:tcW w:w="1978" w:type="dxa"/>
            <w:vAlign w:val="center"/>
          </w:tcPr>
          <w:p w14:paraId="5E21DEA0"/>
        </w:tc>
      </w:tr>
      <w:tr w14:paraId="7C7E89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C522F15"/>
        </w:tc>
        <w:tc>
          <w:tcPr>
            <w:tcW w:w="1980" w:type="dxa"/>
            <w:vAlign w:val="center"/>
          </w:tcPr>
          <w:p w14:paraId="58FDD306"/>
        </w:tc>
        <w:tc>
          <w:tcPr>
            <w:tcW w:w="4640" w:type="dxa"/>
            <w:vAlign w:val="center"/>
          </w:tcPr>
          <w:p w14:paraId="51644BD7">
            <w:pPr>
              <w:snapToGrid w:val="0"/>
            </w:pPr>
            <w:r>
              <w:rPr>
                <w:rFonts w:ascii="宋体" w:hAnsi="宋体" w:cs="宋体"/>
                <w:color w:val="000000"/>
                <w:sz w:val="23"/>
              </w:rPr>
              <w:t>十八、粮油物资储备支出</w:t>
            </w:r>
          </w:p>
        </w:tc>
        <w:tc>
          <w:tcPr>
            <w:tcW w:w="1978" w:type="dxa"/>
            <w:vAlign w:val="center"/>
          </w:tcPr>
          <w:p w14:paraId="50664DE4"/>
        </w:tc>
      </w:tr>
      <w:tr w14:paraId="6D8FD7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66ED977"/>
        </w:tc>
        <w:tc>
          <w:tcPr>
            <w:tcW w:w="1980" w:type="dxa"/>
            <w:vAlign w:val="center"/>
          </w:tcPr>
          <w:p w14:paraId="456BEDCD"/>
        </w:tc>
        <w:tc>
          <w:tcPr>
            <w:tcW w:w="4640" w:type="dxa"/>
            <w:vAlign w:val="center"/>
          </w:tcPr>
          <w:p w14:paraId="6042753A">
            <w:pPr>
              <w:snapToGrid w:val="0"/>
            </w:pPr>
            <w:r>
              <w:rPr>
                <w:rFonts w:ascii="宋体" w:hAnsi="宋体" w:cs="宋体"/>
                <w:color w:val="000000"/>
                <w:sz w:val="23"/>
              </w:rPr>
              <w:t>十九、国有资本经营预算支出</w:t>
            </w:r>
          </w:p>
        </w:tc>
        <w:tc>
          <w:tcPr>
            <w:tcW w:w="1978" w:type="dxa"/>
            <w:vAlign w:val="center"/>
          </w:tcPr>
          <w:p w14:paraId="58754568"/>
        </w:tc>
      </w:tr>
      <w:tr w14:paraId="76E585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A9326E5"/>
        </w:tc>
        <w:tc>
          <w:tcPr>
            <w:tcW w:w="1980" w:type="dxa"/>
            <w:vAlign w:val="center"/>
          </w:tcPr>
          <w:p w14:paraId="65F57B2E"/>
        </w:tc>
        <w:tc>
          <w:tcPr>
            <w:tcW w:w="4640" w:type="dxa"/>
            <w:vAlign w:val="center"/>
          </w:tcPr>
          <w:p w14:paraId="396D4D2E">
            <w:pPr>
              <w:snapToGrid w:val="0"/>
            </w:pPr>
            <w:r>
              <w:rPr>
                <w:rFonts w:ascii="宋体" w:hAnsi="宋体" w:cs="宋体"/>
                <w:color w:val="000000"/>
                <w:sz w:val="23"/>
              </w:rPr>
              <w:t>二十、灾害防治及应急管理支出</w:t>
            </w:r>
          </w:p>
        </w:tc>
        <w:tc>
          <w:tcPr>
            <w:tcW w:w="1978" w:type="dxa"/>
            <w:vAlign w:val="center"/>
          </w:tcPr>
          <w:p w14:paraId="408904DB"/>
        </w:tc>
      </w:tr>
      <w:tr w14:paraId="38A4FE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2D1B928E"/>
        </w:tc>
        <w:tc>
          <w:tcPr>
            <w:tcW w:w="1980" w:type="dxa"/>
            <w:vAlign w:val="center"/>
          </w:tcPr>
          <w:p w14:paraId="3CC04403"/>
        </w:tc>
        <w:tc>
          <w:tcPr>
            <w:tcW w:w="4640" w:type="dxa"/>
            <w:vAlign w:val="center"/>
          </w:tcPr>
          <w:p w14:paraId="755C0315">
            <w:pPr>
              <w:snapToGrid w:val="0"/>
            </w:pPr>
            <w:r>
              <w:rPr>
                <w:rFonts w:ascii="宋体" w:hAnsi="宋体" w:cs="宋体"/>
                <w:color w:val="000000"/>
                <w:sz w:val="23"/>
              </w:rPr>
              <w:t>二十一、其他支出</w:t>
            </w:r>
          </w:p>
        </w:tc>
        <w:tc>
          <w:tcPr>
            <w:tcW w:w="1978" w:type="dxa"/>
            <w:vAlign w:val="center"/>
          </w:tcPr>
          <w:p w14:paraId="491F9D04">
            <w:pPr>
              <w:snapToGrid w:val="0"/>
              <w:jc w:val="right"/>
            </w:pPr>
            <w:r>
              <w:rPr>
                <w:rFonts w:ascii="宋体" w:hAnsi="宋体" w:cs="宋体"/>
                <w:color w:val="000000"/>
                <w:sz w:val="23"/>
              </w:rPr>
              <w:t>200,000.00</w:t>
            </w:r>
          </w:p>
        </w:tc>
      </w:tr>
      <w:tr w14:paraId="32BF6B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97FC289"/>
        </w:tc>
        <w:tc>
          <w:tcPr>
            <w:tcW w:w="1980" w:type="dxa"/>
            <w:vAlign w:val="center"/>
          </w:tcPr>
          <w:p w14:paraId="46AE606A"/>
        </w:tc>
        <w:tc>
          <w:tcPr>
            <w:tcW w:w="4640" w:type="dxa"/>
            <w:vAlign w:val="center"/>
          </w:tcPr>
          <w:p w14:paraId="3207FDC8">
            <w:pPr>
              <w:snapToGrid w:val="0"/>
            </w:pPr>
            <w:r>
              <w:rPr>
                <w:rFonts w:ascii="宋体" w:hAnsi="宋体" w:cs="宋体"/>
                <w:color w:val="000000"/>
                <w:sz w:val="23"/>
              </w:rPr>
              <w:t>二十二、债务付息支出</w:t>
            </w:r>
          </w:p>
        </w:tc>
        <w:tc>
          <w:tcPr>
            <w:tcW w:w="1978" w:type="dxa"/>
            <w:vAlign w:val="center"/>
          </w:tcPr>
          <w:p w14:paraId="1ED69CE2">
            <w:pPr>
              <w:snapToGrid w:val="0"/>
              <w:jc w:val="right"/>
            </w:pPr>
            <w:r>
              <w:rPr>
                <w:rFonts w:ascii="宋体" w:hAnsi="宋体" w:cs="宋体"/>
                <w:color w:val="000000"/>
                <w:sz w:val="23"/>
              </w:rPr>
              <w:t>15,241,900.00</w:t>
            </w:r>
          </w:p>
        </w:tc>
      </w:tr>
      <w:tr w14:paraId="52EAF4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74BCAD52"/>
        </w:tc>
        <w:tc>
          <w:tcPr>
            <w:tcW w:w="1980" w:type="dxa"/>
            <w:vAlign w:val="center"/>
          </w:tcPr>
          <w:p w14:paraId="6BD3BEBC"/>
        </w:tc>
        <w:tc>
          <w:tcPr>
            <w:tcW w:w="4640" w:type="dxa"/>
            <w:vAlign w:val="center"/>
          </w:tcPr>
          <w:p w14:paraId="57DB1CD7">
            <w:pPr>
              <w:snapToGrid w:val="0"/>
            </w:pPr>
            <w:r>
              <w:rPr>
                <w:rFonts w:ascii="宋体" w:hAnsi="宋体" w:cs="宋体"/>
                <w:color w:val="000000"/>
                <w:sz w:val="23"/>
              </w:rPr>
              <w:t>二十三、抗疫特别国债安排的支出</w:t>
            </w:r>
          </w:p>
        </w:tc>
        <w:tc>
          <w:tcPr>
            <w:tcW w:w="1978" w:type="dxa"/>
            <w:vAlign w:val="center"/>
          </w:tcPr>
          <w:p w14:paraId="312A5502"/>
        </w:tc>
      </w:tr>
      <w:tr w14:paraId="288672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6D59F763">
            <w:pPr>
              <w:snapToGrid w:val="0"/>
              <w:jc w:val="center"/>
            </w:pPr>
            <w:r>
              <w:rPr>
                <w:rFonts w:ascii="宋体" w:hAnsi="宋体" w:cs="宋体"/>
                <w:color w:val="000000"/>
                <w:sz w:val="23"/>
              </w:rPr>
              <w:t>本年收入合计</w:t>
            </w:r>
          </w:p>
        </w:tc>
        <w:tc>
          <w:tcPr>
            <w:tcW w:w="1980" w:type="dxa"/>
            <w:vAlign w:val="center"/>
          </w:tcPr>
          <w:p w14:paraId="43F0F1ED">
            <w:pPr>
              <w:snapToGrid w:val="0"/>
              <w:jc w:val="right"/>
            </w:pPr>
            <w:r>
              <w:rPr>
                <w:rFonts w:ascii="宋体" w:hAnsi="宋体" w:cs="宋体"/>
                <w:color w:val="000000"/>
                <w:sz w:val="23"/>
              </w:rPr>
              <w:t>3,133,629,182.69</w:t>
            </w:r>
          </w:p>
        </w:tc>
        <w:tc>
          <w:tcPr>
            <w:tcW w:w="4640" w:type="dxa"/>
            <w:vAlign w:val="center"/>
          </w:tcPr>
          <w:p w14:paraId="60AC530F">
            <w:pPr>
              <w:snapToGrid w:val="0"/>
              <w:jc w:val="center"/>
            </w:pPr>
            <w:r>
              <w:rPr>
                <w:rFonts w:ascii="宋体" w:hAnsi="宋体" w:cs="宋体"/>
                <w:color w:val="000000"/>
                <w:sz w:val="23"/>
              </w:rPr>
              <w:t>本年支出合计</w:t>
            </w:r>
          </w:p>
        </w:tc>
        <w:tc>
          <w:tcPr>
            <w:tcW w:w="1978" w:type="dxa"/>
            <w:vAlign w:val="center"/>
          </w:tcPr>
          <w:p w14:paraId="54FC6F9D">
            <w:pPr>
              <w:snapToGrid w:val="0"/>
              <w:jc w:val="right"/>
            </w:pPr>
            <w:r>
              <w:rPr>
                <w:rFonts w:ascii="宋体" w:hAnsi="宋体" w:cs="宋体"/>
                <w:color w:val="000000"/>
                <w:sz w:val="23"/>
              </w:rPr>
              <w:t>3,134,446,045.40</w:t>
            </w:r>
          </w:p>
        </w:tc>
      </w:tr>
      <w:tr w14:paraId="7A8298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6D30BC4">
            <w:pPr>
              <w:snapToGrid w:val="0"/>
            </w:pPr>
            <w:r>
              <w:rPr>
                <w:rFonts w:ascii="宋体" w:hAnsi="宋体" w:cs="宋体"/>
                <w:color w:val="000000"/>
                <w:sz w:val="23"/>
              </w:rPr>
              <w:t>十、使用非财政拨款结余</w:t>
            </w:r>
          </w:p>
        </w:tc>
        <w:tc>
          <w:tcPr>
            <w:tcW w:w="1980" w:type="dxa"/>
            <w:vAlign w:val="center"/>
          </w:tcPr>
          <w:p w14:paraId="1D4AF45C"/>
        </w:tc>
        <w:tc>
          <w:tcPr>
            <w:tcW w:w="4640" w:type="dxa"/>
            <w:vAlign w:val="center"/>
          </w:tcPr>
          <w:p w14:paraId="7F85368C">
            <w:pPr>
              <w:snapToGrid w:val="0"/>
            </w:pPr>
            <w:r>
              <w:rPr>
                <w:rFonts w:ascii="宋体" w:hAnsi="宋体" w:cs="宋体"/>
                <w:color w:val="000000"/>
                <w:sz w:val="23"/>
              </w:rPr>
              <w:t>二十四、结余分配</w:t>
            </w:r>
          </w:p>
        </w:tc>
        <w:tc>
          <w:tcPr>
            <w:tcW w:w="1978" w:type="dxa"/>
            <w:vAlign w:val="center"/>
          </w:tcPr>
          <w:p w14:paraId="10955FB9"/>
        </w:tc>
      </w:tr>
      <w:tr w14:paraId="2F2BC8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D2727FA">
            <w:pPr>
              <w:snapToGrid w:val="0"/>
            </w:pPr>
            <w:r>
              <w:rPr>
                <w:rFonts w:ascii="宋体" w:hAnsi="宋体" w:cs="宋体"/>
                <w:color w:val="000000"/>
                <w:sz w:val="23"/>
              </w:rPr>
              <w:t>十一、年初结转和结余</w:t>
            </w:r>
          </w:p>
        </w:tc>
        <w:tc>
          <w:tcPr>
            <w:tcW w:w="1980" w:type="dxa"/>
            <w:vAlign w:val="center"/>
          </w:tcPr>
          <w:p w14:paraId="50BB7D9B">
            <w:pPr>
              <w:snapToGrid w:val="0"/>
              <w:jc w:val="right"/>
            </w:pPr>
            <w:r>
              <w:rPr>
                <w:rFonts w:ascii="宋体" w:hAnsi="宋体" w:cs="宋体"/>
                <w:color w:val="000000"/>
                <w:sz w:val="23"/>
              </w:rPr>
              <w:t>5,102,787.93</w:t>
            </w:r>
          </w:p>
        </w:tc>
        <w:tc>
          <w:tcPr>
            <w:tcW w:w="4640" w:type="dxa"/>
            <w:vAlign w:val="center"/>
          </w:tcPr>
          <w:p w14:paraId="72E511C6">
            <w:pPr>
              <w:snapToGrid w:val="0"/>
            </w:pPr>
            <w:r>
              <w:rPr>
                <w:rFonts w:ascii="宋体" w:hAnsi="宋体" w:cs="宋体"/>
                <w:color w:val="000000"/>
                <w:sz w:val="23"/>
              </w:rPr>
              <w:t>二十五、年末结转和结余</w:t>
            </w:r>
          </w:p>
        </w:tc>
        <w:tc>
          <w:tcPr>
            <w:tcW w:w="1978" w:type="dxa"/>
            <w:vAlign w:val="center"/>
          </w:tcPr>
          <w:p w14:paraId="6F492F43">
            <w:pPr>
              <w:snapToGrid w:val="0"/>
              <w:jc w:val="right"/>
            </w:pPr>
            <w:r>
              <w:rPr>
                <w:rFonts w:ascii="宋体" w:hAnsi="宋体" w:cs="宋体"/>
                <w:color w:val="000000"/>
                <w:sz w:val="23"/>
              </w:rPr>
              <w:t>4,285,925.22</w:t>
            </w:r>
          </w:p>
        </w:tc>
      </w:tr>
      <w:tr w14:paraId="2F6040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5997908F">
            <w:pPr>
              <w:snapToGrid w:val="0"/>
            </w:pPr>
            <w:r>
              <w:rPr>
                <w:rFonts w:ascii="宋体" w:hAnsi="宋体" w:cs="宋体"/>
                <w:color w:val="000000"/>
                <w:sz w:val="23"/>
              </w:rPr>
              <w:t xml:space="preserve">     其中：财政拨款结转和结余</w:t>
            </w:r>
          </w:p>
        </w:tc>
        <w:tc>
          <w:tcPr>
            <w:tcW w:w="1980" w:type="dxa"/>
            <w:vAlign w:val="center"/>
          </w:tcPr>
          <w:p w14:paraId="2FF09534"/>
        </w:tc>
        <w:tc>
          <w:tcPr>
            <w:tcW w:w="4640" w:type="dxa"/>
            <w:vAlign w:val="center"/>
          </w:tcPr>
          <w:p w14:paraId="0BCB5042"/>
        </w:tc>
        <w:tc>
          <w:tcPr>
            <w:tcW w:w="1978" w:type="dxa"/>
            <w:vAlign w:val="center"/>
          </w:tcPr>
          <w:p w14:paraId="180B387E"/>
        </w:tc>
      </w:tr>
      <w:tr w14:paraId="1543F2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44D443B7">
            <w:pPr>
              <w:snapToGrid w:val="0"/>
            </w:pPr>
            <w:r>
              <w:rPr>
                <w:rFonts w:ascii="宋体" w:hAnsi="宋体" w:cs="宋体"/>
                <w:color w:val="000000"/>
                <w:sz w:val="23"/>
              </w:rPr>
              <w:t xml:space="preserve">           其他结转和结余</w:t>
            </w:r>
          </w:p>
        </w:tc>
        <w:tc>
          <w:tcPr>
            <w:tcW w:w="1980" w:type="dxa"/>
            <w:vAlign w:val="center"/>
          </w:tcPr>
          <w:p w14:paraId="4875F99C">
            <w:pPr>
              <w:snapToGrid w:val="0"/>
              <w:jc w:val="right"/>
            </w:pPr>
            <w:r>
              <w:rPr>
                <w:rFonts w:ascii="宋体" w:hAnsi="宋体" w:cs="宋体"/>
                <w:color w:val="000000"/>
                <w:sz w:val="23"/>
              </w:rPr>
              <w:t>5,102,787.93</w:t>
            </w:r>
          </w:p>
        </w:tc>
        <w:tc>
          <w:tcPr>
            <w:tcW w:w="4640" w:type="dxa"/>
            <w:vAlign w:val="center"/>
          </w:tcPr>
          <w:p w14:paraId="04346FD2"/>
        </w:tc>
        <w:tc>
          <w:tcPr>
            <w:tcW w:w="1978" w:type="dxa"/>
            <w:vAlign w:val="center"/>
          </w:tcPr>
          <w:p w14:paraId="05B6C54A"/>
        </w:tc>
      </w:tr>
      <w:tr w14:paraId="513CA0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4640" w:type="dxa"/>
            <w:vAlign w:val="center"/>
          </w:tcPr>
          <w:p w14:paraId="143C44C5">
            <w:pPr>
              <w:snapToGrid w:val="0"/>
              <w:jc w:val="center"/>
            </w:pPr>
            <w:r>
              <w:rPr>
                <w:rFonts w:ascii="宋体" w:hAnsi="宋体" w:cs="宋体"/>
                <w:color w:val="000000"/>
                <w:sz w:val="23"/>
              </w:rPr>
              <w:t>收入总计</w:t>
            </w:r>
          </w:p>
        </w:tc>
        <w:tc>
          <w:tcPr>
            <w:tcW w:w="1980" w:type="dxa"/>
            <w:vAlign w:val="center"/>
          </w:tcPr>
          <w:p w14:paraId="6A47CFA7">
            <w:pPr>
              <w:snapToGrid w:val="0"/>
              <w:jc w:val="right"/>
            </w:pPr>
            <w:r>
              <w:rPr>
                <w:rFonts w:ascii="宋体" w:hAnsi="宋体" w:cs="宋体"/>
                <w:color w:val="000000"/>
                <w:sz w:val="23"/>
              </w:rPr>
              <w:t>3,138,731,970.62</w:t>
            </w:r>
          </w:p>
        </w:tc>
        <w:tc>
          <w:tcPr>
            <w:tcW w:w="4640" w:type="dxa"/>
            <w:vAlign w:val="center"/>
          </w:tcPr>
          <w:p w14:paraId="30AEB8C5">
            <w:pPr>
              <w:snapToGrid w:val="0"/>
              <w:jc w:val="center"/>
            </w:pPr>
            <w:r>
              <w:rPr>
                <w:rFonts w:ascii="宋体" w:hAnsi="宋体" w:cs="宋体"/>
                <w:color w:val="000000"/>
                <w:sz w:val="23"/>
              </w:rPr>
              <w:t>支出总计</w:t>
            </w:r>
          </w:p>
        </w:tc>
        <w:tc>
          <w:tcPr>
            <w:tcW w:w="1978" w:type="dxa"/>
            <w:vAlign w:val="center"/>
          </w:tcPr>
          <w:p w14:paraId="35D32647">
            <w:pPr>
              <w:snapToGrid w:val="0"/>
              <w:jc w:val="right"/>
            </w:pPr>
            <w:r>
              <w:rPr>
                <w:rFonts w:ascii="宋体" w:hAnsi="宋体" w:cs="宋体"/>
                <w:color w:val="000000"/>
                <w:sz w:val="23"/>
              </w:rPr>
              <w:t>3,138,731,970.62</w:t>
            </w:r>
          </w:p>
        </w:tc>
      </w:tr>
      <w:tr w14:paraId="1D55AC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70" w:hRule="exact"/>
          <w:jc w:val="center"/>
        </w:trPr>
        <w:tc>
          <w:tcPr>
            <w:tcW w:w="13238" w:type="dxa"/>
            <w:gridSpan w:val="4"/>
            <w:tcBorders>
              <w:left w:val="nil"/>
              <w:bottom w:val="nil"/>
              <w:right w:val="nil"/>
            </w:tcBorders>
            <w:vAlign w:val="center"/>
          </w:tcPr>
          <w:p w14:paraId="570C081E">
            <w:pPr>
              <w:snapToGrid w:val="0"/>
            </w:pPr>
            <w:r>
              <w:rPr>
                <w:rFonts w:ascii="宋体" w:hAnsi="宋体" w:cs="宋体"/>
                <w:color w:val="000000"/>
                <w:sz w:val="23"/>
              </w:rPr>
              <w:t>注：本表反映本年度的总收支和年末结转结余情况。财政专户管理资金是指教育收费；事业收入不含教育收费。</w:t>
            </w:r>
          </w:p>
        </w:tc>
      </w:tr>
    </w:tbl>
    <w:p w14:paraId="310B4711">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63D881A4">
      <w:pPr>
        <w:pStyle w:val="3"/>
        <w:spacing w:before="0" w:after="0" w:line="800" w:lineRule="exact"/>
        <w:ind w:firstLine="602" w:firstLineChars="200"/>
        <w:rPr>
          <w:rFonts w:ascii="黑体" w:hAnsi="黑体" w:eastAsia="黑体"/>
          <w:sz w:val="30"/>
          <w:szCs w:val="30"/>
        </w:rPr>
      </w:pPr>
      <w:bookmarkStart w:id="20" w:name="_Toc406579313"/>
      <w:r>
        <w:rPr>
          <w:rFonts w:hint="eastAsia" w:ascii="黑体" w:hAnsi="黑体" w:eastAsia="黑体"/>
          <w:sz w:val="30"/>
          <w:szCs w:val="30"/>
        </w:rPr>
        <w:t>二、《收入决算表（按功能分类列示）》</w:t>
      </w:r>
      <w:bookmarkEnd w:id="2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380C24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1A252062">
            <w:pPr>
              <w:jc w:val="right"/>
            </w:pPr>
          </w:p>
        </w:tc>
      </w:tr>
      <w:tr w14:paraId="1BD55E9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3B5BA931">
            <w:r>
              <w:rPr>
                <w:rFonts w:ascii="宋体" w:hAnsi="宋体" w:cs="宋体"/>
                <w:sz w:val="20"/>
              </w:rPr>
              <w:t>单位：天津市发展和改革委员会（本级）</w:t>
            </w:r>
          </w:p>
        </w:tc>
        <w:tc>
          <w:tcPr>
            <w:tcW w:w="2000" w:type="dxa"/>
          </w:tcPr>
          <w:p w14:paraId="449DEA9D">
            <w:pPr>
              <w:jc w:val="center"/>
            </w:pPr>
          </w:p>
        </w:tc>
        <w:tc>
          <w:tcPr>
            <w:tcW w:w="5619" w:type="dxa"/>
          </w:tcPr>
          <w:p w14:paraId="454FF63B">
            <w:pPr>
              <w:jc w:val="right"/>
            </w:pPr>
            <w:r>
              <w:rPr>
                <w:rFonts w:ascii="宋体" w:hAnsi="宋体" w:cs="宋体"/>
                <w:sz w:val="20"/>
              </w:rPr>
              <w:t>单位：元</w:t>
            </w:r>
          </w:p>
        </w:tc>
      </w:tr>
    </w:tbl>
    <w:p w14:paraId="245050CD">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840"/>
        <w:gridCol w:w="2520"/>
        <w:gridCol w:w="1240"/>
        <w:gridCol w:w="1240"/>
        <w:gridCol w:w="1240"/>
        <w:gridCol w:w="1240"/>
        <w:gridCol w:w="1240"/>
        <w:gridCol w:w="1240"/>
        <w:gridCol w:w="1240"/>
        <w:gridCol w:w="1198"/>
      </w:tblGrid>
      <w:tr w14:paraId="345770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14:paraId="6BA40385">
            <w:pPr>
              <w:snapToGrid w:val="0"/>
              <w:jc w:val="center"/>
            </w:pPr>
            <w:r>
              <w:rPr>
                <w:rFonts w:ascii="宋体" w:hAnsi="宋体" w:cs="宋体"/>
                <w:color w:val="000000"/>
                <w:sz w:val="14"/>
              </w:rPr>
              <w:t>项      目</w:t>
            </w:r>
          </w:p>
        </w:tc>
        <w:tc>
          <w:tcPr>
            <w:tcW w:w="1240" w:type="dxa"/>
            <w:vMerge w:val="restart"/>
            <w:vAlign w:val="center"/>
          </w:tcPr>
          <w:p w14:paraId="183DF7AB">
            <w:pPr>
              <w:snapToGrid w:val="0"/>
              <w:jc w:val="center"/>
            </w:pPr>
            <w:r>
              <w:rPr>
                <w:rFonts w:ascii="宋体" w:hAnsi="宋体" w:cs="宋体"/>
                <w:color w:val="000000"/>
                <w:sz w:val="14"/>
              </w:rPr>
              <w:t>本年收入合计</w:t>
            </w:r>
          </w:p>
        </w:tc>
        <w:tc>
          <w:tcPr>
            <w:tcW w:w="1240" w:type="dxa"/>
            <w:vMerge w:val="restart"/>
            <w:vAlign w:val="center"/>
          </w:tcPr>
          <w:p w14:paraId="4B578773">
            <w:pPr>
              <w:snapToGrid w:val="0"/>
              <w:jc w:val="center"/>
            </w:pPr>
            <w:r>
              <w:rPr>
                <w:rFonts w:ascii="宋体" w:hAnsi="宋体" w:cs="宋体"/>
                <w:color w:val="000000"/>
                <w:sz w:val="14"/>
              </w:rPr>
              <w:t>财政拨款收入</w:t>
            </w:r>
          </w:p>
        </w:tc>
        <w:tc>
          <w:tcPr>
            <w:tcW w:w="1240" w:type="dxa"/>
            <w:vMerge w:val="restart"/>
            <w:vAlign w:val="center"/>
          </w:tcPr>
          <w:p w14:paraId="4B51340B">
            <w:pPr>
              <w:snapToGrid w:val="0"/>
              <w:jc w:val="center"/>
            </w:pPr>
            <w:r>
              <w:rPr>
                <w:rFonts w:ascii="宋体" w:hAnsi="宋体" w:cs="宋体"/>
                <w:color w:val="000000"/>
                <w:sz w:val="14"/>
              </w:rPr>
              <w:t>上级补助收入</w:t>
            </w:r>
          </w:p>
        </w:tc>
        <w:tc>
          <w:tcPr>
            <w:tcW w:w="2480" w:type="dxa"/>
            <w:gridSpan w:val="2"/>
            <w:vAlign w:val="center"/>
          </w:tcPr>
          <w:p w14:paraId="2541393E">
            <w:pPr>
              <w:snapToGrid w:val="0"/>
              <w:jc w:val="center"/>
            </w:pPr>
            <w:r>
              <w:rPr>
                <w:rFonts w:ascii="宋体" w:hAnsi="宋体" w:cs="宋体"/>
                <w:color w:val="000000"/>
                <w:sz w:val="14"/>
              </w:rPr>
              <w:t>事业收入</w:t>
            </w:r>
          </w:p>
        </w:tc>
        <w:tc>
          <w:tcPr>
            <w:tcW w:w="1240" w:type="dxa"/>
            <w:vMerge w:val="restart"/>
            <w:vAlign w:val="center"/>
          </w:tcPr>
          <w:p w14:paraId="2788EBAD">
            <w:pPr>
              <w:snapToGrid w:val="0"/>
              <w:jc w:val="center"/>
            </w:pPr>
            <w:r>
              <w:rPr>
                <w:rFonts w:ascii="宋体" w:hAnsi="宋体" w:cs="宋体"/>
                <w:color w:val="000000"/>
                <w:sz w:val="14"/>
              </w:rPr>
              <w:t>经营收入</w:t>
            </w:r>
          </w:p>
        </w:tc>
        <w:tc>
          <w:tcPr>
            <w:tcW w:w="1240" w:type="dxa"/>
            <w:vMerge w:val="restart"/>
            <w:vAlign w:val="center"/>
          </w:tcPr>
          <w:p w14:paraId="692190F4">
            <w:pPr>
              <w:snapToGrid w:val="0"/>
              <w:jc w:val="center"/>
            </w:pPr>
            <w:r>
              <w:rPr>
                <w:rFonts w:ascii="宋体" w:hAnsi="宋体" w:cs="宋体"/>
                <w:color w:val="000000"/>
                <w:sz w:val="14"/>
              </w:rPr>
              <w:t>附属单位上缴收入</w:t>
            </w:r>
          </w:p>
        </w:tc>
        <w:tc>
          <w:tcPr>
            <w:tcW w:w="1198" w:type="dxa"/>
            <w:vMerge w:val="restart"/>
            <w:vAlign w:val="center"/>
          </w:tcPr>
          <w:p w14:paraId="09581F38">
            <w:pPr>
              <w:snapToGrid w:val="0"/>
              <w:jc w:val="center"/>
            </w:pPr>
            <w:r>
              <w:rPr>
                <w:rFonts w:ascii="宋体" w:hAnsi="宋体" w:cs="宋体"/>
                <w:color w:val="000000"/>
                <w:sz w:val="14"/>
              </w:rPr>
              <w:t>其他收入</w:t>
            </w:r>
          </w:p>
        </w:tc>
      </w:tr>
      <w:tr w14:paraId="1DA80F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64A30E1">
            <w:pPr>
              <w:snapToGrid w:val="0"/>
              <w:jc w:val="center"/>
            </w:pPr>
            <w:r>
              <w:rPr>
                <w:rFonts w:ascii="宋体" w:hAnsi="宋体" w:cs="宋体"/>
                <w:color w:val="000000"/>
                <w:sz w:val="14"/>
              </w:rPr>
              <w:t>科目编码</w:t>
            </w:r>
          </w:p>
        </w:tc>
        <w:tc>
          <w:tcPr>
            <w:tcW w:w="2520" w:type="dxa"/>
            <w:vAlign w:val="center"/>
          </w:tcPr>
          <w:p w14:paraId="3DB17259">
            <w:pPr>
              <w:snapToGrid w:val="0"/>
              <w:jc w:val="center"/>
            </w:pPr>
            <w:r>
              <w:rPr>
                <w:rFonts w:ascii="宋体" w:hAnsi="宋体" w:cs="宋体"/>
                <w:color w:val="000000"/>
                <w:sz w:val="14"/>
              </w:rPr>
              <w:t>科目名称</w:t>
            </w:r>
          </w:p>
        </w:tc>
        <w:tc>
          <w:tcPr>
            <w:tcW w:w="1240" w:type="dxa"/>
            <w:vMerge w:val="continue"/>
            <w:vAlign w:val="center"/>
          </w:tcPr>
          <w:p w14:paraId="67354B57"/>
        </w:tc>
        <w:tc>
          <w:tcPr>
            <w:tcW w:w="1240" w:type="dxa"/>
            <w:vMerge w:val="continue"/>
            <w:vAlign w:val="center"/>
          </w:tcPr>
          <w:p w14:paraId="465F1B9C"/>
        </w:tc>
        <w:tc>
          <w:tcPr>
            <w:tcW w:w="1240" w:type="dxa"/>
            <w:vMerge w:val="continue"/>
            <w:vAlign w:val="center"/>
          </w:tcPr>
          <w:p w14:paraId="66661AB5"/>
        </w:tc>
        <w:tc>
          <w:tcPr>
            <w:tcW w:w="1240" w:type="dxa"/>
            <w:vAlign w:val="center"/>
          </w:tcPr>
          <w:p w14:paraId="094C0632">
            <w:pPr>
              <w:snapToGrid w:val="0"/>
              <w:jc w:val="center"/>
            </w:pPr>
            <w:r>
              <w:rPr>
                <w:rFonts w:ascii="宋体" w:hAnsi="宋体" w:cs="宋体"/>
                <w:color w:val="000000"/>
                <w:sz w:val="14"/>
              </w:rPr>
              <w:t>小计</w:t>
            </w:r>
          </w:p>
        </w:tc>
        <w:tc>
          <w:tcPr>
            <w:tcW w:w="1240" w:type="dxa"/>
            <w:vAlign w:val="center"/>
          </w:tcPr>
          <w:p w14:paraId="59ACB5EC">
            <w:pPr>
              <w:snapToGrid w:val="0"/>
              <w:jc w:val="center"/>
            </w:pPr>
            <w:r>
              <w:rPr>
                <w:rFonts w:ascii="宋体" w:hAnsi="宋体" w:cs="宋体"/>
                <w:color w:val="000000"/>
                <w:sz w:val="14"/>
              </w:rPr>
              <w:t>其中：教育收费</w:t>
            </w:r>
          </w:p>
        </w:tc>
        <w:tc>
          <w:tcPr>
            <w:tcW w:w="1240" w:type="dxa"/>
            <w:vMerge w:val="continue"/>
            <w:vAlign w:val="center"/>
          </w:tcPr>
          <w:p w14:paraId="29287C4A"/>
        </w:tc>
        <w:tc>
          <w:tcPr>
            <w:tcW w:w="1240" w:type="dxa"/>
            <w:vMerge w:val="continue"/>
            <w:vAlign w:val="center"/>
          </w:tcPr>
          <w:p w14:paraId="4A0A8D28"/>
        </w:tc>
        <w:tc>
          <w:tcPr>
            <w:tcW w:w="1198" w:type="dxa"/>
            <w:vMerge w:val="continue"/>
            <w:vAlign w:val="center"/>
          </w:tcPr>
          <w:p w14:paraId="0FB26902"/>
        </w:tc>
      </w:tr>
      <w:tr w14:paraId="561FD1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3360" w:type="dxa"/>
            <w:gridSpan w:val="2"/>
            <w:vAlign w:val="center"/>
          </w:tcPr>
          <w:p w14:paraId="0AD306CF">
            <w:pPr>
              <w:snapToGrid w:val="0"/>
              <w:jc w:val="center"/>
            </w:pPr>
            <w:r>
              <w:rPr>
                <w:rFonts w:ascii="宋体" w:hAnsi="宋体" w:cs="宋体"/>
                <w:color w:val="000000"/>
                <w:sz w:val="14"/>
              </w:rPr>
              <w:t>合计</w:t>
            </w:r>
          </w:p>
        </w:tc>
        <w:tc>
          <w:tcPr>
            <w:tcW w:w="1240" w:type="dxa"/>
            <w:vAlign w:val="center"/>
          </w:tcPr>
          <w:p w14:paraId="35E72C01">
            <w:pPr>
              <w:snapToGrid w:val="0"/>
              <w:jc w:val="right"/>
            </w:pPr>
            <w:r>
              <w:rPr>
                <w:rFonts w:ascii="宋体" w:hAnsi="宋体" w:cs="宋体"/>
                <w:color w:val="000000"/>
                <w:sz w:val="14"/>
              </w:rPr>
              <w:t>3,133,629,182.69</w:t>
            </w:r>
          </w:p>
        </w:tc>
        <w:tc>
          <w:tcPr>
            <w:tcW w:w="1240" w:type="dxa"/>
            <w:vAlign w:val="center"/>
          </w:tcPr>
          <w:p w14:paraId="59C9E3BD">
            <w:pPr>
              <w:snapToGrid w:val="0"/>
              <w:jc w:val="right"/>
            </w:pPr>
            <w:r>
              <w:rPr>
                <w:rFonts w:ascii="宋体" w:hAnsi="宋体" w:cs="宋体"/>
                <w:color w:val="000000"/>
                <w:sz w:val="14"/>
              </w:rPr>
              <w:t>3,133,430,150.70</w:t>
            </w:r>
          </w:p>
        </w:tc>
        <w:tc>
          <w:tcPr>
            <w:tcW w:w="1240" w:type="dxa"/>
            <w:vAlign w:val="center"/>
          </w:tcPr>
          <w:p w14:paraId="09DA85A3"/>
        </w:tc>
        <w:tc>
          <w:tcPr>
            <w:tcW w:w="1240" w:type="dxa"/>
            <w:vAlign w:val="center"/>
          </w:tcPr>
          <w:p w14:paraId="4905FB3D"/>
        </w:tc>
        <w:tc>
          <w:tcPr>
            <w:tcW w:w="1240" w:type="dxa"/>
            <w:vAlign w:val="center"/>
          </w:tcPr>
          <w:p w14:paraId="7A2AC088"/>
        </w:tc>
        <w:tc>
          <w:tcPr>
            <w:tcW w:w="1240" w:type="dxa"/>
            <w:vAlign w:val="center"/>
          </w:tcPr>
          <w:p w14:paraId="49054920"/>
        </w:tc>
        <w:tc>
          <w:tcPr>
            <w:tcW w:w="1240" w:type="dxa"/>
            <w:vAlign w:val="center"/>
          </w:tcPr>
          <w:p w14:paraId="2D6C5325"/>
        </w:tc>
        <w:tc>
          <w:tcPr>
            <w:tcW w:w="1198" w:type="dxa"/>
            <w:vAlign w:val="center"/>
          </w:tcPr>
          <w:p w14:paraId="38F0C971">
            <w:pPr>
              <w:snapToGrid w:val="0"/>
              <w:jc w:val="right"/>
            </w:pPr>
            <w:r>
              <w:rPr>
                <w:rFonts w:ascii="宋体" w:hAnsi="宋体" w:cs="宋体"/>
                <w:color w:val="000000"/>
                <w:sz w:val="14"/>
              </w:rPr>
              <w:t>199,031.99</w:t>
            </w:r>
          </w:p>
        </w:tc>
      </w:tr>
      <w:tr w14:paraId="731DA0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38F440F">
            <w:pPr>
              <w:snapToGrid w:val="0"/>
            </w:pPr>
            <w:r>
              <w:rPr>
                <w:rFonts w:ascii="宋体" w:hAnsi="宋体" w:cs="宋体"/>
                <w:color w:val="000000"/>
                <w:sz w:val="14"/>
              </w:rPr>
              <w:t>201</w:t>
            </w:r>
          </w:p>
        </w:tc>
        <w:tc>
          <w:tcPr>
            <w:tcW w:w="2520" w:type="dxa"/>
            <w:vAlign w:val="center"/>
          </w:tcPr>
          <w:p w14:paraId="470ABC45">
            <w:pPr>
              <w:snapToGrid w:val="0"/>
            </w:pPr>
            <w:r>
              <w:rPr>
                <w:rFonts w:ascii="宋体" w:hAnsi="宋体" w:cs="宋体"/>
                <w:color w:val="000000"/>
                <w:sz w:val="14"/>
              </w:rPr>
              <w:t>一般公共服务支出</w:t>
            </w:r>
          </w:p>
        </w:tc>
        <w:tc>
          <w:tcPr>
            <w:tcW w:w="1240" w:type="dxa"/>
            <w:vAlign w:val="center"/>
          </w:tcPr>
          <w:p w14:paraId="232213D5">
            <w:pPr>
              <w:snapToGrid w:val="0"/>
              <w:jc w:val="right"/>
            </w:pPr>
            <w:r>
              <w:rPr>
                <w:rFonts w:ascii="宋体" w:hAnsi="宋体" w:cs="宋体"/>
                <w:color w:val="000000"/>
                <w:sz w:val="14"/>
              </w:rPr>
              <w:t>191,170,895.69</w:t>
            </w:r>
          </w:p>
        </w:tc>
        <w:tc>
          <w:tcPr>
            <w:tcW w:w="1240" w:type="dxa"/>
            <w:vAlign w:val="center"/>
          </w:tcPr>
          <w:p w14:paraId="2A7525AB">
            <w:pPr>
              <w:snapToGrid w:val="0"/>
              <w:jc w:val="right"/>
            </w:pPr>
            <w:r>
              <w:rPr>
                <w:rFonts w:ascii="宋体" w:hAnsi="宋体" w:cs="宋体"/>
                <w:color w:val="000000"/>
                <w:sz w:val="14"/>
              </w:rPr>
              <w:t>190,971,863.70</w:t>
            </w:r>
          </w:p>
        </w:tc>
        <w:tc>
          <w:tcPr>
            <w:tcW w:w="1240" w:type="dxa"/>
            <w:vAlign w:val="center"/>
          </w:tcPr>
          <w:p w14:paraId="42EB6B75"/>
        </w:tc>
        <w:tc>
          <w:tcPr>
            <w:tcW w:w="1240" w:type="dxa"/>
            <w:vAlign w:val="center"/>
          </w:tcPr>
          <w:p w14:paraId="0FEBEBFF"/>
        </w:tc>
        <w:tc>
          <w:tcPr>
            <w:tcW w:w="1240" w:type="dxa"/>
            <w:vAlign w:val="center"/>
          </w:tcPr>
          <w:p w14:paraId="47F00DD0"/>
        </w:tc>
        <w:tc>
          <w:tcPr>
            <w:tcW w:w="1240" w:type="dxa"/>
            <w:vAlign w:val="center"/>
          </w:tcPr>
          <w:p w14:paraId="0A79AB49"/>
        </w:tc>
        <w:tc>
          <w:tcPr>
            <w:tcW w:w="1240" w:type="dxa"/>
            <w:vAlign w:val="center"/>
          </w:tcPr>
          <w:p w14:paraId="4FE9B45E"/>
        </w:tc>
        <w:tc>
          <w:tcPr>
            <w:tcW w:w="1198" w:type="dxa"/>
            <w:vAlign w:val="center"/>
          </w:tcPr>
          <w:p w14:paraId="5EBD832D">
            <w:pPr>
              <w:snapToGrid w:val="0"/>
              <w:jc w:val="right"/>
            </w:pPr>
            <w:r>
              <w:rPr>
                <w:rFonts w:ascii="宋体" w:hAnsi="宋体" w:cs="宋体"/>
                <w:color w:val="000000"/>
                <w:sz w:val="14"/>
              </w:rPr>
              <w:t>199,031.99</w:t>
            </w:r>
          </w:p>
        </w:tc>
      </w:tr>
      <w:tr w14:paraId="0F78ED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CDC2AA9">
            <w:pPr>
              <w:snapToGrid w:val="0"/>
            </w:pPr>
            <w:r>
              <w:rPr>
                <w:rFonts w:ascii="宋体" w:hAnsi="宋体" w:cs="宋体"/>
                <w:color w:val="000000"/>
                <w:sz w:val="14"/>
              </w:rPr>
              <w:t>20104</w:t>
            </w:r>
          </w:p>
        </w:tc>
        <w:tc>
          <w:tcPr>
            <w:tcW w:w="2520" w:type="dxa"/>
            <w:vAlign w:val="center"/>
          </w:tcPr>
          <w:p w14:paraId="4EF3F4FE">
            <w:pPr>
              <w:snapToGrid w:val="0"/>
            </w:pPr>
            <w:r>
              <w:rPr>
                <w:rFonts w:ascii="宋体" w:hAnsi="宋体" w:cs="宋体"/>
                <w:color w:val="000000"/>
                <w:sz w:val="14"/>
              </w:rPr>
              <w:t>发展与改革事务</w:t>
            </w:r>
          </w:p>
        </w:tc>
        <w:tc>
          <w:tcPr>
            <w:tcW w:w="1240" w:type="dxa"/>
            <w:vAlign w:val="center"/>
          </w:tcPr>
          <w:p w14:paraId="2D8FDB69">
            <w:pPr>
              <w:snapToGrid w:val="0"/>
              <w:jc w:val="right"/>
            </w:pPr>
            <w:r>
              <w:rPr>
                <w:rFonts w:ascii="宋体" w:hAnsi="宋体" w:cs="宋体"/>
                <w:color w:val="000000"/>
                <w:sz w:val="14"/>
              </w:rPr>
              <w:t>191,170,895.69</w:t>
            </w:r>
          </w:p>
        </w:tc>
        <w:tc>
          <w:tcPr>
            <w:tcW w:w="1240" w:type="dxa"/>
            <w:vAlign w:val="center"/>
          </w:tcPr>
          <w:p w14:paraId="23BF1745">
            <w:pPr>
              <w:snapToGrid w:val="0"/>
              <w:jc w:val="right"/>
            </w:pPr>
            <w:r>
              <w:rPr>
                <w:rFonts w:ascii="宋体" w:hAnsi="宋体" w:cs="宋体"/>
                <w:color w:val="000000"/>
                <w:sz w:val="14"/>
              </w:rPr>
              <w:t>190,971,863.70</w:t>
            </w:r>
          </w:p>
        </w:tc>
        <w:tc>
          <w:tcPr>
            <w:tcW w:w="1240" w:type="dxa"/>
            <w:vAlign w:val="center"/>
          </w:tcPr>
          <w:p w14:paraId="42D91605"/>
        </w:tc>
        <w:tc>
          <w:tcPr>
            <w:tcW w:w="1240" w:type="dxa"/>
            <w:vAlign w:val="center"/>
          </w:tcPr>
          <w:p w14:paraId="21351486"/>
        </w:tc>
        <w:tc>
          <w:tcPr>
            <w:tcW w:w="1240" w:type="dxa"/>
            <w:vAlign w:val="center"/>
          </w:tcPr>
          <w:p w14:paraId="03A70E97"/>
        </w:tc>
        <w:tc>
          <w:tcPr>
            <w:tcW w:w="1240" w:type="dxa"/>
            <w:vAlign w:val="center"/>
          </w:tcPr>
          <w:p w14:paraId="1BD39267"/>
        </w:tc>
        <w:tc>
          <w:tcPr>
            <w:tcW w:w="1240" w:type="dxa"/>
            <w:vAlign w:val="center"/>
          </w:tcPr>
          <w:p w14:paraId="4D1D583C"/>
        </w:tc>
        <w:tc>
          <w:tcPr>
            <w:tcW w:w="1198" w:type="dxa"/>
            <w:vAlign w:val="center"/>
          </w:tcPr>
          <w:p w14:paraId="2012BC35">
            <w:pPr>
              <w:snapToGrid w:val="0"/>
              <w:jc w:val="right"/>
            </w:pPr>
            <w:r>
              <w:rPr>
                <w:rFonts w:ascii="宋体" w:hAnsi="宋体" w:cs="宋体"/>
                <w:color w:val="000000"/>
                <w:sz w:val="14"/>
              </w:rPr>
              <w:t>199,031.99</w:t>
            </w:r>
          </w:p>
        </w:tc>
      </w:tr>
      <w:tr w14:paraId="16D09F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5026889">
            <w:pPr>
              <w:snapToGrid w:val="0"/>
            </w:pPr>
            <w:r>
              <w:rPr>
                <w:rFonts w:ascii="宋体" w:hAnsi="宋体" w:cs="宋体"/>
                <w:color w:val="000000"/>
                <w:sz w:val="14"/>
              </w:rPr>
              <w:t>2010401</w:t>
            </w:r>
          </w:p>
        </w:tc>
        <w:tc>
          <w:tcPr>
            <w:tcW w:w="2520" w:type="dxa"/>
            <w:vAlign w:val="center"/>
          </w:tcPr>
          <w:p w14:paraId="043465BF">
            <w:pPr>
              <w:snapToGrid w:val="0"/>
            </w:pPr>
            <w:r>
              <w:rPr>
                <w:rFonts w:ascii="宋体" w:hAnsi="宋体" w:cs="宋体"/>
                <w:color w:val="000000"/>
                <w:sz w:val="14"/>
              </w:rPr>
              <w:t>行政运行</w:t>
            </w:r>
          </w:p>
        </w:tc>
        <w:tc>
          <w:tcPr>
            <w:tcW w:w="1240" w:type="dxa"/>
            <w:vAlign w:val="center"/>
          </w:tcPr>
          <w:p w14:paraId="286CAD8E">
            <w:pPr>
              <w:snapToGrid w:val="0"/>
              <w:jc w:val="right"/>
            </w:pPr>
            <w:r>
              <w:rPr>
                <w:rFonts w:ascii="宋体" w:hAnsi="宋体" w:cs="宋体"/>
                <w:color w:val="000000"/>
                <w:sz w:val="14"/>
              </w:rPr>
              <w:t>92,233,199.99</w:t>
            </w:r>
          </w:p>
        </w:tc>
        <w:tc>
          <w:tcPr>
            <w:tcW w:w="1240" w:type="dxa"/>
            <w:vAlign w:val="center"/>
          </w:tcPr>
          <w:p w14:paraId="6AC59E5D">
            <w:pPr>
              <w:snapToGrid w:val="0"/>
              <w:jc w:val="right"/>
            </w:pPr>
            <w:r>
              <w:rPr>
                <w:rFonts w:ascii="宋体" w:hAnsi="宋体" w:cs="宋体"/>
                <w:color w:val="000000"/>
                <w:sz w:val="14"/>
              </w:rPr>
              <w:t>92,214,168.00</w:t>
            </w:r>
          </w:p>
        </w:tc>
        <w:tc>
          <w:tcPr>
            <w:tcW w:w="1240" w:type="dxa"/>
            <w:vAlign w:val="center"/>
          </w:tcPr>
          <w:p w14:paraId="3FE2D624"/>
        </w:tc>
        <w:tc>
          <w:tcPr>
            <w:tcW w:w="1240" w:type="dxa"/>
            <w:vAlign w:val="center"/>
          </w:tcPr>
          <w:p w14:paraId="57EF8F38"/>
        </w:tc>
        <w:tc>
          <w:tcPr>
            <w:tcW w:w="1240" w:type="dxa"/>
            <w:vAlign w:val="center"/>
          </w:tcPr>
          <w:p w14:paraId="0C73D1EA"/>
        </w:tc>
        <w:tc>
          <w:tcPr>
            <w:tcW w:w="1240" w:type="dxa"/>
            <w:vAlign w:val="center"/>
          </w:tcPr>
          <w:p w14:paraId="6CC2F86F"/>
        </w:tc>
        <w:tc>
          <w:tcPr>
            <w:tcW w:w="1240" w:type="dxa"/>
            <w:vAlign w:val="center"/>
          </w:tcPr>
          <w:p w14:paraId="1ABF8E16"/>
        </w:tc>
        <w:tc>
          <w:tcPr>
            <w:tcW w:w="1198" w:type="dxa"/>
            <w:vAlign w:val="center"/>
          </w:tcPr>
          <w:p w14:paraId="0F7BEC43">
            <w:pPr>
              <w:snapToGrid w:val="0"/>
              <w:jc w:val="right"/>
            </w:pPr>
            <w:r>
              <w:rPr>
                <w:rFonts w:ascii="宋体" w:hAnsi="宋体" w:cs="宋体"/>
                <w:color w:val="000000"/>
                <w:sz w:val="14"/>
              </w:rPr>
              <w:t>19,031.99</w:t>
            </w:r>
          </w:p>
        </w:tc>
      </w:tr>
      <w:tr w14:paraId="40EAD4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2EE28C65">
            <w:pPr>
              <w:snapToGrid w:val="0"/>
            </w:pPr>
            <w:r>
              <w:rPr>
                <w:rFonts w:ascii="宋体" w:hAnsi="宋体" w:cs="宋体"/>
                <w:color w:val="000000"/>
                <w:sz w:val="14"/>
              </w:rPr>
              <w:t>2010402</w:t>
            </w:r>
          </w:p>
        </w:tc>
        <w:tc>
          <w:tcPr>
            <w:tcW w:w="2520" w:type="dxa"/>
            <w:vAlign w:val="center"/>
          </w:tcPr>
          <w:p w14:paraId="681F9C8B">
            <w:pPr>
              <w:snapToGrid w:val="0"/>
            </w:pPr>
            <w:r>
              <w:rPr>
                <w:rFonts w:ascii="宋体" w:hAnsi="宋体" w:cs="宋体"/>
                <w:color w:val="000000"/>
                <w:sz w:val="14"/>
              </w:rPr>
              <w:t>一般行政管理事务</w:t>
            </w:r>
          </w:p>
        </w:tc>
        <w:tc>
          <w:tcPr>
            <w:tcW w:w="1240" w:type="dxa"/>
            <w:vAlign w:val="center"/>
          </w:tcPr>
          <w:p w14:paraId="0BF9C570">
            <w:pPr>
              <w:snapToGrid w:val="0"/>
              <w:jc w:val="right"/>
            </w:pPr>
            <w:r>
              <w:rPr>
                <w:rFonts w:ascii="宋体" w:hAnsi="宋体" w:cs="宋体"/>
                <w:color w:val="000000"/>
                <w:sz w:val="14"/>
              </w:rPr>
              <w:t>69,070,200.00</w:t>
            </w:r>
          </w:p>
        </w:tc>
        <w:tc>
          <w:tcPr>
            <w:tcW w:w="1240" w:type="dxa"/>
            <w:vAlign w:val="center"/>
          </w:tcPr>
          <w:p w14:paraId="06FB001C">
            <w:pPr>
              <w:snapToGrid w:val="0"/>
              <w:jc w:val="right"/>
            </w:pPr>
            <w:r>
              <w:rPr>
                <w:rFonts w:ascii="宋体" w:hAnsi="宋体" w:cs="宋体"/>
                <w:color w:val="000000"/>
                <w:sz w:val="14"/>
              </w:rPr>
              <w:t>68,990,200.00</w:t>
            </w:r>
          </w:p>
        </w:tc>
        <w:tc>
          <w:tcPr>
            <w:tcW w:w="1240" w:type="dxa"/>
            <w:vAlign w:val="center"/>
          </w:tcPr>
          <w:p w14:paraId="5F8E971F"/>
        </w:tc>
        <w:tc>
          <w:tcPr>
            <w:tcW w:w="1240" w:type="dxa"/>
            <w:vAlign w:val="center"/>
          </w:tcPr>
          <w:p w14:paraId="67809E29"/>
        </w:tc>
        <w:tc>
          <w:tcPr>
            <w:tcW w:w="1240" w:type="dxa"/>
            <w:vAlign w:val="center"/>
          </w:tcPr>
          <w:p w14:paraId="21503491"/>
        </w:tc>
        <w:tc>
          <w:tcPr>
            <w:tcW w:w="1240" w:type="dxa"/>
            <w:vAlign w:val="center"/>
          </w:tcPr>
          <w:p w14:paraId="7821376F"/>
        </w:tc>
        <w:tc>
          <w:tcPr>
            <w:tcW w:w="1240" w:type="dxa"/>
            <w:vAlign w:val="center"/>
          </w:tcPr>
          <w:p w14:paraId="09C3F4B1"/>
        </w:tc>
        <w:tc>
          <w:tcPr>
            <w:tcW w:w="1198" w:type="dxa"/>
            <w:vAlign w:val="center"/>
          </w:tcPr>
          <w:p w14:paraId="206341A0">
            <w:pPr>
              <w:snapToGrid w:val="0"/>
              <w:jc w:val="right"/>
            </w:pPr>
            <w:r>
              <w:rPr>
                <w:rFonts w:ascii="宋体" w:hAnsi="宋体" w:cs="宋体"/>
                <w:color w:val="000000"/>
                <w:sz w:val="14"/>
              </w:rPr>
              <w:t>80,000.00</w:t>
            </w:r>
          </w:p>
        </w:tc>
      </w:tr>
      <w:tr w14:paraId="5FA185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5ABC512">
            <w:pPr>
              <w:snapToGrid w:val="0"/>
            </w:pPr>
            <w:r>
              <w:rPr>
                <w:rFonts w:ascii="宋体" w:hAnsi="宋体" w:cs="宋体"/>
                <w:color w:val="000000"/>
                <w:sz w:val="14"/>
              </w:rPr>
              <w:t>2010408</w:t>
            </w:r>
          </w:p>
        </w:tc>
        <w:tc>
          <w:tcPr>
            <w:tcW w:w="2520" w:type="dxa"/>
            <w:vAlign w:val="center"/>
          </w:tcPr>
          <w:p w14:paraId="240A7258">
            <w:pPr>
              <w:snapToGrid w:val="0"/>
            </w:pPr>
            <w:r>
              <w:rPr>
                <w:rFonts w:ascii="宋体" w:hAnsi="宋体" w:cs="宋体"/>
                <w:color w:val="000000"/>
                <w:sz w:val="14"/>
              </w:rPr>
              <w:t>物价管理</w:t>
            </w:r>
          </w:p>
        </w:tc>
        <w:tc>
          <w:tcPr>
            <w:tcW w:w="1240" w:type="dxa"/>
            <w:vAlign w:val="center"/>
          </w:tcPr>
          <w:p w14:paraId="32986283">
            <w:pPr>
              <w:snapToGrid w:val="0"/>
              <w:jc w:val="right"/>
            </w:pPr>
            <w:r>
              <w:rPr>
                <w:rFonts w:ascii="宋体" w:hAnsi="宋体" w:cs="宋体"/>
                <w:color w:val="000000"/>
                <w:sz w:val="14"/>
              </w:rPr>
              <w:t>1,117,900.00</w:t>
            </w:r>
          </w:p>
        </w:tc>
        <w:tc>
          <w:tcPr>
            <w:tcW w:w="1240" w:type="dxa"/>
            <w:vAlign w:val="center"/>
          </w:tcPr>
          <w:p w14:paraId="67D94797">
            <w:pPr>
              <w:snapToGrid w:val="0"/>
              <w:jc w:val="right"/>
            </w:pPr>
            <w:r>
              <w:rPr>
                <w:rFonts w:ascii="宋体" w:hAnsi="宋体" w:cs="宋体"/>
                <w:color w:val="000000"/>
                <w:sz w:val="14"/>
              </w:rPr>
              <w:t>1,017,900.00</w:t>
            </w:r>
          </w:p>
        </w:tc>
        <w:tc>
          <w:tcPr>
            <w:tcW w:w="1240" w:type="dxa"/>
            <w:vAlign w:val="center"/>
          </w:tcPr>
          <w:p w14:paraId="40AAA563"/>
        </w:tc>
        <w:tc>
          <w:tcPr>
            <w:tcW w:w="1240" w:type="dxa"/>
            <w:vAlign w:val="center"/>
          </w:tcPr>
          <w:p w14:paraId="4795A6CF"/>
        </w:tc>
        <w:tc>
          <w:tcPr>
            <w:tcW w:w="1240" w:type="dxa"/>
            <w:vAlign w:val="center"/>
          </w:tcPr>
          <w:p w14:paraId="365AE8C9"/>
        </w:tc>
        <w:tc>
          <w:tcPr>
            <w:tcW w:w="1240" w:type="dxa"/>
            <w:vAlign w:val="center"/>
          </w:tcPr>
          <w:p w14:paraId="122EE11A"/>
        </w:tc>
        <w:tc>
          <w:tcPr>
            <w:tcW w:w="1240" w:type="dxa"/>
            <w:vAlign w:val="center"/>
          </w:tcPr>
          <w:p w14:paraId="4B7329FC"/>
        </w:tc>
        <w:tc>
          <w:tcPr>
            <w:tcW w:w="1198" w:type="dxa"/>
            <w:vAlign w:val="center"/>
          </w:tcPr>
          <w:p w14:paraId="522DFB59">
            <w:pPr>
              <w:snapToGrid w:val="0"/>
              <w:jc w:val="right"/>
            </w:pPr>
            <w:r>
              <w:rPr>
                <w:rFonts w:ascii="宋体" w:hAnsi="宋体" w:cs="宋体"/>
                <w:color w:val="000000"/>
                <w:sz w:val="14"/>
              </w:rPr>
              <w:t>100,000.00</w:t>
            </w:r>
          </w:p>
        </w:tc>
      </w:tr>
      <w:tr w14:paraId="067122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D920639">
            <w:pPr>
              <w:snapToGrid w:val="0"/>
            </w:pPr>
            <w:r>
              <w:rPr>
                <w:rFonts w:ascii="宋体" w:hAnsi="宋体" w:cs="宋体"/>
                <w:color w:val="000000"/>
                <w:sz w:val="14"/>
              </w:rPr>
              <w:t>2010499</w:t>
            </w:r>
          </w:p>
        </w:tc>
        <w:tc>
          <w:tcPr>
            <w:tcW w:w="2520" w:type="dxa"/>
            <w:vAlign w:val="center"/>
          </w:tcPr>
          <w:p w14:paraId="602F0BB0">
            <w:pPr>
              <w:snapToGrid w:val="0"/>
            </w:pPr>
            <w:r>
              <w:rPr>
                <w:rFonts w:ascii="宋体" w:hAnsi="宋体" w:cs="宋体"/>
                <w:color w:val="000000"/>
                <w:sz w:val="14"/>
              </w:rPr>
              <w:t>其他发展与改革事务支出</w:t>
            </w:r>
          </w:p>
        </w:tc>
        <w:tc>
          <w:tcPr>
            <w:tcW w:w="1240" w:type="dxa"/>
            <w:vAlign w:val="center"/>
          </w:tcPr>
          <w:p w14:paraId="4C5D6B99">
            <w:pPr>
              <w:snapToGrid w:val="0"/>
              <w:jc w:val="right"/>
            </w:pPr>
            <w:r>
              <w:rPr>
                <w:rFonts w:ascii="宋体" w:hAnsi="宋体" w:cs="宋体"/>
                <w:color w:val="000000"/>
                <w:sz w:val="14"/>
              </w:rPr>
              <w:t>28,749,595.70</w:t>
            </w:r>
          </w:p>
        </w:tc>
        <w:tc>
          <w:tcPr>
            <w:tcW w:w="1240" w:type="dxa"/>
            <w:vAlign w:val="center"/>
          </w:tcPr>
          <w:p w14:paraId="02F452D6">
            <w:pPr>
              <w:snapToGrid w:val="0"/>
              <w:jc w:val="right"/>
            </w:pPr>
            <w:r>
              <w:rPr>
                <w:rFonts w:ascii="宋体" w:hAnsi="宋体" w:cs="宋体"/>
                <w:color w:val="000000"/>
                <w:sz w:val="14"/>
              </w:rPr>
              <w:t>28,749,595.70</w:t>
            </w:r>
          </w:p>
        </w:tc>
        <w:tc>
          <w:tcPr>
            <w:tcW w:w="1240" w:type="dxa"/>
            <w:vAlign w:val="center"/>
          </w:tcPr>
          <w:p w14:paraId="4B7C5FA2"/>
        </w:tc>
        <w:tc>
          <w:tcPr>
            <w:tcW w:w="1240" w:type="dxa"/>
            <w:vAlign w:val="center"/>
          </w:tcPr>
          <w:p w14:paraId="0E35F766"/>
        </w:tc>
        <w:tc>
          <w:tcPr>
            <w:tcW w:w="1240" w:type="dxa"/>
            <w:vAlign w:val="center"/>
          </w:tcPr>
          <w:p w14:paraId="2159870D"/>
        </w:tc>
        <w:tc>
          <w:tcPr>
            <w:tcW w:w="1240" w:type="dxa"/>
            <w:vAlign w:val="center"/>
          </w:tcPr>
          <w:p w14:paraId="59BD9374"/>
        </w:tc>
        <w:tc>
          <w:tcPr>
            <w:tcW w:w="1240" w:type="dxa"/>
            <w:vAlign w:val="center"/>
          </w:tcPr>
          <w:p w14:paraId="3B239681"/>
        </w:tc>
        <w:tc>
          <w:tcPr>
            <w:tcW w:w="1198" w:type="dxa"/>
            <w:vAlign w:val="center"/>
          </w:tcPr>
          <w:p w14:paraId="67B99D16"/>
        </w:tc>
      </w:tr>
      <w:tr w14:paraId="06D8E4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A5B45E8">
            <w:pPr>
              <w:snapToGrid w:val="0"/>
            </w:pPr>
            <w:r>
              <w:rPr>
                <w:rFonts w:ascii="宋体" w:hAnsi="宋体" w:cs="宋体"/>
                <w:color w:val="000000"/>
                <w:sz w:val="14"/>
              </w:rPr>
              <w:t>208</w:t>
            </w:r>
          </w:p>
        </w:tc>
        <w:tc>
          <w:tcPr>
            <w:tcW w:w="2520" w:type="dxa"/>
            <w:vAlign w:val="center"/>
          </w:tcPr>
          <w:p w14:paraId="14AA1D60">
            <w:pPr>
              <w:snapToGrid w:val="0"/>
            </w:pPr>
            <w:r>
              <w:rPr>
                <w:rFonts w:ascii="宋体" w:hAnsi="宋体" w:cs="宋体"/>
                <w:color w:val="000000"/>
                <w:sz w:val="14"/>
              </w:rPr>
              <w:t>社会保障和就业支出</w:t>
            </w:r>
          </w:p>
        </w:tc>
        <w:tc>
          <w:tcPr>
            <w:tcW w:w="1240" w:type="dxa"/>
            <w:vAlign w:val="center"/>
          </w:tcPr>
          <w:p w14:paraId="24AB1E09">
            <w:pPr>
              <w:snapToGrid w:val="0"/>
              <w:jc w:val="right"/>
            </w:pPr>
            <w:r>
              <w:rPr>
                <w:rFonts w:ascii="宋体" w:hAnsi="宋体" w:cs="宋体"/>
                <w:color w:val="000000"/>
                <w:sz w:val="14"/>
              </w:rPr>
              <w:t>10,772,025.00</w:t>
            </w:r>
          </w:p>
        </w:tc>
        <w:tc>
          <w:tcPr>
            <w:tcW w:w="1240" w:type="dxa"/>
            <w:vAlign w:val="center"/>
          </w:tcPr>
          <w:p w14:paraId="787D881B">
            <w:pPr>
              <w:snapToGrid w:val="0"/>
              <w:jc w:val="right"/>
            </w:pPr>
            <w:r>
              <w:rPr>
                <w:rFonts w:ascii="宋体" w:hAnsi="宋体" w:cs="宋体"/>
                <w:color w:val="000000"/>
                <w:sz w:val="14"/>
              </w:rPr>
              <w:t>10,772,025.00</w:t>
            </w:r>
          </w:p>
        </w:tc>
        <w:tc>
          <w:tcPr>
            <w:tcW w:w="1240" w:type="dxa"/>
            <w:vAlign w:val="center"/>
          </w:tcPr>
          <w:p w14:paraId="79DC68A9"/>
        </w:tc>
        <w:tc>
          <w:tcPr>
            <w:tcW w:w="1240" w:type="dxa"/>
            <w:vAlign w:val="center"/>
          </w:tcPr>
          <w:p w14:paraId="2CED58EC"/>
        </w:tc>
        <w:tc>
          <w:tcPr>
            <w:tcW w:w="1240" w:type="dxa"/>
            <w:vAlign w:val="center"/>
          </w:tcPr>
          <w:p w14:paraId="759C3A30"/>
        </w:tc>
        <w:tc>
          <w:tcPr>
            <w:tcW w:w="1240" w:type="dxa"/>
            <w:vAlign w:val="center"/>
          </w:tcPr>
          <w:p w14:paraId="2145B8DF"/>
        </w:tc>
        <w:tc>
          <w:tcPr>
            <w:tcW w:w="1240" w:type="dxa"/>
            <w:vAlign w:val="center"/>
          </w:tcPr>
          <w:p w14:paraId="0E585DB1"/>
        </w:tc>
        <w:tc>
          <w:tcPr>
            <w:tcW w:w="1198" w:type="dxa"/>
            <w:vAlign w:val="center"/>
          </w:tcPr>
          <w:p w14:paraId="133F1B4A"/>
        </w:tc>
      </w:tr>
      <w:tr w14:paraId="24B1FE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4982117C">
            <w:pPr>
              <w:snapToGrid w:val="0"/>
            </w:pPr>
            <w:r>
              <w:rPr>
                <w:rFonts w:ascii="宋体" w:hAnsi="宋体" w:cs="宋体"/>
                <w:color w:val="000000"/>
                <w:sz w:val="14"/>
              </w:rPr>
              <w:t>20805</w:t>
            </w:r>
          </w:p>
        </w:tc>
        <w:tc>
          <w:tcPr>
            <w:tcW w:w="2520" w:type="dxa"/>
            <w:vAlign w:val="center"/>
          </w:tcPr>
          <w:p w14:paraId="4DA9C719">
            <w:pPr>
              <w:snapToGrid w:val="0"/>
            </w:pPr>
            <w:r>
              <w:rPr>
                <w:rFonts w:ascii="宋体" w:hAnsi="宋体" w:cs="宋体"/>
                <w:color w:val="000000"/>
                <w:sz w:val="14"/>
              </w:rPr>
              <w:t>行政事业单位养老支出</w:t>
            </w:r>
          </w:p>
        </w:tc>
        <w:tc>
          <w:tcPr>
            <w:tcW w:w="1240" w:type="dxa"/>
            <w:vAlign w:val="center"/>
          </w:tcPr>
          <w:p w14:paraId="56A48AAD">
            <w:pPr>
              <w:snapToGrid w:val="0"/>
              <w:jc w:val="right"/>
            </w:pPr>
            <w:r>
              <w:rPr>
                <w:rFonts w:ascii="宋体" w:hAnsi="宋体" w:cs="宋体"/>
                <w:color w:val="000000"/>
                <w:sz w:val="14"/>
              </w:rPr>
              <w:t>10,772,025.00</w:t>
            </w:r>
          </w:p>
        </w:tc>
        <w:tc>
          <w:tcPr>
            <w:tcW w:w="1240" w:type="dxa"/>
            <w:vAlign w:val="center"/>
          </w:tcPr>
          <w:p w14:paraId="5C245C18">
            <w:pPr>
              <w:snapToGrid w:val="0"/>
              <w:jc w:val="right"/>
            </w:pPr>
            <w:r>
              <w:rPr>
                <w:rFonts w:ascii="宋体" w:hAnsi="宋体" w:cs="宋体"/>
                <w:color w:val="000000"/>
                <w:sz w:val="14"/>
              </w:rPr>
              <w:t>10,772,025.00</w:t>
            </w:r>
          </w:p>
        </w:tc>
        <w:tc>
          <w:tcPr>
            <w:tcW w:w="1240" w:type="dxa"/>
            <w:vAlign w:val="center"/>
          </w:tcPr>
          <w:p w14:paraId="66D8A5CB"/>
        </w:tc>
        <w:tc>
          <w:tcPr>
            <w:tcW w:w="1240" w:type="dxa"/>
            <w:vAlign w:val="center"/>
          </w:tcPr>
          <w:p w14:paraId="61893F22"/>
        </w:tc>
        <w:tc>
          <w:tcPr>
            <w:tcW w:w="1240" w:type="dxa"/>
            <w:vAlign w:val="center"/>
          </w:tcPr>
          <w:p w14:paraId="30EADB4F"/>
        </w:tc>
        <w:tc>
          <w:tcPr>
            <w:tcW w:w="1240" w:type="dxa"/>
            <w:vAlign w:val="center"/>
          </w:tcPr>
          <w:p w14:paraId="4DD6AAED"/>
        </w:tc>
        <w:tc>
          <w:tcPr>
            <w:tcW w:w="1240" w:type="dxa"/>
            <w:vAlign w:val="center"/>
          </w:tcPr>
          <w:p w14:paraId="7960B0A0"/>
        </w:tc>
        <w:tc>
          <w:tcPr>
            <w:tcW w:w="1198" w:type="dxa"/>
            <w:vAlign w:val="center"/>
          </w:tcPr>
          <w:p w14:paraId="312126A4"/>
        </w:tc>
      </w:tr>
      <w:tr w14:paraId="51DF73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22E999FA">
            <w:pPr>
              <w:snapToGrid w:val="0"/>
            </w:pPr>
            <w:r>
              <w:rPr>
                <w:rFonts w:ascii="宋体" w:hAnsi="宋体" w:cs="宋体"/>
                <w:color w:val="000000"/>
                <w:sz w:val="14"/>
              </w:rPr>
              <w:t>2080505</w:t>
            </w:r>
          </w:p>
        </w:tc>
        <w:tc>
          <w:tcPr>
            <w:tcW w:w="2520" w:type="dxa"/>
            <w:vAlign w:val="center"/>
          </w:tcPr>
          <w:p w14:paraId="4DFAE64F">
            <w:pPr>
              <w:snapToGrid w:val="0"/>
            </w:pPr>
            <w:r>
              <w:rPr>
                <w:rFonts w:ascii="宋体" w:hAnsi="宋体" w:cs="宋体"/>
                <w:color w:val="000000"/>
                <w:sz w:val="14"/>
              </w:rPr>
              <w:t>机关事业单位基本养老保险缴费支出</w:t>
            </w:r>
          </w:p>
        </w:tc>
        <w:tc>
          <w:tcPr>
            <w:tcW w:w="1240" w:type="dxa"/>
            <w:vAlign w:val="center"/>
          </w:tcPr>
          <w:p w14:paraId="71502A1F">
            <w:pPr>
              <w:snapToGrid w:val="0"/>
              <w:jc w:val="right"/>
            </w:pPr>
            <w:r>
              <w:rPr>
                <w:rFonts w:ascii="宋体" w:hAnsi="宋体" w:cs="宋体"/>
                <w:color w:val="000000"/>
                <w:sz w:val="14"/>
              </w:rPr>
              <w:t>6,867,750.00</w:t>
            </w:r>
          </w:p>
        </w:tc>
        <w:tc>
          <w:tcPr>
            <w:tcW w:w="1240" w:type="dxa"/>
            <w:vAlign w:val="center"/>
          </w:tcPr>
          <w:p w14:paraId="124D261D">
            <w:pPr>
              <w:snapToGrid w:val="0"/>
              <w:jc w:val="right"/>
            </w:pPr>
            <w:r>
              <w:rPr>
                <w:rFonts w:ascii="宋体" w:hAnsi="宋体" w:cs="宋体"/>
                <w:color w:val="000000"/>
                <w:sz w:val="14"/>
              </w:rPr>
              <w:t>6,867,750.00</w:t>
            </w:r>
          </w:p>
        </w:tc>
        <w:tc>
          <w:tcPr>
            <w:tcW w:w="1240" w:type="dxa"/>
            <w:vAlign w:val="center"/>
          </w:tcPr>
          <w:p w14:paraId="10313A3E"/>
        </w:tc>
        <w:tc>
          <w:tcPr>
            <w:tcW w:w="1240" w:type="dxa"/>
            <w:vAlign w:val="center"/>
          </w:tcPr>
          <w:p w14:paraId="0946CEA0"/>
        </w:tc>
        <w:tc>
          <w:tcPr>
            <w:tcW w:w="1240" w:type="dxa"/>
            <w:vAlign w:val="center"/>
          </w:tcPr>
          <w:p w14:paraId="62A3DE2F"/>
        </w:tc>
        <w:tc>
          <w:tcPr>
            <w:tcW w:w="1240" w:type="dxa"/>
            <w:vAlign w:val="center"/>
          </w:tcPr>
          <w:p w14:paraId="63F2BB5D"/>
        </w:tc>
        <w:tc>
          <w:tcPr>
            <w:tcW w:w="1240" w:type="dxa"/>
            <w:vAlign w:val="center"/>
          </w:tcPr>
          <w:p w14:paraId="0E2D6327"/>
        </w:tc>
        <w:tc>
          <w:tcPr>
            <w:tcW w:w="1198" w:type="dxa"/>
            <w:vAlign w:val="center"/>
          </w:tcPr>
          <w:p w14:paraId="62CB2626"/>
        </w:tc>
      </w:tr>
      <w:tr w14:paraId="04484B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4D3867D">
            <w:pPr>
              <w:snapToGrid w:val="0"/>
            </w:pPr>
            <w:r>
              <w:rPr>
                <w:rFonts w:ascii="宋体" w:hAnsi="宋体" w:cs="宋体"/>
                <w:color w:val="000000"/>
                <w:sz w:val="14"/>
              </w:rPr>
              <w:t>2080506</w:t>
            </w:r>
          </w:p>
        </w:tc>
        <w:tc>
          <w:tcPr>
            <w:tcW w:w="2520" w:type="dxa"/>
            <w:vAlign w:val="center"/>
          </w:tcPr>
          <w:p w14:paraId="13607B19">
            <w:pPr>
              <w:snapToGrid w:val="0"/>
            </w:pPr>
            <w:r>
              <w:rPr>
                <w:rFonts w:ascii="宋体" w:hAnsi="宋体" w:cs="宋体"/>
                <w:color w:val="000000"/>
                <w:sz w:val="14"/>
              </w:rPr>
              <w:t>机关事业单位职业年金缴费支出</w:t>
            </w:r>
          </w:p>
        </w:tc>
        <w:tc>
          <w:tcPr>
            <w:tcW w:w="1240" w:type="dxa"/>
            <w:vAlign w:val="center"/>
          </w:tcPr>
          <w:p w14:paraId="5375D64D">
            <w:pPr>
              <w:snapToGrid w:val="0"/>
              <w:jc w:val="right"/>
            </w:pPr>
            <w:r>
              <w:rPr>
                <w:rFonts w:ascii="宋体" w:hAnsi="宋体" w:cs="宋体"/>
                <w:color w:val="000000"/>
                <w:sz w:val="14"/>
              </w:rPr>
              <w:t>3,904,275.00</w:t>
            </w:r>
          </w:p>
        </w:tc>
        <w:tc>
          <w:tcPr>
            <w:tcW w:w="1240" w:type="dxa"/>
            <w:vAlign w:val="center"/>
          </w:tcPr>
          <w:p w14:paraId="2757452B">
            <w:pPr>
              <w:snapToGrid w:val="0"/>
              <w:jc w:val="right"/>
            </w:pPr>
            <w:r>
              <w:rPr>
                <w:rFonts w:ascii="宋体" w:hAnsi="宋体" w:cs="宋体"/>
                <w:color w:val="000000"/>
                <w:sz w:val="14"/>
              </w:rPr>
              <w:t>3,904,275.00</w:t>
            </w:r>
          </w:p>
        </w:tc>
        <w:tc>
          <w:tcPr>
            <w:tcW w:w="1240" w:type="dxa"/>
            <w:vAlign w:val="center"/>
          </w:tcPr>
          <w:p w14:paraId="7391C1D5"/>
        </w:tc>
        <w:tc>
          <w:tcPr>
            <w:tcW w:w="1240" w:type="dxa"/>
            <w:vAlign w:val="center"/>
          </w:tcPr>
          <w:p w14:paraId="6C7188D9"/>
        </w:tc>
        <w:tc>
          <w:tcPr>
            <w:tcW w:w="1240" w:type="dxa"/>
            <w:vAlign w:val="center"/>
          </w:tcPr>
          <w:p w14:paraId="525C8007"/>
        </w:tc>
        <w:tc>
          <w:tcPr>
            <w:tcW w:w="1240" w:type="dxa"/>
            <w:vAlign w:val="center"/>
          </w:tcPr>
          <w:p w14:paraId="1F32BEED"/>
        </w:tc>
        <w:tc>
          <w:tcPr>
            <w:tcW w:w="1240" w:type="dxa"/>
            <w:vAlign w:val="center"/>
          </w:tcPr>
          <w:p w14:paraId="638FFA4C"/>
        </w:tc>
        <w:tc>
          <w:tcPr>
            <w:tcW w:w="1198" w:type="dxa"/>
            <w:vAlign w:val="center"/>
          </w:tcPr>
          <w:p w14:paraId="458687E0"/>
        </w:tc>
      </w:tr>
      <w:tr w14:paraId="140AC8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47DC053F">
            <w:pPr>
              <w:snapToGrid w:val="0"/>
            </w:pPr>
            <w:r>
              <w:rPr>
                <w:rFonts w:ascii="宋体" w:hAnsi="宋体" w:cs="宋体"/>
                <w:color w:val="000000"/>
                <w:sz w:val="14"/>
              </w:rPr>
              <w:t>210</w:t>
            </w:r>
          </w:p>
        </w:tc>
        <w:tc>
          <w:tcPr>
            <w:tcW w:w="2520" w:type="dxa"/>
            <w:vAlign w:val="center"/>
          </w:tcPr>
          <w:p w14:paraId="670F9344">
            <w:pPr>
              <w:snapToGrid w:val="0"/>
            </w:pPr>
            <w:r>
              <w:rPr>
                <w:rFonts w:ascii="宋体" w:hAnsi="宋体" w:cs="宋体"/>
                <w:color w:val="000000"/>
                <w:sz w:val="14"/>
              </w:rPr>
              <w:t>卫生健康支出</w:t>
            </w:r>
          </w:p>
        </w:tc>
        <w:tc>
          <w:tcPr>
            <w:tcW w:w="1240" w:type="dxa"/>
            <w:vAlign w:val="center"/>
          </w:tcPr>
          <w:p w14:paraId="618CA0F6">
            <w:pPr>
              <w:snapToGrid w:val="0"/>
              <w:jc w:val="right"/>
            </w:pPr>
            <w:r>
              <w:rPr>
                <w:rFonts w:ascii="宋体" w:hAnsi="宋体" w:cs="宋体"/>
                <w:color w:val="000000"/>
                <w:sz w:val="14"/>
              </w:rPr>
              <w:t>5,168,662.00</w:t>
            </w:r>
          </w:p>
        </w:tc>
        <w:tc>
          <w:tcPr>
            <w:tcW w:w="1240" w:type="dxa"/>
            <w:vAlign w:val="center"/>
          </w:tcPr>
          <w:p w14:paraId="3721D480">
            <w:pPr>
              <w:snapToGrid w:val="0"/>
              <w:jc w:val="right"/>
            </w:pPr>
            <w:r>
              <w:rPr>
                <w:rFonts w:ascii="宋体" w:hAnsi="宋体" w:cs="宋体"/>
                <w:color w:val="000000"/>
                <w:sz w:val="14"/>
              </w:rPr>
              <w:t>5,168,662.00</w:t>
            </w:r>
          </w:p>
        </w:tc>
        <w:tc>
          <w:tcPr>
            <w:tcW w:w="1240" w:type="dxa"/>
            <w:vAlign w:val="center"/>
          </w:tcPr>
          <w:p w14:paraId="1D92CA30"/>
        </w:tc>
        <w:tc>
          <w:tcPr>
            <w:tcW w:w="1240" w:type="dxa"/>
            <w:vAlign w:val="center"/>
          </w:tcPr>
          <w:p w14:paraId="688A8793"/>
        </w:tc>
        <w:tc>
          <w:tcPr>
            <w:tcW w:w="1240" w:type="dxa"/>
            <w:vAlign w:val="center"/>
          </w:tcPr>
          <w:p w14:paraId="47548DA2"/>
        </w:tc>
        <w:tc>
          <w:tcPr>
            <w:tcW w:w="1240" w:type="dxa"/>
            <w:vAlign w:val="center"/>
          </w:tcPr>
          <w:p w14:paraId="73E2920C"/>
        </w:tc>
        <w:tc>
          <w:tcPr>
            <w:tcW w:w="1240" w:type="dxa"/>
            <w:vAlign w:val="center"/>
          </w:tcPr>
          <w:p w14:paraId="275C30FB"/>
        </w:tc>
        <w:tc>
          <w:tcPr>
            <w:tcW w:w="1198" w:type="dxa"/>
            <w:vAlign w:val="center"/>
          </w:tcPr>
          <w:p w14:paraId="4E10F632"/>
        </w:tc>
      </w:tr>
      <w:tr w14:paraId="58ACB2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47345E4">
            <w:pPr>
              <w:snapToGrid w:val="0"/>
            </w:pPr>
            <w:r>
              <w:rPr>
                <w:rFonts w:ascii="宋体" w:hAnsi="宋体" w:cs="宋体"/>
                <w:color w:val="000000"/>
                <w:sz w:val="14"/>
              </w:rPr>
              <w:t>21011</w:t>
            </w:r>
          </w:p>
        </w:tc>
        <w:tc>
          <w:tcPr>
            <w:tcW w:w="2520" w:type="dxa"/>
            <w:vAlign w:val="center"/>
          </w:tcPr>
          <w:p w14:paraId="3AAB7DB6">
            <w:pPr>
              <w:snapToGrid w:val="0"/>
            </w:pPr>
            <w:r>
              <w:rPr>
                <w:rFonts w:ascii="宋体" w:hAnsi="宋体" w:cs="宋体"/>
                <w:color w:val="000000"/>
                <w:sz w:val="14"/>
              </w:rPr>
              <w:t>行政事业单位医疗</w:t>
            </w:r>
          </w:p>
        </w:tc>
        <w:tc>
          <w:tcPr>
            <w:tcW w:w="1240" w:type="dxa"/>
            <w:vAlign w:val="center"/>
          </w:tcPr>
          <w:p w14:paraId="63FE6922">
            <w:pPr>
              <w:snapToGrid w:val="0"/>
              <w:jc w:val="right"/>
            </w:pPr>
            <w:r>
              <w:rPr>
                <w:rFonts w:ascii="宋体" w:hAnsi="宋体" w:cs="宋体"/>
                <w:color w:val="000000"/>
                <w:sz w:val="14"/>
              </w:rPr>
              <w:t>5,168,662.00</w:t>
            </w:r>
          </w:p>
        </w:tc>
        <w:tc>
          <w:tcPr>
            <w:tcW w:w="1240" w:type="dxa"/>
            <w:vAlign w:val="center"/>
          </w:tcPr>
          <w:p w14:paraId="7157D67B">
            <w:pPr>
              <w:snapToGrid w:val="0"/>
              <w:jc w:val="right"/>
            </w:pPr>
            <w:r>
              <w:rPr>
                <w:rFonts w:ascii="宋体" w:hAnsi="宋体" w:cs="宋体"/>
                <w:color w:val="000000"/>
                <w:sz w:val="14"/>
              </w:rPr>
              <w:t>5,168,662.00</w:t>
            </w:r>
          </w:p>
        </w:tc>
        <w:tc>
          <w:tcPr>
            <w:tcW w:w="1240" w:type="dxa"/>
            <w:vAlign w:val="center"/>
          </w:tcPr>
          <w:p w14:paraId="70422103"/>
        </w:tc>
        <w:tc>
          <w:tcPr>
            <w:tcW w:w="1240" w:type="dxa"/>
            <w:vAlign w:val="center"/>
          </w:tcPr>
          <w:p w14:paraId="29BB42C4"/>
        </w:tc>
        <w:tc>
          <w:tcPr>
            <w:tcW w:w="1240" w:type="dxa"/>
            <w:vAlign w:val="center"/>
          </w:tcPr>
          <w:p w14:paraId="58362D41"/>
        </w:tc>
        <w:tc>
          <w:tcPr>
            <w:tcW w:w="1240" w:type="dxa"/>
            <w:vAlign w:val="center"/>
          </w:tcPr>
          <w:p w14:paraId="38DD2AD2"/>
        </w:tc>
        <w:tc>
          <w:tcPr>
            <w:tcW w:w="1240" w:type="dxa"/>
            <w:vAlign w:val="center"/>
          </w:tcPr>
          <w:p w14:paraId="4644C416"/>
        </w:tc>
        <w:tc>
          <w:tcPr>
            <w:tcW w:w="1198" w:type="dxa"/>
            <w:vAlign w:val="center"/>
          </w:tcPr>
          <w:p w14:paraId="488B4769"/>
        </w:tc>
      </w:tr>
      <w:tr w14:paraId="5CA680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3077B31">
            <w:pPr>
              <w:snapToGrid w:val="0"/>
            </w:pPr>
            <w:r>
              <w:rPr>
                <w:rFonts w:ascii="宋体" w:hAnsi="宋体" w:cs="宋体"/>
                <w:color w:val="000000"/>
                <w:sz w:val="14"/>
              </w:rPr>
              <w:t>2101101</w:t>
            </w:r>
          </w:p>
        </w:tc>
        <w:tc>
          <w:tcPr>
            <w:tcW w:w="2520" w:type="dxa"/>
            <w:vAlign w:val="center"/>
          </w:tcPr>
          <w:p w14:paraId="623B62F0">
            <w:pPr>
              <w:snapToGrid w:val="0"/>
            </w:pPr>
            <w:r>
              <w:rPr>
                <w:rFonts w:ascii="宋体" w:hAnsi="宋体" w:cs="宋体"/>
                <w:color w:val="000000"/>
                <w:sz w:val="14"/>
              </w:rPr>
              <w:t>行政单位医疗</w:t>
            </w:r>
          </w:p>
        </w:tc>
        <w:tc>
          <w:tcPr>
            <w:tcW w:w="1240" w:type="dxa"/>
            <w:vAlign w:val="center"/>
          </w:tcPr>
          <w:p w14:paraId="29C2E242">
            <w:pPr>
              <w:snapToGrid w:val="0"/>
              <w:jc w:val="right"/>
            </w:pPr>
            <w:r>
              <w:rPr>
                <w:rFonts w:ascii="宋体" w:hAnsi="宋体" w:cs="宋体"/>
                <w:color w:val="000000"/>
                <w:sz w:val="14"/>
              </w:rPr>
              <w:t>4,310,218.00</w:t>
            </w:r>
          </w:p>
        </w:tc>
        <w:tc>
          <w:tcPr>
            <w:tcW w:w="1240" w:type="dxa"/>
            <w:vAlign w:val="center"/>
          </w:tcPr>
          <w:p w14:paraId="6854F662">
            <w:pPr>
              <w:snapToGrid w:val="0"/>
              <w:jc w:val="right"/>
            </w:pPr>
            <w:r>
              <w:rPr>
                <w:rFonts w:ascii="宋体" w:hAnsi="宋体" w:cs="宋体"/>
                <w:color w:val="000000"/>
                <w:sz w:val="14"/>
              </w:rPr>
              <w:t>4,310,218.00</w:t>
            </w:r>
          </w:p>
        </w:tc>
        <w:tc>
          <w:tcPr>
            <w:tcW w:w="1240" w:type="dxa"/>
            <w:vAlign w:val="center"/>
          </w:tcPr>
          <w:p w14:paraId="6A3E4428"/>
        </w:tc>
        <w:tc>
          <w:tcPr>
            <w:tcW w:w="1240" w:type="dxa"/>
            <w:vAlign w:val="center"/>
          </w:tcPr>
          <w:p w14:paraId="424F1E9E"/>
        </w:tc>
        <w:tc>
          <w:tcPr>
            <w:tcW w:w="1240" w:type="dxa"/>
            <w:vAlign w:val="center"/>
          </w:tcPr>
          <w:p w14:paraId="6CE0AD93"/>
        </w:tc>
        <w:tc>
          <w:tcPr>
            <w:tcW w:w="1240" w:type="dxa"/>
            <w:vAlign w:val="center"/>
          </w:tcPr>
          <w:p w14:paraId="6163F392"/>
        </w:tc>
        <w:tc>
          <w:tcPr>
            <w:tcW w:w="1240" w:type="dxa"/>
            <w:vAlign w:val="center"/>
          </w:tcPr>
          <w:p w14:paraId="16D71351"/>
        </w:tc>
        <w:tc>
          <w:tcPr>
            <w:tcW w:w="1198" w:type="dxa"/>
            <w:vAlign w:val="center"/>
          </w:tcPr>
          <w:p w14:paraId="3CC3D675"/>
        </w:tc>
      </w:tr>
      <w:tr w14:paraId="49CDC0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212BC71F">
            <w:pPr>
              <w:snapToGrid w:val="0"/>
            </w:pPr>
            <w:r>
              <w:rPr>
                <w:rFonts w:ascii="宋体" w:hAnsi="宋体" w:cs="宋体"/>
                <w:color w:val="000000"/>
                <w:sz w:val="14"/>
              </w:rPr>
              <w:t>2101103</w:t>
            </w:r>
          </w:p>
        </w:tc>
        <w:tc>
          <w:tcPr>
            <w:tcW w:w="2520" w:type="dxa"/>
            <w:vAlign w:val="center"/>
          </w:tcPr>
          <w:p w14:paraId="7FF1963E">
            <w:pPr>
              <w:snapToGrid w:val="0"/>
            </w:pPr>
            <w:r>
              <w:rPr>
                <w:rFonts w:ascii="宋体" w:hAnsi="宋体" w:cs="宋体"/>
                <w:color w:val="000000"/>
                <w:sz w:val="14"/>
              </w:rPr>
              <w:t>公务员医疗补助</w:t>
            </w:r>
          </w:p>
        </w:tc>
        <w:tc>
          <w:tcPr>
            <w:tcW w:w="1240" w:type="dxa"/>
            <w:vAlign w:val="center"/>
          </w:tcPr>
          <w:p w14:paraId="6D6F9060">
            <w:pPr>
              <w:snapToGrid w:val="0"/>
              <w:jc w:val="right"/>
            </w:pPr>
            <w:r>
              <w:rPr>
                <w:rFonts w:ascii="宋体" w:hAnsi="宋体" w:cs="宋体"/>
                <w:color w:val="000000"/>
                <w:sz w:val="14"/>
              </w:rPr>
              <w:t>858,444.00</w:t>
            </w:r>
          </w:p>
        </w:tc>
        <w:tc>
          <w:tcPr>
            <w:tcW w:w="1240" w:type="dxa"/>
            <w:vAlign w:val="center"/>
          </w:tcPr>
          <w:p w14:paraId="5F5D12E4">
            <w:pPr>
              <w:snapToGrid w:val="0"/>
              <w:jc w:val="right"/>
            </w:pPr>
            <w:r>
              <w:rPr>
                <w:rFonts w:ascii="宋体" w:hAnsi="宋体" w:cs="宋体"/>
                <w:color w:val="000000"/>
                <w:sz w:val="14"/>
              </w:rPr>
              <w:t>858,444.00</w:t>
            </w:r>
          </w:p>
        </w:tc>
        <w:tc>
          <w:tcPr>
            <w:tcW w:w="1240" w:type="dxa"/>
            <w:vAlign w:val="center"/>
          </w:tcPr>
          <w:p w14:paraId="5DAE90D0"/>
        </w:tc>
        <w:tc>
          <w:tcPr>
            <w:tcW w:w="1240" w:type="dxa"/>
            <w:vAlign w:val="center"/>
          </w:tcPr>
          <w:p w14:paraId="0DE28423"/>
        </w:tc>
        <w:tc>
          <w:tcPr>
            <w:tcW w:w="1240" w:type="dxa"/>
            <w:vAlign w:val="center"/>
          </w:tcPr>
          <w:p w14:paraId="53FFEA2E"/>
        </w:tc>
        <w:tc>
          <w:tcPr>
            <w:tcW w:w="1240" w:type="dxa"/>
            <w:vAlign w:val="center"/>
          </w:tcPr>
          <w:p w14:paraId="0A77266E"/>
        </w:tc>
        <w:tc>
          <w:tcPr>
            <w:tcW w:w="1240" w:type="dxa"/>
            <w:vAlign w:val="center"/>
          </w:tcPr>
          <w:p w14:paraId="452BCF3F"/>
        </w:tc>
        <w:tc>
          <w:tcPr>
            <w:tcW w:w="1198" w:type="dxa"/>
            <w:vAlign w:val="center"/>
          </w:tcPr>
          <w:p w14:paraId="07683071"/>
        </w:tc>
      </w:tr>
      <w:tr w14:paraId="6022A4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09103EAE">
            <w:pPr>
              <w:snapToGrid w:val="0"/>
            </w:pPr>
            <w:r>
              <w:rPr>
                <w:rFonts w:ascii="宋体" w:hAnsi="宋体" w:cs="宋体"/>
                <w:color w:val="000000"/>
                <w:sz w:val="14"/>
              </w:rPr>
              <w:t>211</w:t>
            </w:r>
          </w:p>
        </w:tc>
        <w:tc>
          <w:tcPr>
            <w:tcW w:w="2520" w:type="dxa"/>
            <w:vAlign w:val="center"/>
          </w:tcPr>
          <w:p w14:paraId="13BC877D">
            <w:pPr>
              <w:snapToGrid w:val="0"/>
            </w:pPr>
            <w:r>
              <w:rPr>
                <w:rFonts w:ascii="宋体" w:hAnsi="宋体" w:cs="宋体"/>
                <w:color w:val="000000"/>
                <w:sz w:val="14"/>
              </w:rPr>
              <w:t>节能环保支出</w:t>
            </w:r>
          </w:p>
        </w:tc>
        <w:tc>
          <w:tcPr>
            <w:tcW w:w="1240" w:type="dxa"/>
            <w:vAlign w:val="center"/>
          </w:tcPr>
          <w:p w14:paraId="5698E46B">
            <w:pPr>
              <w:snapToGrid w:val="0"/>
              <w:jc w:val="right"/>
            </w:pPr>
            <w:r>
              <w:rPr>
                <w:rFonts w:ascii="宋体" w:hAnsi="宋体" w:cs="宋体"/>
                <w:color w:val="000000"/>
                <w:sz w:val="14"/>
              </w:rPr>
              <w:t>49,760,000.00</w:t>
            </w:r>
          </w:p>
        </w:tc>
        <w:tc>
          <w:tcPr>
            <w:tcW w:w="1240" w:type="dxa"/>
            <w:vAlign w:val="center"/>
          </w:tcPr>
          <w:p w14:paraId="75CD35B5">
            <w:pPr>
              <w:snapToGrid w:val="0"/>
              <w:jc w:val="right"/>
            </w:pPr>
            <w:r>
              <w:rPr>
                <w:rFonts w:ascii="宋体" w:hAnsi="宋体" w:cs="宋体"/>
                <w:color w:val="000000"/>
                <w:sz w:val="14"/>
              </w:rPr>
              <w:t>49,760,000.00</w:t>
            </w:r>
          </w:p>
        </w:tc>
        <w:tc>
          <w:tcPr>
            <w:tcW w:w="1240" w:type="dxa"/>
            <w:vAlign w:val="center"/>
          </w:tcPr>
          <w:p w14:paraId="6833C2C7"/>
        </w:tc>
        <w:tc>
          <w:tcPr>
            <w:tcW w:w="1240" w:type="dxa"/>
            <w:vAlign w:val="center"/>
          </w:tcPr>
          <w:p w14:paraId="217524F7"/>
        </w:tc>
        <w:tc>
          <w:tcPr>
            <w:tcW w:w="1240" w:type="dxa"/>
            <w:vAlign w:val="center"/>
          </w:tcPr>
          <w:p w14:paraId="3A743C07"/>
        </w:tc>
        <w:tc>
          <w:tcPr>
            <w:tcW w:w="1240" w:type="dxa"/>
            <w:vAlign w:val="center"/>
          </w:tcPr>
          <w:p w14:paraId="5E315916"/>
        </w:tc>
        <w:tc>
          <w:tcPr>
            <w:tcW w:w="1240" w:type="dxa"/>
            <w:vAlign w:val="center"/>
          </w:tcPr>
          <w:p w14:paraId="07753081"/>
        </w:tc>
        <w:tc>
          <w:tcPr>
            <w:tcW w:w="1198" w:type="dxa"/>
            <w:vAlign w:val="center"/>
          </w:tcPr>
          <w:p w14:paraId="6BBD6555"/>
        </w:tc>
      </w:tr>
      <w:tr w14:paraId="417738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2D1A08F1">
            <w:pPr>
              <w:snapToGrid w:val="0"/>
            </w:pPr>
            <w:r>
              <w:rPr>
                <w:rFonts w:ascii="宋体" w:hAnsi="宋体" w:cs="宋体"/>
                <w:color w:val="000000"/>
                <w:sz w:val="14"/>
              </w:rPr>
              <w:t>21110</w:t>
            </w:r>
          </w:p>
        </w:tc>
        <w:tc>
          <w:tcPr>
            <w:tcW w:w="2520" w:type="dxa"/>
            <w:vAlign w:val="center"/>
          </w:tcPr>
          <w:p w14:paraId="3442E91B">
            <w:pPr>
              <w:snapToGrid w:val="0"/>
            </w:pPr>
            <w:r>
              <w:rPr>
                <w:rFonts w:ascii="宋体" w:hAnsi="宋体" w:cs="宋体"/>
                <w:color w:val="000000"/>
                <w:sz w:val="14"/>
              </w:rPr>
              <w:t>能源节约利用</w:t>
            </w:r>
          </w:p>
        </w:tc>
        <w:tc>
          <w:tcPr>
            <w:tcW w:w="1240" w:type="dxa"/>
            <w:vAlign w:val="center"/>
          </w:tcPr>
          <w:p w14:paraId="6F213050">
            <w:pPr>
              <w:snapToGrid w:val="0"/>
              <w:jc w:val="right"/>
            </w:pPr>
            <w:r>
              <w:rPr>
                <w:rFonts w:ascii="宋体" w:hAnsi="宋体" w:cs="宋体"/>
                <w:color w:val="000000"/>
                <w:sz w:val="14"/>
              </w:rPr>
              <w:t>49,760,000.00</w:t>
            </w:r>
          </w:p>
        </w:tc>
        <w:tc>
          <w:tcPr>
            <w:tcW w:w="1240" w:type="dxa"/>
            <w:vAlign w:val="center"/>
          </w:tcPr>
          <w:p w14:paraId="70C74B69">
            <w:pPr>
              <w:snapToGrid w:val="0"/>
              <w:jc w:val="right"/>
            </w:pPr>
            <w:r>
              <w:rPr>
                <w:rFonts w:ascii="宋体" w:hAnsi="宋体" w:cs="宋体"/>
                <w:color w:val="000000"/>
                <w:sz w:val="14"/>
              </w:rPr>
              <w:t>49,760,000.00</w:t>
            </w:r>
          </w:p>
        </w:tc>
        <w:tc>
          <w:tcPr>
            <w:tcW w:w="1240" w:type="dxa"/>
            <w:vAlign w:val="center"/>
          </w:tcPr>
          <w:p w14:paraId="2A071389"/>
        </w:tc>
        <w:tc>
          <w:tcPr>
            <w:tcW w:w="1240" w:type="dxa"/>
            <w:vAlign w:val="center"/>
          </w:tcPr>
          <w:p w14:paraId="6A4D6262"/>
        </w:tc>
        <w:tc>
          <w:tcPr>
            <w:tcW w:w="1240" w:type="dxa"/>
            <w:vAlign w:val="center"/>
          </w:tcPr>
          <w:p w14:paraId="7F6979B1"/>
        </w:tc>
        <w:tc>
          <w:tcPr>
            <w:tcW w:w="1240" w:type="dxa"/>
            <w:vAlign w:val="center"/>
          </w:tcPr>
          <w:p w14:paraId="43E5509A"/>
        </w:tc>
        <w:tc>
          <w:tcPr>
            <w:tcW w:w="1240" w:type="dxa"/>
            <w:vAlign w:val="center"/>
          </w:tcPr>
          <w:p w14:paraId="2E11FB4D"/>
        </w:tc>
        <w:tc>
          <w:tcPr>
            <w:tcW w:w="1198" w:type="dxa"/>
            <w:vAlign w:val="center"/>
          </w:tcPr>
          <w:p w14:paraId="3B775898"/>
        </w:tc>
      </w:tr>
      <w:tr w14:paraId="527A57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55557F4">
            <w:pPr>
              <w:snapToGrid w:val="0"/>
            </w:pPr>
            <w:r>
              <w:rPr>
                <w:rFonts w:ascii="宋体" w:hAnsi="宋体" w:cs="宋体"/>
                <w:color w:val="000000"/>
                <w:sz w:val="14"/>
              </w:rPr>
              <w:t>2111001</w:t>
            </w:r>
          </w:p>
        </w:tc>
        <w:tc>
          <w:tcPr>
            <w:tcW w:w="2520" w:type="dxa"/>
            <w:vAlign w:val="center"/>
          </w:tcPr>
          <w:p w14:paraId="547C8634">
            <w:pPr>
              <w:snapToGrid w:val="0"/>
            </w:pPr>
            <w:r>
              <w:rPr>
                <w:rFonts w:ascii="宋体" w:hAnsi="宋体" w:cs="宋体"/>
                <w:color w:val="000000"/>
                <w:sz w:val="14"/>
              </w:rPr>
              <w:t>能源节约利用</w:t>
            </w:r>
          </w:p>
        </w:tc>
        <w:tc>
          <w:tcPr>
            <w:tcW w:w="1240" w:type="dxa"/>
            <w:vAlign w:val="center"/>
          </w:tcPr>
          <w:p w14:paraId="7144D514">
            <w:pPr>
              <w:snapToGrid w:val="0"/>
              <w:jc w:val="right"/>
            </w:pPr>
            <w:r>
              <w:rPr>
                <w:rFonts w:ascii="宋体" w:hAnsi="宋体" w:cs="宋体"/>
                <w:color w:val="000000"/>
                <w:sz w:val="14"/>
              </w:rPr>
              <w:t>49,760,000.00</w:t>
            </w:r>
          </w:p>
        </w:tc>
        <w:tc>
          <w:tcPr>
            <w:tcW w:w="1240" w:type="dxa"/>
            <w:vAlign w:val="center"/>
          </w:tcPr>
          <w:p w14:paraId="492EE6F3">
            <w:pPr>
              <w:snapToGrid w:val="0"/>
              <w:jc w:val="right"/>
            </w:pPr>
            <w:r>
              <w:rPr>
                <w:rFonts w:ascii="宋体" w:hAnsi="宋体" w:cs="宋体"/>
                <w:color w:val="000000"/>
                <w:sz w:val="14"/>
              </w:rPr>
              <w:t>49,760,000.00</w:t>
            </w:r>
          </w:p>
        </w:tc>
        <w:tc>
          <w:tcPr>
            <w:tcW w:w="1240" w:type="dxa"/>
            <w:vAlign w:val="center"/>
          </w:tcPr>
          <w:p w14:paraId="7C58882A"/>
        </w:tc>
        <w:tc>
          <w:tcPr>
            <w:tcW w:w="1240" w:type="dxa"/>
            <w:vAlign w:val="center"/>
          </w:tcPr>
          <w:p w14:paraId="2A693820"/>
        </w:tc>
        <w:tc>
          <w:tcPr>
            <w:tcW w:w="1240" w:type="dxa"/>
            <w:vAlign w:val="center"/>
          </w:tcPr>
          <w:p w14:paraId="5F3E7C65"/>
        </w:tc>
        <w:tc>
          <w:tcPr>
            <w:tcW w:w="1240" w:type="dxa"/>
            <w:vAlign w:val="center"/>
          </w:tcPr>
          <w:p w14:paraId="728FC4D6"/>
        </w:tc>
        <w:tc>
          <w:tcPr>
            <w:tcW w:w="1240" w:type="dxa"/>
            <w:vAlign w:val="center"/>
          </w:tcPr>
          <w:p w14:paraId="7C5D1C9E"/>
        </w:tc>
        <w:tc>
          <w:tcPr>
            <w:tcW w:w="1198" w:type="dxa"/>
            <w:vAlign w:val="center"/>
          </w:tcPr>
          <w:p w14:paraId="7E9353B3"/>
        </w:tc>
      </w:tr>
      <w:tr w14:paraId="2E93BC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B16550A">
            <w:pPr>
              <w:snapToGrid w:val="0"/>
            </w:pPr>
            <w:r>
              <w:rPr>
                <w:rFonts w:ascii="宋体" w:hAnsi="宋体" w:cs="宋体"/>
                <w:color w:val="000000"/>
                <w:sz w:val="14"/>
              </w:rPr>
              <w:t>212</w:t>
            </w:r>
          </w:p>
        </w:tc>
        <w:tc>
          <w:tcPr>
            <w:tcW w:w="2520" w:type="dxa"/>
            <w:vAlign w:val="center"/>
          </w:tcPr>
          <w:p w14:paraId="5EF12F9A">
            <w:pPr>
              <w:snapToGrid w:val="0"/>
            </w:pPr>
            <w:r>
              <w:rPr>
                <w:rFonts w:ascii="宋体" w:hAnsi="宋体" w:cs="宋体"/>
                <w:color w:val="000000"/>
                <w:sz w:val="14"/>
              </w:rPr>
              <w:t>城乡社区支出</w:t>
            </w:r>
          </w:p>
        </w:tc>
        <w:tc>
          <w:tcPr>
            <w:tcW w:w="1240" w:type="dxa"/>
            <w:vAlign w:val="center"/>
          </w:tcPr>
          <w:p w14:paraId="1B8755B3">
            <w:pPr>
              <w:snapToGrid w:val="0"/>
              <w:jc w:val="right"/>
            </w:pPr>
            <w:r>
              <w:rPr>
                <w:rFonts w:ascii="宋体" w:hAnsi="宋体" w:cs="宋体"/>
                <w:color w:val="000000"/>
                <w:sz w:val="14"/>
              </w:rPr>
              <w:t>32,672,700.00</w:t>
            </w:r>
          </w:p>
        </w:tc>
        <w:tc>
          <w:tcPr>
            <w:tcW w:w="1240" w:type="dxa"/>
            <w:vAlign w:val="center"/>
          </w:tcPr>
          <w:p w14:paraId="78FCFF47">
            <w:pPr>
              <w:snapToGrid w:val="0"/>
              <w:jc w:val="right"/>
            </w:pPr>
            <w:r>
              <w:rPr>
                <w:rFonts w:ascii="宋体" w:hAnsi="宋体" w:cs="宋体"/>
                <w:color w:val="000000"/>
                <w:sz w:val="14"/>
              </w:rPr>
              <w:t>32,672,700.00</w:t>
            </w:r>
          </w:p>
        </w:tc>
        <w:tc>
          <w:tcPr>
            <w:tcW w:w="1240" w:type="dxa"/>
            <w:vAlign w:val="center"/>
          </w:tcPr>
          <w:p w14:paraId="52DAEA68"/>
        </w:tc>
        <w:tc>
          <w:tcPr>
            <w:tcW w:w="1240" w:type="dxa"/>
            <w:vAlign w:val="center"/>
          </w:tcPr>
          <w:p w14:paraId="4C73A97C"/>
        </w:tc>
        <w:tc>
          <w:tcPr>
            <w:tcW w:w="1240" w:type="dxa"/>
            <w:vAlign w:val="center"/>
          </w:tcPr>
          <w:p w14:paraId="65938F8E"/>
        </w:tc>
        <w:tc>
          <w:tcPr>
            <w:tcW w:w="1240" w:type="dxa"/>
            <w:vAlign w:val="center"/>
          </w:tcPr>
          <w:p w14:paraId="7138B4F7"/>
        </w:tc>
        <w:tc>
          <w:tcPr>
            <w:tcW w:w="1240" w:type="dxa"/>
            <w:vAlign w:val="center"/>
          </w:tcPr>
          <w:p w14:paraId="008BC75E"/>
        </w:tc>
        <w:tc>
          <w:tcPr>
            <w:tcW w:w="1198" w:type="dxa"/>
            <w:vAlign w:val="center"/>
          </w:tcPr>
          <w:p w14:paraId="54442169"/>
        </w:tc>
      </w:tr>
      <w:tr w14:paraId="58A9ED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C16C567">
            <w:pPr>
              <w:snapToGrid w:val="0"/>
            </w:pPr>
            <w:r>
              <w:rPr>
                <w:rFonts w:ascii="宋体" w:hAnsi="宋体" w:cs="宋体"/>
                <w:color w:val="000000"/>
                <w:sz w:val="14"/>
              </w:rPr>
              <w:t>21203</w:t>
            </w:r>
          </w:p>
        </w:tc>
        <w:tc>
          <w:tcPr>
            <w:tcW w:w="2520" w:type="dxa"/>
            <w:vAlign w:val="center"/>
          </w:tcPr>
          <w:p w14:paraId="68410E43">
            <w:pPr>
              <w:snapToGrid w:val="0"/>
            </w:pPr>
            <w:r>
              <w:rPr>
                <w:rFonts w:ascii="宋体" w:hAnsi="宋体" w:cs="宋体"/>
                <w:color w:val="000000"/>
                <w:sz w:val="14"/>
              </w:rPr>
              <w:t>城乡社区公共设施</w:t>
            </w:r>
          </w:p>
        </w:tc>
        <w:tc>
          <w:tcPr>
            <w:tcW w:w="1240" w:type="dxa"/>
            <w:vAlign w:val="center"/>
          </w:tcPr>
          <w:p w14:paraId="0C916EE6">
            <w:pPr>
              <w:snapToGrid w:val="0"/>
              <w:jc w:val="right"/>
            </w:pPr>
            <w:r>
              <w:rPr>
                <w:rFonts w:ascii="宋体" w:hAnsi="宋体" w:cs="宋体"/>
                <w:color w:val="000000"/>
                <w:sz w:val="14"/>
              </w:rPr>
              <w:t>32,672,700.00</w:t>
            </w:r>
          </w:p>
        </w:tc>
        <w:tc>
          <w:tcPr>
            <w:tcW w:w="1240" w:type="dxa"/>
            <w:vAlign w:val="center"/>
          </w:tcPr>
          <w:p w14:paraId="6C4D5CA2">
            <w:pPr>
              <w:snapToGrid w:val="0"/>
              <w:jc w:val="right"/>
            </w:pPr>
            <w:r>
              <w:rPr>
                <w:rFonts w:ascii="宋体" w:hAnsi="宋体" w:cs="宋体"/>
                <w:color w:val="000000"/>
                <w:sz w:val="14"/>
              </w:rPr>
              <w:t>32,672,700.00</w:t>
            </w:r>
          </w:p>
        </w:tc>
        <w:tc>
          <w:tcPr>
            <w:tcW w:w="1240" w:type="dxa"/>
            <w:vAlign w:val="center"/>
          </w:tcPr>
          <w:p w14:paraId="32776223"/>
        </w:tc>
        <w:tc>
          <w:tcPr>
            <w:tcW w:w="1240" w:type="dxa"/>
            <w:vAlign w:val="center"/>
          </w:tcPr>
          <w:p w14:paraId="107DD8B1"/>
        </w:tc>
        <w:tc>
          <w:tcPr>
            <w:tcW w:w="1240" w:type="dxa"/>
            <w:vAlign w:val="center"/>
          </w:tcPr>
          <w:p w14:paraId="1B25A9BE"/>
        </w:tc>
        <w:tc>
          <w:tcPr>
            <w:tcW w:w="1240" w:type="dxa"/>
            <w:vAlign w:val="center"/>
          </w:tcPr>
          <w:p w14:paraId="43F6BAA8"/>
        </w:tc>
        <w:tc>
          <w:tcPr>
            <w:tcW w:w="1240" w:type="dxa"/>
            <w:vAlign w:val="center"/>
          </w:tcPr>
          <w:p w14:paraId="7980434E"/>
        </w:tc>
        <w:tc>
          <w:tcPr>
            <w:tcW w:w="1198" w:type="dxa"/>
            <w:vAlign w:val="center"/>
          </w:tcPr>
          <w:p w14:paraId="0D5A6294"/>
        </w:tc>
      </w:tr>
      <w:tr w14:paraId="7E2CB1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10F63DCC">
            <w:pPr>
              <w:snapToGrid w:val="0"/>
            </w:pPr>
            <w:r>
              <w:rPr>
                <w:rFonts w:ascii="宋体" w:hAnsi="宋体" w:cs="宋体"/>
                <w:color w:val="000000"/>
                <w:sz w:val="14"/>
              </w:rPr>
              <w:t>2120399</w:t>
            </w:r>
          </w:p>
        </w:tc>
        <w:tc>
          <w:tcPr>
            <w:tcW w:w="2520" w:type="dxa"/>
            <w:vAlign w:val="center"/>
          </w:tcPr>
          <w:p w14:paraId="5803EBC8">
            <w:pPr>
              <w:snapToGrid w:val="0"/>
            </w:pPr>
            <w:r>
              <w:rPr>
                <w:rFonts w:ascii="宋体" w:hAnsi="宋体" w:cs="宋体"/>
                <w:color w:val="000000"/>
                <w:sz w:val="14"/>
              </w:rPr>
              <w:t>其他城乡社区公共设施支出</w:t>
            </w:r>
          </w:p>
        </w:tc>
        <w:tc>
          <w:tcPr>
            <w:tcW w:w="1240" w:type="dxa"/>
            <w:vAlign w:val="center"/>
          </w:tcPr>
          <w:p w14:paraId="09D037D2">
            <w:pPr>
              <w:snapToGrid w:val="0"/>
              <w:jc w:val="right"/>
            </w:pPr>
            <w:r>
              <w:rPr>
                <w:rFonts w:ascii="宋体" w:hAnsi="宋体" w:cs="宋体"/>
                <w:color w:val="000000"/>
                <w:sz w:val="14"/>
              </w:rPr>
              <w:t>32,672,700.00</w:t>
            </w:r>
          </w:p>
        </w:tc>
        <w:tc>
          <w:tcPr>
            <w:tcW w:w="1240" w:type="dxa"/>
            <w:vAlign w:val="center"/>
          </w:tcPr>
          <w:p w14:paraId="79EEC25F">
            <w:pPr>
              <w:snapToGrid w:val="0"/>
              <w:jc w:val="right"/>
            </w:pPr>
            <w:r>
              <w:rPr>
                <w:rFonts w:ascii="宋体" w:hAnsi="宋体" w:cs="宋体"/>
                <w:color w:val="000000"/>
                <w:sz w:val="14"/>
              </w:rPr>
              <w:t>32,672,700.00</w:t>
            </w:r>
          </w:p>
        </w:tc>
        <w:tc>
          <w:tcPr>
            <w:tcW w:w="1240" w:type="dxa"/>
            <w:vAlign w:val="center"/>
          </w:tcPr>
          <w:p w14:paraId="629C3D13"/>
        </w:tc>
        <w:tc>
          <w:tcPr>
            <w:tcW w:w="1240" w:type="dxa"/>
            <w:vAlign w:val="center"/>
          </w:tcPr>
          <w:p w14:paraId="6BF59DCC"/>
        </w:tc>
        <w:tc>
          <w:tcPr>
            <w:tcW w:w="1240" w:type="dxa"/>
            <w:vAlign w:val="center"/>
          </w:tcPr>
          <w:p w14:paraId="42DE248F"/>
        </w:tc>
        <w:tc>
          <w:tcPr>
            <w:tcW w:w="1240" w:type="dxa"/>
            <w:vAlign w:val="center"/>
          </w:tcPr>
          <w:p w14:paraId="3F52C696"/>
        </w:tc>
        <w:tc>
          <w:tcPr>
            <w:tcW w:w="1240" w:type="dxa"/>
            <w:vAlign w:val="center"/>
          </w:tcPr>
          <w:p w14:paraId="7FA54135"/>
        </w:tc>
        <w:tc>
          <w:tcPr>
            <w:tcW w:w="1198" w:type="dxa"/>
            <w:vAlign w:val="center"/>
          </w:tcPr>
          <w:p w14:paraId="37DF946A"/>
        </w:tc>
      </w:tr>
      <w:tr w14:paraId="5F7824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67E6B60C">
            <w:pPr>
              <w:snapToGrid w:val="0"/>
            </w:pPr>
            <w:r>
              <w:rPr>
                <w:rFonts w:ascii="宋体" w:hAnsi="宋体" w:cs="宋体"/>
                <w:color w:val="000000"/>
                <w:sz w:val="14"/>
              </w:rPr>
              <w:t>215</w:t>
            </w:r>
          </w:p>
        </w:tc>
        <w:tc>
          <w:tcPr>
            <w:tcW w:w="2520" w:type="dxa"/>
            <w:vAlign w:val="center"/>
          </w:tcPr>
          <w:p w14:paraId="08AF8FF5">
            <w:pPr>
              <w:snapToGrid w:val="0"/>
            </w:pPr>
            <w:r>
              <w:rPr>
                <w:rFonts w:ascii="宋体" w:hAnsi="宋体" w:cs="宋体"/>
                <w:color w:val="000000"/>
                <w:sz w:val="14"/>
              </w:rPr>
              <w:t>资源勘探工业信息等支出</w:t>
            </w:r>
          </w:p>
        </w:tc>
        <w:tc>
          <w:tcPr>
            <w:tcW w:w="1240" w:type="dxa"/>
            <w:vAlign w:val="center"/>
          </w:tcPr>
          <w:p w14:paraId="45E7DF99">
            <w:pPr>
              <w:snapToGrid w:val="0"/>
              <w:jc w:val="right"/>
            </w:pPr>
            <w:r>
              <w:rPr>
                <w:rFonts w:ascii="宋体" w:hAnsi="宋体" w:cs="宋体"/>
                <w:color w:val="000000"/>
                <w:sz w:val="14"/>
              </w:rPr>
              <w:t>202,110,000.00</w:t>
            </w:r>
          </w:p>
        </w:tc>
        <w:tc>
          <w:tcPr>
            <w:tcW w:w="1240" w:type="dxa"/>
            <w:vAlign w:val="center"/>
          </w:tcPr>
          <w:p w14:paraId="54B77D73">
            <w:pPr>
              <w:snapToGrid w:val="0"/>
              <w:jc w:val="right"/>
            </w:pPr>
            <w:r>
              <w:rPr>
                <w:rFonts w:ascii="宋体" w:hAnsi="宋体" w:cs="宋体"/>
                <w:color w:val="000000"/>
                <w:sz w:val="14"/>
              </w:rPr>
              <w:t>202,110,000.00</w:t>
            </w:r>
          </w:p>
        </w:tc>
        <w:tc>
          <w:tcPr>
            <w:tcW w:w="1240" w:type="dxa"/>
            <w:vAlign w:val="center"/>
          </w:tcPr>
          <w:p w14:paraId="1DF65204"/>
        </w:tc>
        <w:tc>
          <w:tcPr>
            <w:tcW w:w="1240" w:type="dxa"/>
            <w:vAlign w:val="center"/>
          </w:tcPr>
          <w:p w14:paraId="7BB22883"/>
        </w:tc>
        <w:tc>
          <w:tcPr>
            <w:tcW w:w="1240" w:type="dxa"/>
            <w:vAlign w:val="center"/>
          </w:tcPr>
          <w:p w14:paraId="31EE7F18"/>
        </w:tc>
        <w:tc>
          <w:tcPr>
            <w:tcW w:w="1240" w:type="dxa"/>
            <w:vAlign w:val="center"/>
          </w:tcPr>
          <w:p w14:paraId="650F59D5"/>
        </w:tc>
        <w:tc>
          <w:tcPr>
            <w:tcW w:w="1240" w:type="dxa"/>
            <w:vAlign w:val="center"/>
          </w:tcPr>
          <w:p w14:paraId="18E23F62"/>
        </w:tc>
        <w:tc>
          <w:tcPr>
            <w:tcW w:w="1198" w:type="dxa"/>
            <w:vAlign w:val="center"/>
          </w:tcPr>
          <w:p w14:paraId="6007C806"/>
        </w:tc>
      </w:tr>
      <w:tr w14:paraId="7000F0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BCBEFC6">
            <w:pPr>
              <w:snapToGrid w:val="0"/>
            </w:pPr>
            <w:r>
              <w:rPr>
                <w:rFonts w:ascii="宋体" w:hAnsi="宋体" w:cs="宋体"/>
                <w:color w:val="000000"/>
                <w:sz w:val="14"/>
              </w:rPr>
              <w:t>21502</w:t>
            </w:r>
          </w:p>
        </w:tc>
        <w:tc>
          <w:tcPr>
            <w:tcW w:w="2520" w:type="dxa"/>
            <w:vAlign w:val="center"/>
          </w:tcPr>
          <w:p w14:paraId="751E8860">
            <w:pPr>
              <w:snapToGrid w:val="0"/>
            </w:pPr>
            <w:r>
              <w:rPr>
                <w:rFonts w:ascii="宋体" w:hAnsi="宋体" w:cs="宋体"/>
                <w:color w:val="000000"/>
                <w:sz w:val="14"/>
              </w:rPr>
              <w:t>制造业</w:t>
            </w:r>
          </w:p>
        </w:tc>
        <w:tc>
          <w:tcPr>
            <w:tcW w:w="1240" w:type="dxa"/>
            <w:vAlign w:val="center"/>
          </w:tcPr>
          <w:p w14:paraId="0C68C4A6">
            <w:pPr>
              <w:snapToGrid w:val="0"/>
              <w:jc w:val="right"/>
            </w:pPr>
            <w:r>
              <w:rPr>
                <w:rFonts w:ascii="宋体" w:hAnsi="宋体" w:cs="宋体"/>
                <w:color w:val="000000"/>
                <w:sz w:val="14"/>
              </w:rPr>
              <w:t>200,000,000.00</w:t>
            </w:r>
          </w:p>
        </w:tc>
        <w:tc>
          <w:tcPr>
            <w:tcW w:w="1240" w:type="dxa"/>
            <w:vAlign w:val="center"/>
          </w:tcPr>
          <w:p w14:paraId="714482D2">
            <w:pPr>
              <w:snapToGrid w:val="0"/>
              <w:jc w:val="right"/>
            </w:pPr>
            <w:r>
              <w:rPr>
                <w:rFonts w:ascii="宋体" w:hAnsi="宋体" w:cs="宋体"/>
                <w:color w:val="000000"/>
                <w:sz w:val="14"/>
              </w:rPr>
              <w:t>200,000,000.00</w:t>
            </w:r>
          </w:p>
        </w:tc>
        <w:tc>
          <w:tcPr>
            <w:tcW w:w="1240" w:type="dxa"/>
            <w:vAlign w:val="center"/>
          </w:tcPr>
          <w:p w14:paraId="57137033"/>
        </w:tc>
        <w:tc>
          <w:tcPr>
            <w:tcW w:w="1240" w:type="dxa"/>
            <w:vAlign w:val="center"/>
          </w:tcPr>
          <w:p w14:paraId="02F32B7C"/>
        </w:tc>
        <w:tc>
          <w:tcPr>
            <w:tcW w:w="1240" w:type="dxa"/>
            <w:vAlign w:val="center"/>
          </w:tcPr>
          <w:p w14:paraId="6ACBBA80"/>
        </w:tc>
        <w:tc>
          <w:tcPr>
            <w:tcW w:w="1240" w:type="dxa"/>
            <w:vAlign w:val="center"/>
          </w:tcPr>
          <w:p w14:paraId="7313300C"/>
        </w:tc>
        <w:tc>
          <w:tcPr>
            <w:tcW w:w="1240" w:type="dxa"/>
            <w:vAlign w:val="center"/>
          </w:tcPr>
          <w:p w14:paraId="099C3DF7"/>
        </w:tc>
        <w:tc>
          <w:tcPr>
            <w:tcW w:w="1198" w:type="dxa"/>
            <w:vAlign w:val="center"/>
          </w:tcPr>
          <w:p w14:paraId="4ECD3C02"/>
        </w:tc>
      </w:tr>
      <w:tr w14:paraId="411FD5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B4F8498">
            <w:pPr>
              <w:snapToGrid w:val="0"/>
            </w:pPr>
            <w:r>
              <w:rPr>
                <w:rFonts w:ascii="宋体" w:hAnsi="宋体" w:cs="宋体"/>
                <w:color w:val="000000"/>
                <w:sz w:val="14"/>
              </w:rPr>
              <w:t>2150299</w:t>
            </w:r>
          </w:p>
        </w:tc>
        <w:tc>
          <w:tcPr>
            <w:tcW w:w="2520" w:type="dxa"/>
            <w:vAlign w:val="center"/>
          </w:tcPr>
          <w:p w14:paraId="07F6201B">
            <w:pPr>
              <w:snapToGrid w:val="0"/>
            </w:pPr>
            <w:r>
              <w:rPr>
                <w:rFonts w:ascii="宋体" w:hAnsi="宋体" w:cs="宋体"/>
                <w:color w:val="000000"/>
                <w:sz w:val="14"/>
              </w:rPr>
              <w:t>其他制造业支出</w:t>
            </w:r>
          </w:p>
        </w:tc>
        <w:tc>
          <w:tcPr>
            <w:tcW w:w="1240" w:type="dxa"/>
            <w:vAlign w:val="center"/>
          </w:tcPr>
          <w:p w14:paraId="66AA3216">
            <w:pPr>
              <w:snapToGrid w:val="0"/>
              <w:jc w:val="right"/>
            </w:pPr>
            <w:r>
              <w:rPr>
                <w:rFonts w:ascii="宋体" w:hAnsi="宋体" w:cs="宋体"/>
                <w:color w:val="000000"/>
                <w:sz w:val="14"/>
              </w:rPr>
              <w:t>200,000,000.00</w:t>
            </w:r>
          </w:p>
        </w:tc>
        <w:tc>
          <w:tcPr>
            <w:tcW w:w="1240" w:type="dxa"/>
            <w:vAlign w:val="center"/>
          </w:tcPr>
          <w:p w14:paraId="14770525">
            <w:pPr>
              <w:snapToGrid w:val="0"/>
              <w:jc w:val="right"/>
            </w:pPr>
            <w:r>
              <w:rPr>
                <w:rFonts w:ascii="宋体" w:hAnsi="宋体" w:cs="宋体"/>
                <w:color w:val="000000"/>
                <w:sz w:val="14"/>
              </w:rPr>
              <w:t>200,000,000.00</w:t>
            </w:r>
          </w:p>
        </w:tc>
        <w:tc>
          <w:tcPr>
            <w:tcW w:w="1240" w:type="dxa"/>
            <w:vAlign w:val="center"/>
          </w:tcPr>
          <w:p w14:paraId="16C17AB2"/>
        </w:tc>
        <w:tc>
          <w:tcPr>
            <w:tcW w:w="1240" w:type="dxa"/>
            <w:vAlign w:val="center"/>
          </w:tcPr>
          <w:p w14:paraId="7C5BC6EE"/>
        </w:tc>
        <w:tc>
          <w:tcPr>
            <w:tcW w:w="1240" w:type="dxa"/>
            <w:vAlign w:val="center"/>
          </w:tcPr>
          <w:p w14:paraId="548DDB12"/>
        </w:tc>
        <w:tc>
          <w:tcPr>
            <w:tcW w:w="1240" w:type="dxa"/>
            <w:vAlign w:val="center"/>
          </w:tcPr>
          <w:p w14:paraId="3C6C8D72"/>
        </w:tc>
        <w:tc>
          <w:tcPr>
            <w:tcW w:w="1240" w:type="dxa"/>
            <w:vAlign w:val="center"/>
          </w:tcPr>
          <w:p w14:paraId="12AE77F8"/>
        </w:tc>
        <w:tc>
          <w:tcPr>
            <w:tcW w:w="1198" w:type="dxa"/>
            <w:vAlign w:val="center"/>
          </w:tcPr>
          <w:p w14:paraId="54C24637"/>
        </w:tc>
      </w:tr>
      <w:tr w14:paraId="06EC91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B198AB8">
            <w:pPr>
              <w:snapToGrid w:val="0"/>
            </w:pPr>
            <w:r>
              <w:rPr>
                <w:rFonts w:ascii="宋体" w:hAnsi="宋体" w:cs="宋体"/>
                <w:color w:val="000000"/>
                <w:sz w:val="14"/>
              </w:rPr>
              <w:t>21508</w:t>
            </w:r>
          </w:p>
        </w:tc>
        <w:tc>
          <w:tcPr>
            <w:tcW w:w="2520" w:type="dxa"/>
            <w:vAlign w:val="center"/>
          </w:tcPr>
          <w:p w14:paraId="7CFCFCC8">
            <w:pPr>
              <w:snapToGrid w:val="0"/>
            </w:pPr>
            <w:r>
              <w:rPr>
                <w:rFonts w:ascii="宋体" w:hAnsi="宋体" w:cs="宋体"/>
                <w:color w:val="000000"/>
                <w:sz w:val="14"/>
              </w:rPr>
              <w:t>支持中小企业发展和管理支出</w:t>
            </w:r>
          </w:p>
        </w:tc>
        <w:tc>
          <w:tcPr>
            <w:tcW w:w="1240" w:type="dxa"/>
            <w:vAlign w:val="center"/>
          </w:tcPr>
          <w:p w14:paraId="417D7B1F">
            <w:pPr>
              <w:snapToGrid w:val="0"/>
              <w:jc w:val="right"/>
            </w:pPr>
            <w:r>
              <w:rPr>
                <w:rFonts w:ascii="宋体" w:hAnsi="宋体" w:cs="宋体"/>
                <w:color w:val="000000"/>
                <w:sz w:val="14"/>
              </w:rPr>
              <w:t>2,110,000.00</w:t>
            </w:r>
          </w:p>
        </w:tc>
        <w:tc>
          <w:tcPr>
            <w:tcW w:w="1240" w:type="dxa"/>
            <w:vAlign w:val="center"/>
          </w:tcPr>
          <w:p w14:paraId="1ED3B2ED">
            <w:pPr>
              <w:snapToGrid w:val="0"/>
              <w:jc w:val="right"/>
            </w:pPr>
            <w:r>
              <w:rPr>
                <w:rFonts w:ascii="宋体" w:hAnsi="宋体" w:cs="宋体"/>
                <w:color w:val="000000"/>
                <w:sz w:val="14"/>
              </w:rPr>
              <w:t>2,110,000.00</w:t>
            </w:r>
          </w:p>
        </w:tc>
        <w:tc>
          <w:tcPr>
            <w:tcW w:w="1240" w:type="dxa"/>
            <w:vAlign w:val="center"/>
          </w:tcPr>
          <w:p w14:paraId="2578D9BF"/>
        </w:tc>
        <w:tc>
          <w:tcPr>
            <w:tcW w:w="1240" w:type="dxa"/>
            <w:vAlign w:val="center"/>
          </w:tcPr>
          <w:p w14:paraId="6CDFCC5D"/>
        </w:tc>
        <w:tc>
          <w:tcPr>
            <w:tcW w:w="1240" w:type="dxa"/>
            <w:vAlign w:val="center"/>
          </w:tcPr>
          <w:p w14:paraId="71B16ABE"/>
        </w:tc>
        <w:tc>
          <w:tcPr>
            <w:tcW w:w="1240" w:type="dxa"/>
            <w:vAlign w:val="center"/>
          </w:tcPr>
          <w:p w14:paraId="00D9F563"/>
        </w:tc>
        <w:tc>
          <w:tcPr>
            <w:tcW w:w="1240" w:type="dxa"/>
            <w:vAlign w:val="center"/>
          </w:tcPr>
          <w:p w14:paraId="2E22C698"/>
        </w:tc>
        <w:tc>
          <w:tcPr>
            <w:tcW w:w="1198" w:type="dxa"/>
            <w:vAlign w:val="center"/>
          </w:tcPr>
          <w:p w14:paraId="5352F0D1"/>
        </w:tc>
      </w:tr>
      <w:tr w14:paraId="7722D3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A195939">
            <w:pPr>
              <w:snapToGrid w:val="0"/>
            </w:pPr>
            <w:r>
              <w:rPr>
                <w:rFonts w:ascii="宋体" w:hAnsi="宋体" w:cs="宋体"/>
                <w:color w:val="000000"/>
                <w:sz w:val="14"/>
              </w:rPr>
              <w:t>2150805</w:t>
            </w:r>
          </w:p>
        </w:tc>
        <w:tc>
          <w:tcPr>
            <w:tcW w:w="2520" w:type="dxa"/>
            <w:vAlign w:val="center"/>
          </w:tcPr>
          <w:p w14:paraId="6F8F7E3F">
            <w:pPr>
              <w:snapToGrid w:val="0"/>
            </w:pPr>
            <w:r>
              <w:rPr>
                <w:rFonts w:ascii="宋体" w:hAnsi="宋体" w:cs="宋体"/>
                <w:color w:val="000000"/>
                <w:sz w:val="14"/>
              </w:rPr>
              <w:t>中小企业发展专项</w:t>
            </w:r>
          </w:p>
        </w:tc>
        <w:tc>
          <w:tcPr>
            <w:tcW w:w="1240" w:type="dxa"/>
            <w:vAlign w:val="center"/>
          </w:tcPr>
          <w:p w14:paraId="234A52A5">
            <w:pPr>
              <w:snapToGrid w:val="0"/>
              <w:jc w:val="right"/>
            </w:pPr>
            <w:r>
              <w:rPr>
                <w:rFonts w:ascii="宋体" w:hAnsi="宋体" w:cs="宋体"/>
                <w:color w:val="000000"/>
                <w:sz w:val="14"/>
              </w:rPr>
              <w:t>2,110,000.00</w:t>
            </w:r>
          </w:p>
        </w:tc>
        <w:tc>
          <w:tcPr>
            <w:tcW w:w="1240" w:type="dxa"/>
            <w:vAlign w:val="center"/>
          </w:tcPr>
          <w:p w14:paraId="4020C0CB">
            <w:pPr>
              <w:snapToGrid w:val="0"/>
              <w:jc w:val="right"/>
            </w:pPr>
            <w:r>
              <w:rPr>
                <w:rFonts w:ascii="宋体" w:hAnsi="宋体" w:cs="宋体"/>
                <w:color w:val="000000"/>
                <w:sz w:val="14"/>
              </w:rPr>
              <w:t>2,110,000.00</w:t>
            </w:r>
          </w:p>
        </w:tc>
        <w:tc>
          <w:tcPr>
            <w:tcW w:w="1240" w:type="dxa"/>
            <w:vAlign w:val="center"/>
          </w:tcPr>
          <w:p w14:paraId="2BF6C056"/>
        </w:tc>
        <w:tc>
          <w:tcPr>
            <w:tcW w:w="1240" w:type="dxa"/>
            <w:vAlign w:val="center"/>
          </w:tcPr>
          <w:p w14:paraId="182A0042"/>
        </w:tc>
        <w:tc>
          <w:tcPr>
            <w:tcW w:w="1240" w:type="dxa"/>
            <w:vAlign w:val="center"/>
          </w:tcPr>
          <w:p w14:paraId="49B96FFD"/>
        </w:tc>
        <w:tc>
          <w:tcPr>
            <w:tcW w:w="1240" w:type="dxa"/>
            <w:vAlign w:val="center"/>
          </w:tcPr>
          <w:p w14:paraId="11CA2F77"/>
        </w:tc>
        <w:tc>
          <w:tcPr>
            <w:tcW w:w="1240" w:type="dxa"/>
            <w:vAlign w:val="center"/>
          </w:tcPr>
          <w:p w14:paraId="72E6CC52"/>
        </w:tc>
        <w:tc>
          <w:tcPr>
            <w:tcW w:w="1198" w:type="dxa"/>
            <w:vAlign w:val="center"/>
          </w:tcPr>
          <w:p w14:paraId="0B85D305"/>
        </w:tc>
      </w:tr>
      <w:tr w14:paraId="3C2D72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5EF1A1A7">
            <w:pPr>
              <w:snapToGrid w:val="0"/>
            </w:pPr>
            <w:r>
              <w:rPr>
                <w:rFonts w:ascii="宋体" w:hAnsi="宋体" w:cs="宋体"/>
                <w:color w:val="000000"/>
                <w:sz w:val="14"/>
              </w:rPr>
              <w:t>216</w:t>
            </w:r>
          </w:p>
        </w:tc>
        <w:tc>
          <w:tcPr>
            <w:tcW w:w="2520" w:type="dxa"/>
            <w:vAlign w:val="center"/>
          </w:tcPr>
          <w:p w14:paraId="3E98C99F">
            <w:pPr>
              <w:snapToGrid w:val="0"/>
            </w:pPr>
            <w:r>
              <w:rPr>
                <w:rFonts w:ascii="宋体" w:hAnsi="宋体" w:cs="宋体"/>
                <w:color w:val="000000"/>
                <w:sz w:val="14"/>
              </w:rPr>
              <w:t>商业服务业等支出</w:t>
            </w:r>
          </w:p>
        </w:tc>
        <w:tc>
          <w:tcPr>
            <w:tcW w:w="1240" w:type="dxa"/>
            <w:vAlign w:val="center"/>
          </w:tcPr>
          <w:p w14:paraId="1DDD2CBE">
            <w:pPr>
              <w:snapToGrid w:val="0"/>
              <w:jc w:val="right"/>
            </w:pPr>
            <w:r>
              <w:rPr>
                <w:rFonts w:ascii="宋体" w:hAnsi="宋体" w:cs="宋体"/>
                <w:color w:val="000000"/>
                <w:sz w:val="14"/>
              </w:rPr>
              <w:t>9,893,000.00</w:t>
            </w:r>
          </w:p>
        </w:tc>
        <w:tc>
          <w:tcPr>
            <w:tcW w:w="1240" w:type="dxa"/>
            <w:vAlign w:val="center"/>
          </w:tcPr>
          <w:p w14:paraId="79133B67">
            <w:pPr>
              <w:snapToGrid w:val="0"/>
              <w:jc w:val="right"/>
            </w:pPr>
            <w:r>
              <w:rPr>
                <w:rFonts w:ascii="宋体" w:hAnsi="宋体" w:cs="宋体"/>
                <w:color w:val="000000"/>
                <w:sz w:val="14"/>
              </w:rPr>
              <w:t>9,893,000.00</w:t>
            </w:r>
          </w:p>
        </w:tc>
        <w:tc>
          <w:tcPr>
            <w:tcW w:w="1240" w:type="dxa"/>
            <w:vAlign w:val="center"/>
          </w:tcPr>
          <w:p w14:paraId="400E9B65"/>
        </w:tc>
        <w:tc>
          <w:tcPr>
            <w:tcW w:w="1240" w:type="dxa"/>
            <w:vAlign w:val="center"/>
          </w:tcPr>
          <w:p w14:paraId="562C2922"/>
        </w:tc>
        <w:tc>
          <w:tcPr>
            <w:tcW w:w="1240" w:type="dxa"/>
            <w:vAlign w:val="center"/>
          </w:tcPr>
          <w:p w14:paraId="41BF55AC"/>
        </w:tc>
        <w:tc>
          <w:tcPr>
            <w:tcW w:w="1240" w:type="dxa"/>
            <w:vAlign w:val="center"/>
          </w:tcPr>
          <w:p w14:paraId="5C781CB1"/>
        </w:tc>
        <w:tc>
          <w:tcPr>
            <w:tcW w:w="1240" w:type="dxa"/>
            <w:vAlign w:val="center"/>
          </w:tcPr>
          <w:p w14:paraId="004CE198"/>
        </w:tc>
        <w:tc>
          <w:tcPr>
            <w:tcW w:w="1198" w:type="dxa"/>
            <w:vAlign w:val="center"/>
          </w:tcPr>
          <w:p w14:paraId="6E74723A"/>
        </w:tc>
      </w:tr>
      <w:tr w14:paraId="26E764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116F4640">
            <w:pPr>
              <w:snapToGrid w:val="0"/>
            </w:pPr>
            <w:r>
              <w:rPr>
                <w:rFonts w:ascii="宋体" w:hAnsi="宋体" w:cs="宋体"/>
                <w:color w:val="000000"/>
                <w:sz w:val="14"/>
              </w:rPr>
              <w:t>21699</w:t>
            </w:r>
          </w:p>
        </w:tc>
        <w:tc>
          <w:tcPr>
            <w:tcW w:w="2520" w:type="dxa"/>
            <w:vAlign w:val="center"/>
          </w:tcPr>
          <w:p w14:paraId="4ABBD7F1">
            <w:pPr>
              <w:snapToGrid w:val="0"/>
            </w:pPr>
            <w:r>
              <w:rPr>
                <w:rFonts w:ascii="宋体" w:hAnsi="宋体" w:cs="宋体"/>
                <w:color w:val="000000"/>
                <w:sz w:val="14"/>
              </w:rPr>
              <w:t>其他商业服务业等支出</w:t>
            </w:r>
          </w:p>
        </w:tc>
        <w:tc>
          <w:tcPr>
            <w:tcW w:w="1240" w:type="dxa"/>
            <w:vAlign w:val="center"/>
          </w:tcPr>
          <w:p w14:paraId="42F4BC9E">
            <w:pPr>
              <w:snapToGrid w:val="0"/>
              <w:jc w:val="right"/>
            </w:pPr>
            <w:r>
              <w:rPr>
                <w:rFonts w:ascii="宋体" w:hAnsi="宋体" w:cs="宋体"/>
                <w:color w:val="000000"/>
                <w:sz w:val="14"/>
              </w:rPr>
              <w:t>9,893,000.00</w:t>
            </w:r>
          </w:p>
        </w:tc>
        <w:tc>
          <w:tcPr>
            <w:tcW w:w="1240" w:type="dxa"/>
            <w:vAlign w:val="center"/>
          </w:tcPr>
          <w:p w14:paraId="203FA30D">
            <w:pPr>
              <w:snapToGrid w:val="0"/>
              <w:jc w:val="right"/>
            </w:pPr>
            <w:r>
              <w:rPr>
                <w:rFonts w:ascii="宋体" w:hAnsi="宋体" w:cs="宋体"/>
                <w:color w:val="000000"/>
                <w:sz w:val="14"/>
              </w:rPr>
              <w:t>9,893,000.00</w:t>
            </w:r>
          </w:p>
        </w:tc>
        <w:tc>
          <w:tcPr>
            <w:tcW w:w="1240" w:type="dxa"/>
            <w:vAlign w:val="center"/>
          </w:tcPr>
          <w:p w14:paraId="3ECF358C"/>
        </w:tc>
        <w:tc>
          <w:tcPr>
            <w:tcW w:w="1240" w:type="dxa"/>
            <w:vAlign w:val="center"/>
          </w:tcPr>
          <w:p w14:paraId="7F169651"/>
        </w:tc>
        <w:tc>
          <w:tcPr>
            <w:tcW w:w="1240" w:type="dxa"/>
            <w:vAlign w:val="center"/>
          </w:tcPr>
          <w:p w14:paraId="34F8D8C5"/>
        </w:tc>
        <w:tc>
          <w:tcPr>
            <w:tcW w:w="1240" w:type="dxa"/>
            <w:vAlign w:val="center"/>
          </w:tcPr>
          <w:p w14:paraId="235470D1"/>
        </w:tc>
        <w:tc>
          <w:tcPr>
            <w:tcW w:w="1240" w:type="dxa"/>
            <w:vAlign w:val="center"/>
          </w:tcPr>
          <w:p w14:paraId="48007CE6"/>
        </w:tc>
        <w:tc>
          <w:tcPr>
            <w:tcW w:w="1198" w:type="dxa"/>
            <w:vAlign w:val="center"/>
          </w:tcPr>
          <w:p w14:paraId="7556D26B"/>
        </w:tc>
      </w:tr>
      <w:tr w14:paraId="363CFE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42693305">
            <w:pPr>
              <w:snapToGrid w:val="0"/>
            </w:pPr>
            <w:r>
              <w:rPr>
                <w:rFonts w:ascii="宋体" w:hAnsi="宋体" w:cs="宋体"/>
                <w:color w:val="000000"/>
                <w:sz w:val="14"/>
              </w:rPr>
              <w:t>2169901</w:t>
            </w:r>
          </w:p>
        </w:tc>
        <w:tc>
          <w:tcPr>
            <w:tcW w:w="2520" w:type="dxa"/>
            <w:vAlign w:val="center"/>
          </w:tcPr>
          <w:p w14:paraId="1348CBB7">
            <w:pPr>
              <w:snapToGrid w:val="0"/>
            </w:pPr>
            <w:r>
              <w:rPr>
                <w:rFonts w:ascii="宋体" w:hAnsi="宋体" w:cs="宋体"/>
                <w:color w:val="000000"/>
                <w:sz w:val="14"/>
              </w:rPr>
              <w:t>服务业基础设施建设</w:t>
            </w:r>
          </w:p>
        </w:tc>
        <w:tc>
          <w:tcPr>
            <w:tcW w:w="1240" w:type="dxa"/>
            <w:vAlign w:val="center"/>
          </w:tcPr>
          <w:p w14:paraId="343FBF80">
            <w:pPr>
              <w:snapToGrid w:val="0"/>
              <w:jc w:val="right"/>
            </w:pPr>
            <w:r>
              <w:rPr>
                <w:rFonts w:ascii="宋体" w:hAnsi="宋体" w:cs="宋体"/>
                <w:color w:val="000000"/>
                <w:sz w:val="14"/>
              </w:rPr>
              <w:t>9,893,000.00</w:t>
            </w:r>
          </w:p>
        </w:tc>
        <w:tc>
          <w:tcPr>
            <w:tcW w:w="1240" w:type="dxa"/>
            <w:vAlign w:val="center"/>
          </w:tcPr>
          <w:p w14:paraId="61C0AC78">
            <w:pPr>
              <w:snapToGrid w:val="0"/>
              <w:jc w:val="right"/>
            </w:pPr>
            <w:r>
              <w:rPr>
                <w:rFonts w:ascii="宋体" w:hAnsi="宋体" w:cs="宋体"/>
                <w:color w:val="000000"/>
                <w:sz w:val="14"/>
              </w:rPr>
              <w:t>9,893,000.00</w:t>
            </w:r>
          </w:p>
        </w:tc>
        <w:tc>
          <w:tcPr>
            <w:tcW w:w="1240" w:type="dxa"/>
            <w:vAlign w:val="center"/>
          </w:tcPr>
          <w:p w14:paraId="3813853D"/>
        </w:tc>
        <w:tc>
          <w:tcPr>
            <w:tcW w:w="1240" w:type="dxa"/>
            <w:vAlign w:val="center"/>
          </w:tcPr>
          <w:p w14:paraId="602F958B"/>
        </w:tc>
        <w:tc>
          <w:tcPr>
            <w:tcW w:w="1240" w:type="dxa"/>
            <w:vAlign w:val="center"/>
          </w:tcPr>
          <w:p w14:paraId="57430458"/>
        </w:tc>
        <w:tc>
          <w:tcPr>
            <w:tcW w:w="1240" w:type="dxa"/>
            <w:vAlign w:val="center"/>
          </w:tcPr>
          <w:p w14:paraId="17A28F37"/>
        </w:tc>
        <w:tc>
          <w:tcPr>
            <w:tcW w:w="1240" w:type="dxa"/>
            <w:vAlign w:val="center"/>
          </w:tcPr>
          <w:p w14:paraId="0182C29A"/>
        </w:tc>
        <w:tc>
          <w:tcPr>
            <w:tcW w:w="1198" w:type="dxa"/>
            <w:vAlign w:val="center"/>
          </w:tcPr>
          <w:p w14:paraId="7296125A"/>
        </w:tc>
      </w:tr>
      <w:tr w14:paraId="451564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CEAA5E7">
            <w:pPr>
              <w:snapToGrid w:val="0"/>
            </w:pPr>
            <w:r>
              <w:rPr>
                <w:rFonts w:ascii="宋体" w:hAnsi="宋体" w:cs="宋体"/>
                <w:color w:val="000000"/>
                <w:sz w:val="14"/>
              </w:rPr>
              <w:t>219</w:t>
            </w:r>
          </w:p>
        </w:tc>
        <w:tc>
          <w:tcPr>
            <w:tcW w:w="2520" w:type="dxa"/>
            <w:vAlign w:val="center"/>
          </w:tcPr>
          <w:p w14:paraId="51155701">
            <w:pPr>
              <w:snapToGrid w:val="0"/>
            </w:pPr>
            <w:r>
              <w:rPr>
                <w:rFonts w:ascii="宋体" w:hAnsi="宋体" w:cs="宋体"/>
                <w:color w:val="000000"/>
                <w:sz w:val="14"/>
              </w:rPr>
              <w:t>援助其他地区支出</w:t>
            </w:r>
          </w:p>
        </w:tc>
        <w:tc>
          <w:tcPr>
            <w:tcW w:w="1240" w:type="dxa"/>
            <w:vAlign w:val="center"/>
          </w:tcPr>
          <w:p w14:paraId="64E81A01">
            <w:pPr>
              <w:snapToGrid w:val="0"/>
              <w:jc w:val="right"/>
            </w:pPr>
            <w:r>
              <w:rPr>
                <w:rFonts w:ascii="宋体" w:hAnsi="宋体" w:cs="宋体"/>
                <w:color w:val="000000"/>
                <w:sz w:val="14"/>
              </w:rPr>
              <w:t>2,616,640,000.00</w:t>
            </w:r>
          </w:p>
        </w:tc>
        <w:tc>
          <w:tcPr>
            <w:tcW w:w="1240" w:type="dxa"/>
            <w:vAlign w:val="center"/>
          </w:tcPr>
          <w:p w14:paraId="5DD2D055">
            <w:pPr>
              <w:snapToGrid w:val="0"/>
              <w:jc w:val="right"/>
            </w:pPr>
            <w:r>
              <w:rPr>
                <w:rFonts w:ascii="宋体" w:hAnsi="宋体" w:cs="宋体"/>
                <w:color w:val="000000"/>
                <w:sz w:val="14"/>
              </w:rPr>
              <w:t>2,616,640,000.00</w:t>
            </w:r>
          </w:p>
        </w:tc>
        <w:tc>
          <w:tcPr>
            <w:tcW w:w="1240" w:type="dxa"/>
            <w:vAlign w:val="center"/>
          </w:tcPr>
          <w:p w14:paraId="148BE582"/>
        </w:tc>
        <w:tc>
          <w:tcPr>
            <w:tcW w:w="1240" w:type="dxa"/>
            <w:vAlign w:val="center"/>
          </w:tcPr>
          <w:p w14:paraId="79505F39"/>
        </w:tc>
        <w:tc>
          <w:tcPr>
            <w:tcW w:w="1240" w:type="dxa"/>
            <w:vAlign w:val="center"/>
          </w:tcPr>
          <w:p w14:paraId="5960116C"/>
        </w:tc>
        <w:tc>
          <w:tcPr>
            <w:tcW w:w="1240" w:type="dxa"/>
            <w:vAlign w:val="center"/>
          </w:tcPr>
          <w:p w14:paraId="258BA56C"/>
        </w:tc>
        <w:tc>
          <w:tcPr>
            <w:tcW w:w="1240" w:type="dxa"/>
            <w:vAlign w:val="center"/>
          </w:tcPr>
          <w:p w14:paraId="0B6D931E"/>
        </w:tc>
        <w:tc>
          <w:tcPr>
            <w:tcW w:w="1198" w:type="dxa"/>
            <w:vAlign w:val="center"/>
          </w:tcPr>
          <w:p w14:paraId="201BA04A"/>
        </w:tc>
      </w:tr>
      <w:tr w14:paraId="182221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00BB25E8">
            <w:pPr>
              <w:snapToGrid w:val="0"/>
            </w:pPr>
            <w:r>
              <w:rPr>
                <w:rFonts w:ascii="宋体" w:hAnsi="宋体" w:cs="宋体"/>
                <w:color w:val="000000"/>
                <w:sz w:val="14"/>
              </w:rPr>
              <w:t>21999</w:t>
            </w:r>
          </w:p>
        </w:tc>
        <w:tc>
          <w:tcPr>
            <w:tcW w:w="2520" w:type="dxa"/>
            <w:vAlign w:val="center"/>
          </w:tcPr>
          <w:p w14:paraId="25895388">
            <w:pPr>
              <w:snapToGrid w:val="0"/>
            </w:pPr>
            <w:r>
              <w:rPr>
                <w:rFonts w:ascii="宋体" w:hAnsi="宋体" w:cs="宋体"/>
                <w:color w:val="000000"/>
                <w:sz w:val="14"/>
              </w:rPr>
              <w:t>其他支出</w:t>
            </w:r>
          </w:p>
        </w:tc>
        <w:tc>
          <w:tcPr>
            <w:tcW w:w="1240" w:type="dxa"/>
            <w:vAlign w:val="center"/>
          </w:tcPr>
          <w:p w14:paraId="784BFD55">
            <w:pPr>
              <w:snapToGrid w:val="0"/>
              <w:jc w:val="right"/>
            </w:pPr>
            <w:r>
              <w:rPr>
                <w:rFonts w:ascii="宋体" w:hAnsi="宋体" w:cs="宋体"/>
                <w:color w:val="000000"/>
                <w:sz w:val="14"/>
              </w:rPr>
              <w:t>2,616,640,000.00</w:t>
            </w:r>
          </w:p>
        </w:tc>
        <w:tc>
          <w:tcPr>
            <w:tcW w:w="1240" w:type="dxa"/>
            <w:vAlign w:val="center"/>
          </w:tcPr>
          <w:p w14:paraId="5C2B4DB5">
            <w:pPr>
              <w:snapToGrid w:val="0"/>
              <w:jc w:val="right"/>
            </w:pPr>
            <w:r>
              <w:rPr>
                <w:rFonts w:ascii="宋体" w:hAnsi="宋体" w:cs="宋体"/>
                <w:color w:val="000000"/>
                <w:sz w:val="14"/>
              </w:rPr>
              <w:t>2,616,640,000.00</w:t>
            </w:r>
          </w:p>
        </w:tc>
        <w:tc>
          <w:tcPr>
            <w:tcW w:w="1240" w:type="dxa"/>
            <w:vAlign w:val="center"/>
          </w:tcPr>
          <w:p w14:paraId="35013074"/>
        </w:tc>
        <w:tc>
          <w:tcPr>
            <w:tcW w:w="1240" w:type="dxa"/>
            <w:vAlign w:val="center"/>
          </w:tcPr>
          <w:p w14:paraId="32314EAC"/>
        </w:tc>
        <w:tc>
          <w:tcPr>
            <w:tcW w:w="1240" w:type="dxa"/>
            <w:vAlign w:val="center"/>
          </w:tcPr>
          <w:p w14:paraId="4446CF5A"/>
        </w:tc>
        <w:tc>
          <w:tcPr>
            <w:tcW w:w="1240" w:type="dxa"/>
            <w:vAlign w:val="center"/>
          </w:tcPr>
          <w:p w14:paraId="687034A3"/>
        </w:tc>
        <w:tc>
          <w:tcPr>
            <w:tcW w:w="1240" w:type="dxa"/>
            <w:vAlign w:val="center"/>
          </w:tcPr>
          <w:p w14:paraId="33E6606C"/>
        </w:tc>
        <w:tc>
          <w:tcPr>
            <w:tcW w:w="1198" w:type="dxa"/>
            <w:vAlign w:val="center"/>
          </w:tcPr>
          <w:p w14:paraId="2EFCE4F2"/>
        </w:tc>
      </w:tr>
      <w:tr w14:paraId="128AEC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4A7D6200">
            <w:pPr>
              <w:snapToGrid w:val="0"/>
            </w:pPr>
            <w:r>
              <w:rPr>
                <w:rFonts w:ascii="宋体" w:hAnsi="宋体" w:cs="宋体"/>
                <w:color w:val="000000"/>
                <w:sz w:val="14"/>
              </w:rPr>
              <w:t>21999</w:t>
            </w:r>
          </w:p>
        </w:tc>
        <w:tc>
          <w:tcPr>
            <w:tcW w:w="2520" w:type="dxa"/>
            <w:vAlign w:val="center"/>
          </w:tcPr>
          <w:p w14:paraId="4DBC089D">
            <w:pPr>
              <w:snapToGrid w:val="0"/>
            </w:pPr>
            <w:r>
              <w:rPr>
                <w:rFonts w:ascii="宋体" w:hAnsi="宋体" w:cs="宋体"/>
                <w:color w:val="000000"/>
                <w:sz w:val="14"/>
              </w:rPr>
              <w:t>其他支出</w:t>
            </w:r>
          </w:p>
        </w:tc>
        <w:tc>
          <w:tcPr>
            <w:tcW w:w="1240" w:type="dxa"/>
            <w:vAlign w:val="center"/>
          </w:tcPr>
          <w:p w14:paraId="74733AA4">
            <w:pPr>
              <w:snapToGrid w:val="0"/>
              <w:jc w:val="right"/>
            </w:pPr>
            <w:r>
              <w:rPr>
                <w:rFonts w:ascii="宋体" w:hAnsi="宋体" w:cs="宋体"/>
                <w:color w:val="000000"/>
                <w:sz w:val="14"/>
              </w:rPr>
              <w:t>2,616,640,000.00</w:t>
            </w:r>
          </w:p>
        </w:tc>
        <w:tc>
          <w:tcPr>
            <w:tcW w:w="1240" w:type="dxa"/>
            <w:vAlign w:val="center"/>
          </w:tcPr>
          <w:p w14:paraId="3865AA79">
            <w:pPr>
              <w:snapToGrid w:val="0"/>
              <w:jc w:val="right"/>
            </w:pPr>
            <w:r>
              <w:rPr>
                <w:rFonts w:ascii="宋体" w:hAnsi="宋体" w:cs="宋体"/>
                <w:color w:val="000000"/>
                <w:sz w:val="14"/>
              </w:rPr>
              <w:t>2,616,640,000.00</w:t>
            </w:r>
          </w:p>
        </w:tc>
        <w:tc>
          <w:tcPr>
            <w:tcW w:w="1240" w:type="dxa"/>
            <w:vAlign w:val="center"/>
          </w:tcPr>
          <w:p w14:paraId="17FD4F3C"/>
        </w:tc>
        <w:tc>
          <w:tcPr>
            <w:tcW w:w="1240" w:type="dxa"/>
            <w:vAlign w:val="center"/>
          </w:tcPr>
          <w:p w14:paraId="0F37E022"/>
        </w:tc>
        <w:tc>
          <w:tcPr>
            <w:tcW w:w="1240" w:type="dxa"/>
            <w:vAlign w:val="center"/>
          </w:tcPr>
          <w:p w14:paraId="63AB72CD"/>
        </w:tc>
        <w:tc>
          <w:tcPr>
            <w:tcW w:w="1240" w:type="dxa"/>
            <w:vAlign w:val="center"/>
          </w:tcPr>
          <w:p w14:paraId="258B2E2D"/>
        </w:tc>
        <w:tc>
          <w:tcPr>
            <w:tcW w:w="1240" w:type="dxa"/>
            <w:vAlign w:val="center"/>
          </w:tcPr>
          <w:p w14:paraId="360DD4C6"/>
        </w:tc>
        <w:tc>
          <w:tcPr>
            <w:tcW w:w="1198" w:type="dxa"/>
            <w:vAlign w:val="center"/>
          </w:tcPr>
          <w:p w14:paraId="66FECAAE"/>
        </w:tc>
      </w:tr>
      <w:tr w14:paraId="77F573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63ABF29">
            <w:pPr>
              <w:snapToGrid w:val="0"/>
            </w:pPr>
            <w:r>
              <w:rPr>
                <w:rFonts w:ascii="宋体" w:hAnsi="宋体" w:cs="宋体"/>
                <w:color w:val="000000"/>
                <w:sz w:val="14"/>
              </w:rPr>
              <w:t>229</w:t>
            </w:r>
          </w:p>
        </w:tc>
        <w:tc>
          <w:tcPr>
            <w:tcW w:w="2520" w:type="dxa"/>
            <w:vAlign w:val="center"/>
          </w:tcPr>
          <w:p w14:paraId="0A0356CD">
            <w:pPr>
              <w:snapToGrid w:val="0"/>
            </w:pPr>
            <w:r>
              <w:rPr>
                <w:rFonts w:ascii="宋体" w:hAnsi="宋体" w:cs="宋体"/>
                <w:color w:val="000000"/>
                <w:sz w:val="14"/>
              </w:rPr>
              <w:t>其他支出</w:t>
            </w:r>
          </w:p>
        </w:tc>
        <w:tc>
          <w:tcPr>
            <w:tcW w:w="1240" w:type="dxa"/>
            <w:vAlign w:val="center"/>
          </w:tcPr>
          <w:p w14:paraId="2FA6A843">
            <w:pPr>
              <w:snapToGrid w:val="0"/>
              <w:jc w:val="right"/>
            </w:pPr>
            <w:r>
              <w:rPr>
                <w:rFonts w:ascii="宋体" w:hAnsi="宋体" w:cs="宋体"/>
                <w:color w:val="000000"/>
                <w:sz w:val="14"/>
              </w:rPr>
              <w:t>200,000.00</w:t>
            </w:r>
          </w:p>
        </w:tc>
        <w:tc>
          <w:tcPr>
            <w:tcW w:w="1240" w:type="dxa"/>
            <w:vAlign w:val="center"/>
          </w:tcPr>
          <w:p w14:paraId="24427A0D">
            <w:pPr>
              <w:snapToGrid w:val="0"/>
              <w:jc w:val="right"/>
            </w:pPr>
            <w:r>
              <w:rPr>
                <w:rFonts w:ascii="宋体" w:hAnsi="宋体" w:cs="宋体"/>
                <w:color w:val="000000"/>
                <w:sz w:val="14"/>
              </w:rPr>
              <w:t>200,000.00</w:t>
            </w:r>
          </w:p>
        </w:tc>
        <w:tc>
          <w:tcPr>
            <w:tcW w:w="1240" w:type="dxa"/>
            <w:vAlign w:val="center"/>
          </w:tcPr>
          <w:p w14:paraId="2B96473F"/>
        </w:tc>
        <w:tc>
          <w:tcPr>
            <w:tcW w:w="1240" w:type="dxa"/>
            <w:vAlign w:val="center"/>
          </w:tcPr>
          <w:p w14:paraId="38EAE38A"/>
        </w:tc>
        <w:tc>
          <w:tcPr>
            <w:tcW w:w="1240" w:type="dxa"/>
            <w:vAlign w:val="center"/>
          </w:tcPr>
          <w:p w14:paraId="5D9328E8"/>
        </w:tc>
        <w:tc>
          <w:tcPr>
            <w:tcW w:w="1240" w:type="dxa"/>
            <w:vAlign w:val="center"/>
          </w:tcPr>
          <w:p w14:paraId="02A1EA81"/>
        </w:tc>
        <w:tc>
          <w:tcPr>
            <w:tcW w:w="1240" w:type="dxa"/>
            <w:vAlign w:val="center"/>
          </w:tcPr>
          <w:p w14:paraId="55E1F9BD"/>
        </w:tc>
        <w:tc>
          <w:tcPr>
            <w:tcW w:w="1198" w:type="dxa"/>
            <w:vAlign w:val="center"/>
          </w:tcPr>
          <w:p w14:paraId="690F7E45"/>
        </w:tc>
      </w:tr>
      <w:tr w14:paraId="3BB77E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F26746E">
            <w:pPr>
              <w:snapToGrid w:val="0"/>
            </w:pPr>
            <w:r>
              <w:rPr>
                <w:rFonts w:ascii="宋体" w:hAnsi="宋体" w:cs="宋体"/>
                <w:color w:val="000000"/>
                <w:sz w:val="14"/>
              </w:rPr>
              <w:t>22999</w:t>
            </w:r>
          </w:p>
        </w:tc>
        <w:tc>
          <w:tcPr>
            <w:tcW w:w="2520" w:type="dxa"/>
            <w:vAlign w:val="center"/>
          </w:tcPr>
          <w:p w14:paraId="24E95DD5">
            <w:pPr>
              <w:snapToGrid w:val="0"/>
            </w:pPr>
            <w:r>
              <w:rPr>
                <w:rFonts w:ascii="宋体" w:hAnsi="宋体" w:cs="宋体"/>
                <w:color w:val="000000"/>
                <w:sz w:val="14"/>
              </w:rPr>
              <w:t>其他支出</w:t>
            </w:r>
          </w:p>
        </w:tc>
        <w:tc>
          <w:tcPr>
            <w:tcW w:w="1240" w:type="dxa"/>
            <w:vAlign w:val="center"/>
          </w:tcPr>
          <w:p w14:paraId="00B8DBDC">
            <w:pPr>
              <w:snapToGrid w:val="0"/>
              <w:jc w:val="right"/>
            </w:pPr>
            <w:r>
              <w:rPr>
                <w:rFonts w:ascii="宋体" w:hAnsi="宋体" w:cs="宋体"/>
                <w:color w:val="000000"/>
                <w:sz w:val="14"/>
              </w:rPr>
              <w:t>200,000.00</w:t>
            </w:r>
          </w:p>
        </w:tc>
        <w:tc>
          <w:tcPr>
            <w:tcW w:w="1240" w:type="dxa"/>
            <w:vAlign w:val="center"/>
          </w:tcPr>
          <w:p w14:paraId="5BC7E0F0">
            <w:pPr>
              <w:snapToGrid w:val="0"/>
              <w:jc w:val="right"/>
            </w:pPr>
            <w:r>
              <w:rPr>
                <w:rFonts w:ascii="宋体" w:hAnsi="宋体" w:cs="宋体"/>
                <w:color w:val="000000"/>
                <w:sz w:val="14"/>
              </w:rPr>
              <w:t>200,000.00</w:t>
            </w:r>
          </w:p>
        </w:tc>
        <w:tc>
          <w:tcPr>
            <w:tcW w:w="1240" w:type="dxa"/>
            <w:vAlign w:val="center"/>
          </w:tcPr>
          <w:p w14:paraId="139F4759"/>
        </w:tc>
        <w:tc>
          <w:tcPr>
            <w:tcW w:w="1240" w:type="dxa"/>
            <w:vAlign w:val="center"/>
          </w:tcPr>
          <w:p w14:paraId="4CDAA770"/>
        </w:tc>
        <w:tc>
          <w:tcPr>
            <w:tcW w:w="1240" w:type="dxa"/>
            <w:vAlign w:val="center"/>
          </w:tcPr>
          <w:p w14:paraId="2B5B41C4"/>
        </w:tc>
        <w:tc>
          <w:tcPr>
            <w:tcW w:w="1240" w:type="dxa"/>
            <w:vAlign w:val="center"/>
          </w:tcPr>
          <w:p w14:paraId="728659B1"/>
        </w:tc>
        <w:tc>
          <w:tcPr>
            <w:tcW w:w="1240" w:type="dxa"/>
            <w:vAlign w:val="center"/>
          </w:tcPr>
          <w:p w14:paraId="5A881967"/>
        </w:tc>
        <w:tc>
          <w:tcPr>
            <w:tcW w:w="1198" w:type="dxa"/>
            <w:vAlign w:val="center"/>
          </w:tcPr>
          <w:p w14:paraId="30B5C473"/>
        </w:tc>
      </w:tr>
      <w:tr w14:paraId="44A63D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1A31FDA4">
            <w:pPr>
              <w:snapToGrid w:val="0"/>
            </w:pPr>
            <w:r>
              <w:rPr>
                <w:rFonts w:ascii="宋体" w:hAnsi="宋体" w:cs="宋体"/>
                <w:color w:val="000000"/>
                <w:sz w:val="14"/>
              </w:rPr>
              <w:t>2299999</w:t>
            </w:r>
          </w:p>
        </w:tc>
        <w:tc>
          <w:tcPr>
            <w:tcW w:w="2520" w:type="dxa"/>
            <w:vAlign w:val="center"/>
          </w:tcPr>
          <w:p w14:paraId="7BD8B932">
            <w:pPr>
              <w:snapToGrid w:val="0"/>
            </w:pPr>
            <w:r>
              <w:rPr>
                <w:rFonts w:ascii="宋体" w:hAnsi="宋体" w:cs="宋体"/>
                <w:color w:val="000000"/>
                <w:sz w:val="14"/>
              </w:rPr>
              <w:t>其他支出</w:t>
            </w:r>
          </w:p>
        </w:tc>
        <w:tc>
          <w:tcPr>
            <w:tcW w:w="1240" w:type="dxa"/>
            <w:vAlign w:val="center"/>
          </w:tcPr>
          <w:p w14:paraId="6A783314">
            <w:pPr>
              <w:snapToGrid w:val="0"/>
              <w:jc w:val="right"/>
            </w:pPr>
            <w:r>
              <w:rPr>
                <w:rFonts w:ascii="宋体" w:hAnsi="宋体" w:cs="宋体"/>
                <w:color w:val="000000"/>
                <w:sz w:val="14"/>
              </w:rPr>
              <w:t>200,000.00</w:t>
            </w:r>
          </w:p>
        </w:tc>
        <w:tc>
          <w:tcPr>
            <w:tcW w:w="1240" w:type="dxa"/>
            <w:vAlign w:val="center"/>
          </w:tcPr>
          <w:p w14:paraId="766A120B">
            <w:pPr>
              <w:snapToGrid w:val="0"/>
              <w:jc w:val="right"/>
            </w:pPr>
            <w:r>
              <w:rPr>
                <w:rFonts w:ascii="宋体" w:hAnsi="宋体" w:cs="宋体"/>
                <w:color w:val="000000"/>
                <w:sz w:val="14"/>
              </w:rPr>
              <w:t>200,000.00</w:t>
            </w:r>
          </w:p>
        </w:tc>
        <w:tc>
          <w:tcPr>
            <w:tcW w:w="1240" w:type="dxa"/>
            <w:vAlign w:val="center"/>
          </w:tcPr>
          <w:p w14:paraId="1B68E17F"/>
        </w:tc>
        <w:tc>
          <w:tcPr>
            <w:tcW w:w="1240" w:type="dxa"/>
            <w:vAlign w:val="center"/>
          </w:tcPr>
          <w:p w14:paraId="27B212D0"/>
        </w:tc>
        <w:tc>
          <w:tcPr>
            <w:tcW w:w="1240" w:type="dxa"/>
            <w:vAlign w:val="center"/>
          </w:tcPr>
          <w:p w14:paraId="75F1F601"/>
        </w:tc>
        <w:tc>
          <w:tcPr>
            <w:tcW w:w="1240" w:type="dxa"/>
            <w:vAlign w:val="center"/>
          </w:tcPr>
          <w:p w14:paraId="3B96A088"/>
        </w:tc>
        <w:tc>
          <w:tcPr>
            <w:tcW w:w="1240" w:type="dxa"/>
            <w:vAlign w:val="center"/>
          </w:tcPr>
          <w:p w14:paraId="45A42028"/>
        </w:tc>
        <w:tc>
          <w:tcPr>
            <w:tcW w:w="1198" w:type="dxa"/>
            <w:vAlign w:val="center"/>
          </w:tcPr>
          <w:p w14:paraId="0957F4CC"/>
        </w:tc>
      </w:tr>
      <w:tr w14:paraId="39EEF4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4DD8AE97">
            <w:pPr>
              <w:snapToGrid w:val="0"/>
            </w:pPr>
            <w:r>
              <w:rPr>
                <w:rFonts w:ascii="宋体" w:hAnsi="宋体" w:cs="宋体"/>
                <w:color w:val="000000"/>
                <w:sz w:val="14"/>
              </w:rPr>
              <w:t>232</w:t>
            </w:r>
          </w:p>
        </w:tc>
        <w:tc>
          <w:tcPr>
            <w:tcW w:w="2520" w:type="dxa"/>
            <w:vAlign w:val="center"/>
          </w:tcPr>
          <w:p w14:paraId="48FAB4C0">
            <w:pPr>
              <w:snapToGrid w:val="0"/>
            </w:pPr>
            <w:r>
              <w:rPr>
                <w:rFonts w:ascii="宋体" w:hAnsi="宋体" w:cs="宋体"/>
                <w:color w:val="000000"/>
                <w:sz w:val="14"/>
              </w:rPr>
              <w:t>债务付息支出</w:t>
            </w:r>
          </w:p>
        </w:tc>
        <w:tc>
          <w:tcPr>
            <w:tcW w:w="1240" w:type="dxa"/>
            <w:vAlign w:val="center"/>
          </w:tcPr>
          <w:p w14:paraId="61FDCDE7">
            <w:pPr>
              <w:snapToGrid w:val="0"/>
              <w:jc w:val="right"/>
            </w:pPr>
            <w:r>
              <w:rPr>
                <w:rFonts w:ascii="宋体" w:hAnsi="宋体" w:cs="宋体"/>
                <w:color w:val="000000"/>
                <w:sz w:val="14"/>
              </w:rPr>
              <w:t>15,241,900.00</w:t>
            </w:r>
          </w:p>
        </w:tc>
        <w:tc>
          <w:tcPr>
            <w:tcW w:w="1240" w:type="dxa"/>
            <w:vAlign w:val="center"/>
          </w:tcPr>
          <w:p w14:paraId="710A9B8F">
            <w:pPr>
              <w:snapToGrid w:val="0"/>
              <w:jc w:val="right"/>
            </w:pPr>
            <w:r>
              <w:rPr>
                <w:rFonts w:ascii="宋体" w:hAnsi="宋体" w:cs="宋体"/>
                <w:color w:val="000000"/>
                <w:sz w:val="14"/>
              </w:rPr>
              <w:t>15,241,900.00</w:t>
            </w:r>
          </w:p>
        </w:tc>
        <w:tc>
          <w:tcPr>
            <w:tcW w:w="1240" w:type="dxa"/>
            <w:vAlign w:val="center"/>
          </w:tcPr>
          <w:p w14:paraId="4F27E3C3"/>
        </w:tc>
        <w:tc>
          <w:tcPr>
            <w:tcW w:w="1240" w:type="dxa"/>
            <w:vAlign w:val="center"/>
          </w:tcPr>
          <w:p w14:paraId="71003954"/>
        </w:tc>
        <w:tc>
          <w:tcPr>
            <w:tcW w:w="1240" w:type="dxa"/>
            <w:vAlign w:val="center"/>
          </w:tcPr>
          <w:p w14:paraId="558FEC29"/>
        </w:tc>
        <w:tc>
          <w:tcPr>
            <w:tcW w:w="1240" w:type="dxa"/>
            <w:vAlign w:val="center"/>
          </w:tcPr>
          <w:p w14:paraId="2A405B37"/>
        </w:tc>
        <w:tc>
          <w:tcPr>
            <w:tcW w:w="1240" w:type="dxa"/>
            <w:vAlign w:val="center"/>
          </w:tcPr>
          <w:p w14:paraId="008955EA"/>
        </w:tc>
        <w:tc>
          <w:tcPr>
            <w:tcW w:w="1198" w:type="dxa"/>
            <w:vAlign w:val="center"/>
          </w:tcPr>
          <w:p w14:paraId="36D81EF6"/>
        </w:tc>
      </w:tr>
      <w:tr w14:paraId="32F226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3FAAD99A">
            <w:pPr>
              <w:snapToGrid w:val="0"/>
            </w:pPr>
            <w:r>
              <w:rPr>
                <w:rFonts w:ascii="宋体" w:hAnsi="宋体" w:cs="宋体"/>
                <w:color w:val="000000"/>
                <w:sz w:val="14"/>
              </w:rPr>
              <w:t>23203</w:t>
            </w:r>
          </w:p>
        </w:tc>
        <w:tc>
          <w:tcPr>
            <w:tcW w:w="2520" w:type="dxa"/>
            <w:vAlign w:val="center"/>
          </w:tcPr>
          <w:p w14:paraId="26CB86EB">
            <w:pPr>
              <w:snapToGrid w:val="0"/>
            </w:pPr>
            <w:r>
              <w:rPr>
                <w:rFonts w:ascii="宋体" w:hAnsi="宋体" w:cs="宋体"/>
                <w:color w:val="000000"/>
                <w:sz w:val="14"/>
              </w:rPr>
              <w:t>地方政府一般债务付息支出</w:t>
            </w:r>
          </w:p>
        </w:tc>
        <w:tc>
          <w:tcPr>
            <w:tcW w:w="1240" w:type="dxa"/>
            <w:vAlign w:val="center"/>
          </w:tcPr>
          <w:p w14:paraId="3834ED6A">
            <w:pPr>
              <w:snapToGrid w:val="0"/>
              <w:jc w:val="right"/>
            </w:pPr>
            <w:r>
              <w:rPr>
                <w:rFonts w:ascii="宋体" w:hAnsi="宋体" w:cs="宋体"/>
                <w:color w:val="000000"/>
                <w:sz w:val="14"/>
              </w:rPr>
              <w:t>14,237,900.00</w:t>
            </w:r>
          </w:p>
        </w:tc>
        <w:tc>
          <w:tcPr>
            <w:tcW w:w="1240" w:type="dxa"/>
            <w:vAlign w:val="center"/>
          </w:tcPr>
          <w:p w14:paraId="1113896D">
            <w:pPr>
              <w:snapToGrid w:val="0"/>
              <w:jc w:val="right"/>
            </w:pPr>
            <w:r>
              <w:rPr>
                <w:rFonts w:ascii="宋体" w:hAnsi="宋体" w:cs="宋体"/>
                <w:color w:val="000000"/>
                <w:sz w:val="14"/>
              </w:rPr>
              <w:t>14,237,900.00</w:t>
            </w:r>
          </w:p>
        </w:tc>
        <w:tc>
          <w:tcPr>
            <w:tcW w:w="1240" w:type="dxa"/>
            <w:vAlign w:val="center"/>
          </w:tcPr>
          <w:p w14:paraId="6A8F4E65"/>
        </w:tc>
        <w:tc>
          <w:tcPr>
            <w:tcW w:w="1240" w:type="dxa"/>
            <w:vAlign w:val="center"/>
          </w:tcPr>
          <w:p w14:paraId="397FD8A0"/>
        </w:tc>
        <w:tc>
          <w:tcPr>
            <w:tcW w:w="1240" w:type="dxa"/>
            <w:vAlign w:val="center"/>
          </w:tcPr>
          <w:p w14:paraId="0E3BC7A1"/>
        </w:tc>
        <w:tc>
          <w:tcPr>
            <w:tcW w:w="1240" w:type="dxa"/>
            <w:vAlign w:val="center"/>
          </w:tcPr>
          <w:p w14:paraId="59F007C0"/>
        </w:tc>
        <w:tc>
          <w:tcPr>
            <w:tcW w:w="1240" w:type="dxa"/>
            <w:vAlign w:val="center"/>
          </w:tcPr>
          <w:p w14:paraId="162D9BB5"/>
        </w:tc>
        <w:tc>
          <w:tcPr>
            <w:tcW w:w="1198" w:type="dxa"/>
            <w:vAlign w:val="center"/>
          </w:tcPr>
          <w:p w14:paraId="7D1B9DEA"/>
        </w:tc>
      </w:tr>
      <w:tr w14:paraId="16CE05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9532BA7">
            <w:pPr>
              <w:snapToGrid w:val="0"/>
            </w:pPr>
            <w:r>
              <w:rPr>
                <w:rFonts w:ascii="宋体" w:hAnsi="宋体" w:cs="宋体"/>
                <w:color w:val="000000"/>
                <w:sz w:val="14"/>
              </w:rPr>
              <w:t>2320301</w:t>
            </w:r>
          </w:p>
        </w:tc>
        <w:tc>
          <w:tcPr>
            <w:tcW w:w="2520" w:type="dxa"/>
            <w:vAlign w:val="center"/>
          </w:tcPr>
          <w:p w14:paraId="6B9C53CE">
            <w:pPr>
              <w:snapToGrid w:val="0"/>
            </w:pPr>
            <w:r>
              <w:rPr>
                <w:rFonts w:ascii="宋体" w:hAnsi="宋体" w:cs="宋体"/>
                <w:color w:val="000000"/>
                <w:sz w:val="14"/>
              </w:rPr>
              <w:t>地方政府一般债券付息支出</w:t>
            </w:r>
          </w:p>
        </w:tc>
        <w:tc>
          <w:tcPr>
            <w:tcW w:w="1240" w:type="dxa"/>
            <w:vAlign w:val="center"/>
          </w:tcPr>
          <w:p w14:paraId="5EF10F04">
            <w:pPr>
              <w:snapToGrid w:val="0"/>
              <w:jc w:val="right"/>
            </w:pPr>
            <w:r>
              <w:rPr>
                <w:rFonts w:ascii="宋体" w:hAnsi="宋体" w:cs="宋体"/>
                <w:color w:val="000000"/>
                <w:sz w:val="14"/>
              </w:rPr>
              <w:t>14,237,900.00</w:t>
            </w:r>
          </w:p>
        </w:tc>
        <w:tc>
          <w:tcPr>
            <w:tcW w:w="1240" w:type="dxa"/>
            <w:vAlign w:val="center"/>
          </w:tcPr>
          <w:p w14:paraId="641C45B3">
            <w:pPr>
              <w:snapToGrid w:val="0"/>
              <w:jc w:val="right"/>
            </w:pPr>
            <w:r>
              <w:rPr>
                <w:rFonts w:ascii="宋体" w:hAnsi="宋体" w:cs="宋体"/>
                <w:color w:val="000000"/>
                <w:sz w:val="14"/>
              </w:rPr>
              <w:t>14,237,900.00</w:t>
            </w:r>
          </w:p>
        </w:tc>
        <w:tc>
          <w:tcPr>
            <w:tcW w:w="1240" w:type="dxa"/>
            <w:vAlign w:val="center"/>
          </w:tcPr>
          <w:p w14:paraId="7A8C434D"/>
        </w:tc>
        <w:tc>
          <w:tcPr>
            <w:tcW w:w="1240" w:type="dxa"/>
            <w:vAlign w:val="center"/>
          </w:tcPr>
          <w:p w14:paraId="6BEA3AFB"/>
        </w:tc>
        <w:tc>
          <w:tcPr>
            <w:tcW w:w="1240" w:type="dxa"/>
            <w:vAlign w:val="center"/>
          </w:tcPr>
          <w:p w14:paraId="2F71D747"/>
        </w:tc>
        <w:tc>
          <w:tcPr>
            <w:tcW w:w="1240" w:type="dxa"/>
            <w:vAlign w:val="center"/>
          </w:tcPr>
          <w:p w14:paraId="5A528A7F"/>
        </w:tc>
        <w:tc>
          <w:tcPr>
            <w:tcW w:w="1240" w:type="dxa"/>
            <w:vAlign w:val="center"/>
          </w:tcPr>
          <w:p w14:paraId="69E9E9D5"/>
        </w:tc>
        <w:tc>
          <w:tcPr>
            <w:tcW w:w="1198" w:type="dxa"/>
            <w:vAlign w:val="center"/>
          </w:tcPr>
          <w:p w14:paraId="7AD68E39"/>
        </w:tc>
      </w:tr>
      <w:tr w14:paraId="6C52FC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0C5A79D0">
            <w:pPr>
              <w:snapToGrid w:val="0"/>
            </w:pPr>
            <w:r>
              <w:rPr>
                <w:rFonts w:ascii="宋体" w:hAnsi="宋体" w:cs="宋体"/>
                <w:color w:val="000000"/>
                <w:sz w:val="14"/>
              </w:rPr>
              <w:t>23204</w:t>
            </w:r>
          </w:p>
        </w:tc>
        <w:tc>
          <w:tcPr>
            <w:tcW w:w="2520" w:type="dxa"/>
            <w:vAlign w:val="center"/>
          </w:tcPr>
          <w:p w14:paraId="713C5B1A">
            <w:pPr>
              <w:snapToGrid w:val="0"/>
            </w:pPr>
            <w:r>
              <w:rPr>
                <w:rFonts w:ascii="宋体" w:hAnsi="宋体" w:cs="宋体"/>
                <w:color w:val="000000"/>
                <w:sz w:val="14"/>
              </w:rPr>
              <w:t>地方政府专项债务付息支出</w:t>
            </w:r>
          </w:p>
        </w:tc>
        <w:tc>
          <w:tcPr>
            <w:tcW w:w="1240" w:type="dxa"/>
            <w:vAlign w:val="center"/>
          </w:tcPr>
          <w:p w14:paraId="02A374C1">
            <w:pPr>
              <w:snapToGrid w:val="0"/>
              <w:jc w:val="right"/>
            </w:pPr>
            <w:r>
              <w:rPr>
                <w:rFonts w:ascii="宋体" w:hAnsi="宋体" w:cs="宋体"/>
                <w:color w:val="000000"/>
                <w:sz w:val="14"/>
              </w:rPr>
              <w:t>1,004,000.00</w:t>
            </w:r>
          </w:p>
        </w:tc>
        <w:tc>
          <w:tcPr>
            <w:tcW w:w="1240" w:type="dxa"/>
            <w:vAlign w:val="center"/>
          </w:tcPr>
          <w:p w14:paraId="116597EE">
            <w:pPr>
              <w:snapToGrid w:val="0"/>
              <w:jc w:val="right"/>
            </w:pPr>
            <w:r>
              <w:rPr>
                <w:rFonts w:ascii="宋体" w:hAnsi="宋体" w:cs="宋体"/>
                <w:color w:val="000000"/>
                <w:sz w:val="14"/>
              </w:rPr>
              <w:t>1,004,000.00</w:t>
            </w:r>
          </w:p>
        </w:tc>
        <w:tc>
          <w:tcPr>
            <w:tcW w:w="1240" w:type="dxa"/>
            <w:vAlign w:val="center"/>
          </w:tcPr>
          <w:p w14:paraId="61C992B0"/>
        </w:tc>
        <w:tc>
          <w:tcPr>
            <w:tcW w:w="1240" w:type="dxa"/>
            <w:vAlign w:val="center"/>
          </w:tcPr>
          <w:p w14:paraId="7DBB9975"/>
        </w:tc>
        <w:tc>
          <w:tcPr>
            <w:tcW w:w="1240" w:type="dxa"/>
            <w:vAlign w:val="center"/>
          </w:tcPr>
          <w:p w14:paraId="0CDB1067"/>
        </w:tc>
        <w:tc>
          <w:tcPr>
            <w:tcW w:w="1240" w:type="dxa"/>
            <w:vAlign w:val="center"/>
          </w:tcPr>
          <w:p w14:paraId="47B2D3A6"/>
        </w:tc>
        <w:tc>
          <w:tcPr>
            <w:tcW w:w="1240" w:type="dxa"/>
            <w:vAlign w:val="center"/>
          </w:tcPr>
          <w:p w14:paraId="2382EE31"/>
        </w:tc>
        <w:tc>
          <w:tcPr>
            <w:tcW w:w="1198" w:type="dxa"/>
            <w:vAlign w:val="center"/>
          </w:tcPr>
          <w:p w14:paraId="48505961"/>
        </w:tc>
      </w:tr>
      <w:tr w14:paraId="401381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840" w:type="dxa"/>
            <w:vAlign w:val="center"/>
          </w:tcPr>
          <w:p w14:paraId="7A880E5A">
            <w:pPr>
              <w:snapToGrid w:val="0"/>
            </w:pPr>
            <w:r>
              <w:rPr>
                <w:rFonts w:ascii="宋体" w:hAnsi="宋体" w:cs="宋体"/>
                <w:color w:val="000000"/>
                <w:sz w:val="14"/>
              </w:rPr>
              <w:t>2320498</w:t>
            </w:r>
          </w:p>
        </w:tc>
        <w:tc>
          <w:tcPr>
            <w:tcW w:w="2520" w:type="dxa"/>
            <w:vAlign w:val="center"/>
          </w:tcPr>
          <w:p w14:paraId="352699C4">
            <w:pPr>
              <w:snapToGrid w:val="0"/>
            </w:pPr>
            <w:r>
              <w:rPr>
                <w:rFonts w:ascii="宋体" w:hAnsi="宋体" w:cs="宋体"/>
                <w:color w:val="000000"/>
                <w:sz w:val="14"/>
              </w:rPr>
              <w:t>其他地方自行试点项目收益专项债券付息支出</w:t>
            </w:r>
          </w:p>
        </w:tc>
        <w:tc>
          <w:tcPr>
            <w:tcW w:w="1240" w:type="dxa"/>
            <w:vAlign w:val="center"/>
          </w:tcPr>
          <w:p w14:paraId="71A16AA1">
            <w:pPr>
              <w:snapToGrid w:val="0"/>
              <w:jc w:val="right"/>
            </w:pPr>
            <w:r>
              <w:rPr>
                <w:rFonts w:ascii="宋体" w:hAnsi="宋体" w:cs="宋体"/>
                <w:color w:val="000000"/>
                <w:sz w:val="14"/>
              </w:rPr>
              <w:t>1,004,000.00</w:t>
            </w:r>
          </w:p>
        </w:tc>
        <w:tc>
          <w:tcPr>
            <w:tcW w:w="1240" w:type="dxa"/>
            <w:vAlign w:val="center"/>
          </w:tcPr>
          <w:p w14:paraId="163E4A4A">
            <w:pPr>
              <w:snapToGrid w:val="0"/>
              <w:jc w:val="right"/>
            </w:pPr>
            <w:r>
              <w:rPr>
                <w:rFonts w:ascii="宋体" w:hAnsi="宋体" w:cs="宋体"/>
                <w:color w:val="000000"/>
                <w:sz w:val="14"/>
              </w:rPr>
              <w:t>1,004,000.00</w:t>
            </w:r>
          </w:p>
        </w:tc>
        <w:tc>
          <w:tcPr>
            <w:tcW w:w="1240" w:type="dxa"/>
            <w:vAlign w:val="center"/>
          </w:tcPr>
          <w:p w14:paraId="4DD193CC"/>
        </w:tc>
        <w:tc>
          <w:tcPr>
            <w:tcW w:w="1240" w:type="dxa"/>
            <w:vAlign w:val="center"/>
          </w:tcPr>
          <w:p w14:paraId="1730E755"/>
        </w:tc>
        <w:tc>
          <w:tcPr>
            <w:tcW w:w="1240" w:type="dxa"/>
            <w:vAlign w:val="center"/>
          </w:tcPr>
          <w:p w14:paraId="519FC7E9"/>
        </w:tc>
        <w:tc>
          <w:tcPr>
            <w:tcW w:w="1240" w:type="dxa"/>
            <w:vAlign w:val="center"/>
          </w:tcPr>
          <w:p w14:paraId="17DAFFFF"/>
        </w:tc>
        <w:tc>
          <w:tcPr>
            <w:tcW w:w="1240" w:type="dxa"/>
            <w:vAlign w:val="center"/>
          </w:tcPr>
          <w:p w14:paraId="31E7ED33"/>
        </w:tc>
        <w:tc>
          <w:tcPr>
            <w:tcW w:w="1198" w:type="dxa"/>
            <w:vAlign w:val="center"/>
          </w:tcPr>
          <w:p w14:paraId="6EDD9642"/>
        </w:tc>
      </w:tr>
      <w:tr w14:paraId="2C2569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13238" w:type="dxa"/>
            <w:gridSpan w:val="10"/>
            <w:tcBorders>
              <w:left w:val="nil"/>
              <w:bottom w:val="nil"/>
              <w:right w:val="nil"/>
            </w:tcBorders>
            <w:vAlign w:val="center"/>
          </w:tcPr>
          <w:p w14:paraId="193C2262">
            <w:pPr>
              <w:snapToGrid w:val="0"/>
            </w:pPr>
            <w:r>
              <w:rPr>
                <w:rFonts w:ascii="宋体" w:hAnsi="宋体" w:cs="宋体"/>
                <w:color w:val="000000"/>
                <w:sz w:val="14"/>
              </w:rPr>
              <w:t>注：本表反映本年度取得的各项收入情况。</w:t>
            </w:r>
          </w:p>
        </w:tc>
      </w:tr>
    </w:tbl>
    <w:p w14:paraId="34A23A7E">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1334E99A">
      <w:pPr>
        <w:pStyle w:val="3"/>
        <w:spacing w:before="0" w:after="0" w:line="800" w:lineRule="exact"/>
        <w:ind w:firstLine="602" w:firstLineChars="200"/>
        <w:rPr>
          <w:rFonts w:ascii="黑体" w:hAnsi="黑体" w:eastAsia="黑体"/>
          <w:sz w:val="30"/>
          <w:szCs w:val="30"/>
        </w:rPr>
      </w:pPr>
      <w:bookmarkStart w:id="21" w:name="_Toc85548837"/>
      <w:r>
        <w:rPr>
          <w:rFonts w:hint="eastAsia" w:ascii="黑体" w:hAnsi="黑体" w:eastAsia="黑体"/>
          <w:sz w:val="30"/>
          <w:szCs w:val="30"/>
        </w:rPr>
        <w:t>三、《收入决算表（按单位列示）》</w:t>
      </w:r>
      <w:bookmarkEnd w:id="21"/>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31CC9C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696BF90C">
            <w:pPr>
              <w:jc w:val="right"/>
            </w:pPr>
          </w:p>
        </w:tc>
      </w:tr>
      <w:tr w14:paraId="2459B2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41A25063">
            <w:r>
              <w:rPr>
                <w:rFonts w:ascii="宋体" w:hAnsi="宋体" w:cs="宋体"/>
                <w:sz w:val="20"/>
              </w:rPr>
              <w:t>单位：天津市发展和改革委员会（本级）</w:t>
            </w:r>
          </w:p>
        </w:tc>
        <w:tc>
          <w:tcPr>
            <w:tcW w:w="2000" w:type="dxa"/>
          </w:tcPr>
          <w:p w14:paraId="1118C942">
            <w:pPr>
              <w:jc w:val="center"/>
            </w:pPr>
          </w:p>
        </w:tc>
        <w:tc>
          <w:tcPr>
            <w:tcW w:w="5619" w:type="dxa"/>
          </w:tcPr>
          <w:p w14:paraId="17D30265">
            <w:pPr>
              <w:jc w:val="right"/>
            </w:pPr>
            <w:r>
              <w:rPr>
                <w:rFonts w:ascii="宋体" w:hAnsi="宋体" w:cs="宋体"/>
                <w:sz w:val="20"/>
              </w:rPr>
              <w:t>单位：元</w:t>
            </w:r>
          </w:p>
        </w:tc>
      </w:tr>
    </w:tbl>
    <w:p w14:paraId="75C06E32">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14:paraId="4EDDFD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restart"/>
            <w:vAlign w:val="center"/>
          </w:tcPr>
          <w:p w14:paraId="28580B09">
            <w:pPr>
              <w:snapToGrid w:val="0"/>
              <w:jc w:val="center"/>
            </w:pPr>
            <w:r>
              <w:rPr>
                <w:rFonts w:ascii="宋体" w:hAnsi="宋体" w:cs="宋体"/>
                <w:color w:val="000000"/>
                <w:sz w:val="9"/>
              </w:rPr>
              <w:t>部门（单位）代码</w:t>
            </w:r>
          </w:p>
        </w:tc>
        <w:tc>
          <w:tcPr>
            <w:tcW w:w="1520" w:type="dxa"/>
            <w:vMerge w:val="restart"/>
            <w:vAlign w:val="center"/>
          </w:tcPr>
          <w:p w14:paraId="5593D5EC">
            <w:pPr>
              <w:snapToGrid w:val="0"/>
              <w:jc w:val="center"/>
            </w:pPr>
            <w:r>
              <w:rPr>
                <w:rFonts w:ascii="宋体" w:hAnsi="宋体" w:cs="宋体"/>
                <w:color w:val="000000"/>
                <w:sz w:val="9"/>
              </w:rPr>
              <w:t>部门（单位）名称</w:t>
            </w:r>
          </w:p>
        </w:tc>
        <w:tc>
          <w:tcPr>
            <w:tcW w:w="580" w:type="dxa"/>
            <w:vMerge w:val="restart"/>
            <w:vAlign w:val="center"/>
          </w:tcPr>
          <w:p w14:paraId="1FCE93CE">
            <w:pPr>
              <w:snapToGrid w:val="0"/>
              <w:jc w:val="center"/>
            </w:pPr>
            <w:r>
              <w:rPr>
                <w:rFonts w:ascii="宋体" w:hAnsi="宋体" w:cs="宋体"/>
                <w:color w:val="000000"/>
                <w:sz w:val="9"/>
              </w:rPr>
              <w:t>合计</w:t>
            </w:r>
          </w:p>
        </w:tc>
        <w:tc>
          <w:tcPr>
            <w:tcW w:w="5800" w:type="dxa"/>
            <w:gridSpan w:val="10"/>
            <w:vAlign w:val="center"/>
          </w:tcPr>
          <w:p w14:paraId="6CFFB6ED">
            <w:pPr>
              <w:snapToGrid w:val="0"/>
              <w:jc w:val="center"/>
            </w:pPr>
            <w:r>
              <w:rPr>
                <w:rFonts w:ascii="宋体" w:hAnsi="宋体" w:cs="宋体"/>
                <w:color w:val="000000"/>
                <w:sz w:val="9"/>
              </w:rPr>
              <w:t>本年收入</w:t>
            </w:r>
          </w:p>
        </w:tc>
        <w:tc>
          <w:tcPr>
            <w:tcW w:w="4718" w:type="dxa"/>
            <w:gridSpan w:val="8"/>
            <w:vAlign w:val="center"/>
          </w:tcPr>
          <w:p w14:paraId="63B2842F">
            <w:pPr>
              <w:snapToGrid w:val="0"/>
              <w:jc w:val="center"/>
            </w:pPr>
            <w:r>
              <w:rPr>
                <w:rFonts w:ascii="宋体" w:hAnsi="宋体" w:cs="宋体"/>
                <w:color w:val="000000"/>
                <w:sz w:val="9"/>
              </w:rPr>
              <w:t>上年结转和结余</w:t>
            </w:r>
          </w:p>
        </w:tc>
      </w:tr>
      <w:tr w14:paraId="1E3784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continue"/>
            <w:vAlign w:val="center"/>
          </w:tcPr>
          <w:p w14:paraId="50356C88"/>
        </w:tc>
        <w:tc>
          <w:tcPr>
            <w:tcW w:w="1520" w:type="dxa"/>
            <w:vMerge w:val="continue"/>
            <w:vAlign w:val="center"/>
          </w:tcPr>
          <w:p w14:paraId="366B0167"/>
        </w:tc>
        <w:tc>
          <w:tcPr>
            <w:tcW w:w="580" w:type="dxa"/>
            <w:vMerge w:val="continue"/>
            <w:vAlign w:val="center"/>
          </w:tcPr>
          <w:p w14:paraId="020C6923"/>
        </w:tc>
        <w:tc>
          <w:tcPr>
            <w:tcW w:w="580" w:type="dxa"/>
            <w:vMerge w:val="restart"/>
            <w:vAlign w:val="center"/>
          </w:tcPr>
          <w:p w14:paraId="369D8C07">
            <w:pPr>
              <w:snapToGrid w:val="0"/>
              <w:jc w:val="center"/>
            </w:pPr>
            <w:r>
              <w:rPr>
                <w:rFonts w:ascii="宋体" w:hAnsi="宋体" w:cs="宋体"/>
                <w:color w:val="000000"/>
                <w:sz w:val="9"/>
              </w:rPr>
              <w:t>小计</w:t>
            </w:r>
          </w:p>
        </w:tc>
        <w:tc>
          <w:tcPr>
            <w:tcW w:w="580" w:type="dxa"/>
            <w:vMerge w:val="restart"/>
            <w:vAlign w:val="center"/>
          </w:tcPr>
          <w:p w14:paraId="62CDD711">
            <w:pPr>
              <w:snapToGrid w:val="0"/>
              <w:jc w:val="center"/>
            </w:pPr>
            <w:r>
              <w:rPr>
                <w:rFonts w:ascii="宋体" w:hAnsi="宋体" w:cs="宋体"/>
                <w:color w:val="000000"/>
                <w:sz w:val="9"/>
              </w:rPr>
              <w:t>一般公共预算</w:t>
            </w:r>
          </w:p>
        </w:tc>
        <w:tc>
          <w:tcPr>
            <w:tcW w:w="580" w:type="dxa"/>
            <w:vMerge w:val="restart"/>
            <w:vAlign w:val="center"/>
          </w:tcPr>
          <w:p w14:paraId="75995357">
            <w:pPr>
              <w:snapToGrid w:val="0"/>
              <w:jc w:val="center"/>
            </w:pPr>
            <w:r>
              <w:rPr>
                <w:rFonts w:ascii="宋体" w:hAnsi="宋体" w:cs="宋体"/>
                <w:color w:val="000000"/>
                <w:sz w:val="9"/>
              </w:rPr>
              <w:t>政府性基金预算</w:t>
            </w:r>
          </w:p>
        </w:tc>
        <w:tc>
          <w:tcPr>
            <w:tcW w:w="580" w:type="dxa"/>
            <w:vMerge w:val="restart"/>
            <w:vAlign w:val="center"/>
          </w:tcPr>
          <w:p w14:paraId="0BC85F8A">
            <w:pPr>
              <w:snapToGrid w:val="0"/>
              <w:jc w:val="center"/>
            </w:pPr>
            <w:r>
              <w:rPr>
                <w:rFonts w:ascii="宋体" w:hAnsi="宋体" w:cs="宋体"/>
                <w:color w:val="000000"/>
                <w:sz w:val="9"/>
              </w:rPr>
              <w:t>国有资本经营预算</w:t>
            </w:r>
          </w:p>
        </w:tc>
        <w:tc>
          <w:tcPr>
            <w:tcW w:w="580" w:type="dxa"/>
            <w:vMerge w:val="restart"/>
            <w:vAlign w:val="center"/>
          </w:tcPr>
          <w:p w14:paraId="0409581E">
            <w:pPr>
              <w:snapToGrid w:val="0"/>
              <w:jc w:val="center"/>
            </w:pPr>
            <w:r>
              <w:rPr>
                <w:rFonts w:ascii="宋体" w:hAnsi="宋体" w:cs="宋体"/>
                <w:color w:val="000000"/>
                <w:sz w:val="9"/>
              </w:rPr>
              <w:t>财政专户管理资金</w:t>
            </w:r>
          </w:p>
        </w:tc>
        <w:tc>
          <w:tcPr>
            <w:tcW w:w="580" w:type="dxa"/>
            <w:vMerge w:val="restart"/>
            <w:vAlign w:val="center"/>
          </w:tcPr>
          <w:p w14:paraId="7C7AD333">
            <w:pPr>
              <w:snapToGrid w:val="0"/>
              <w:jc w:val="center"/>
            </w:pPr>
            <w:r>
              <w:rPr>
                <w:rFonts w:ascii="宋体" w:hAnsi="宋体" w:cs="宋体"/>
                <w:color w:val="000000"/>
                <w:sz w:val="9"/>
              </w:rPr>
              <w:t>事业收入</w:t>
            </w:r>
          </w:p>
        </w:tc>
        <w:tc>
          <w:tcPr>
            <w:tcW w:w="580" w:type="dxa"/>
            <w:vMerge w:val="restart"/>
            <w:vAlign w:val="center"/>
          </w:tcPr>
          <w:p w14:paraId="7D286EA4">
            <w:pPr>
              <w:snapToGrid w:val="0"/>
              <w:jc w:val="center"/>
            </w:pPr>
            <w:r>
              <w:rPr>
                <w:rFonts w:ascii="宋体" w:hAnsi="宋体" w:cs="宋体"/>
                <w:color w:val="000000"/>
                <w:sz w:val="9"/>
              </w:rPr>
              <w:t>事业单位经营收入</w:t>
            </w:r>
          </w:p>
        </w:tc>
        <w:tc>
          <w:tcPr>
            <w:tcW w:w="580" w:type="dxa"/>
            <w:vMerge w:val="restart"/>
            <w:vAlign w:val="center"/>
          </w:tcPr>
          <w:p w14:paraId="1F94D903">
            <w:pPr>
              <w:snapToGrid w:val="0"/>
              <w:jc w:val="center"/>
            </w:pPr>
            <w:r>
              <w:rPr>
                <w:rFonts w:ascii="宋体" w:hAnsi="宋体" w:cs="宋体"/>
                <w:color w:val="000000"/>
                <w:sz w:val="9"/>
              </w:rPr>
              <w:t>上级补助收入</w:t>
            </w:r>
          </w:p>
        </w:tc>
        <w:tc>
          <w:tcPr>
            <w:tcW w:w="580" w:type="dxa"/>
            <w:vMerge w:val="restart"/>
            <w:vAlign w:val="center"/>
          </w:tcPr>
          <w:p w14:paraId="1C9BFA15">
            <w:pPr>
              <w:snapToGrid w:val="0"/>
              <w:jc w:val="center"/>
            </w:pPr>
            <w:r>
              <w:rPr>
                <w:rFonts w:ascii="宋体" w:hAnsi="宋体" w:cs="宋体"/>
                <w:color w:val="000000"/>
                <w:sz w:val="9"/>
              </w:rPr>
              <w:t>附属单位上缴收入</w:t>
            </w:r>
          </w:p>
        </w:tc>
        <w:tc>
          <w:tcPr>
            <w:tcW w:w="580" w:type="dxa"/>
            <w:vMerge w:val="restart"/>
            <w:vAlign w:val="center"/>
          </w:tcPr>
          <w:p w14:paraId="4CE3B20A">
            <w:pPr>
              <w:snapToGrid w:val="0"/>
              <w:jc w:val="center"/>
            </w:pPr>
            <w:r>
              <w:rPr>
                <w:rFonts w:ascii="宋体" w:hAnsi="宋体" w:cs="宋体"/>
                <w:color w:val="000000"/>
                <w:sz w:val="9"/>
              </w:rPr>
              <w:t>其他收入</w:t>
            </w:r>
          </w:p>
        </w:tc>
        <w:tc>
          <w:tcPr>
            <w:tcW w:w="580" w:type="dxa"/>
            <w:vMerge w:val="restart"/>
            <w:vAlign w:val="center"/>
          </w:tcPr>
          <w:p w14:paraId="73FB8734">
            <w:pPr>
              <w:snapToGrid w:val="0"/>
              <w:jc w:val="center"/>
            </w:pPr>
            <w:r>
              <w:rPr>
                <w:rFonts w:ascii="宋体" w:hAnsi="宋体" w:cs="宋体"/>
                <w:color w:val="000000"/>
                <w:sz w:val="9"/>
              </w:rPr>
              <w:t>小计</w:t>
            </w:r>
          </w:p>
        </w:tc>
        <w:tc>
          <w:tcPr>
            <w:tcW w:w="2320" w:type="dxa"/>
            <w:gridSpan w:val="4"/>
            <w:vAlign w:val="center"/>
          </w:tcPr>
          <w:p w14:paraId="2599FD6A">
            <w:pPr>
              <w:snapToGrid w:val="0"/>
              <w:jc w:val="center"/>
            </w:pPr>
            <w:r>
              <w:rPr>
                <w:rFonts w:ascii="宋体" w:hAnsi="宋体" w:cs="宋体"/>
                <w:color w:val="000000"/>
                <w:sz w:val="9"/>
              </w:rPr>
              <w:t>财政拨款结转结余</w:t>
            </w:r>
          </w:p>
        </w:tc>
        <w:tc>
          <w:tcPr>
            <w:tcW w:w="1818" w:type="dxa"/>
            <w:gridSpan w:val="3"/>
            <w:vAlign w:val="center"/>
          </w:tcPr>
          <w:p w14:paraId="63A4DDC2">
            <w:pPr>
              <w:snapToGrid w:val="0"/>
              <w:jc w:val="center"/>
            </w:pPr>
            <w:r>
              <w:rPr>
                <w:rFonts w:ascii="宋体" w:hAnsi="宋体" w:cs="宋体"/>
                <w:color w:val="000000"/>
                <w:sz w:val="9"/>
              </w:rPr>
              <w:t>非财政拨款结转结余</w:t>
            </w:r>
          </w:p>
        </w:tc>
      </w:tr>
      <w:tr w14:paraId="1597F3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620" w:type="dxa"/>
            <w:vMerge w:val="continue"/>
            <w:vAlign w:val="center"/>
          </w:tcPr>
          <w:p w14:paraId="070923BF"/>
        </w:tc>
        <w:tc>
          <w:tcPr>
            <w:tcW w:w="1520" w:type="dxa"/>
            <w:vMerge w:val="continue"/>
            <w:vAlign w:val="center"/>
          </w:tcPr>
          <w:p w14:paraId="0C87608D"/>
        </w:tc>
        <w:tc>
          <w:tcPr>
            <w:tcW w:w="580" w:type="dxa"/>
            <w:vMerge w:val="continue"/>
            <w:vAlign w:val="center"/>
          </w:tcPr>
          <w:p w14:paraId="465790A5"/>
        </w:tc>
        <w:tc>
          <w:tcPr>
            <w:tcW w:w="580" w:type="dxa"/>
            <w:vMerge w:val="continue"/>
            <w:vAlign w:val="center"/>
          </w:tcPr>
          <w:p w14:paraId="4724B2E5"/>
        </w:tc>
        <w:tc>
          <w:tcPr>
            <w:tcW w:w="580" w:type="dxa"/>
            <w:vMerge w:val="continue"/>
            <w:vAlign w:val="center"/>
          </w:tcPr>
          <w:p w14:paraId="63793BDA"/>
        </w:tc>
        <w:tc>
          <w:tcPr>
            <w:tcW w:w="580" w:type="dxa"/>
            <w:vMerge w:val="continue"/>
            <w:vAlign w:val="center"/>
          </w:tcPr>
          <w:p w14:paraId="349EC174"/>
        </w:tc>
        <w:tc>
          <w:tcPr>
            <w:tcW w:w="580" w:type="dxa"/>
            <w:vMerge w:val="continue"/>
            <w:vAlign w:val="center"/>
          </w:tcPr>
          <w:p w14:paraId="7740657A"/>
        </w:tc>
        <w:tc>
          <w:tcPr>
            <w:tcW w:w="580" w:type="dxa"/>
            <w:vMerge w:val="continue"/>
            <w:vAlign w:val="center"/>
          </w:tcPr>
          <w:p w14:paraId="03A4E517"/>
        </w:tc>
        <w:tc>
          <w:tcPr>
            <w:tcW w:w="580" w:type="dxa"/>
            <w:vMerge w:val="continue"/>
            <w:vAlign w:val="center"/>
          </w:tcPr>
          <w:p w14:paraId="3D10605E"/>
        </w:tc>
        <w:tc>
          <w:tcPr>
            <w:tcW w:w="580" w:type="dxa"/>
            <w:vMerge w:val="continue"/>
            <w:vAlign w:val="center"/>
          </w:tcPr>
          <w:p w14:paraId="6B8E7B35"/>
        </w:tc>
        <w:tc>
          <w:tcPr>
            <w:tcW w:w="580" w:type="dxa"/>
            <w:vMerge w:val="continue"/>
            <w:vAlign w:val="center"/>
          </w:tcPr>
          <w:p w14:paraId="758EFDE5"/>
        </w:tc>
        <w:tc>
          <w:tcPr>
            <w:tcW w:w="580" w:type="dxa"/>
            <w:vMerge w:val="continue"/>
            <w:vAlign w:val="center"/>
          </w:tcPr>
          <w:p w14:paraId="71FC899C"/>
        </w:tc>
        <w:tc>
          <w:tcPr>
            <w:tcW w:w="580" w:type="dxa"/>
            <w:vMerge w:val="continue"/>
            <w:vAlign w:val="center"/>
          </w:tcPr>
          <w:p w14:paraId="4D04CBA3"/>
        </w:tc>
        <w:tc>
          <w:tcPr>
            <w:tcW w:w="580" w:type="dxa"/>
            <w:vMerge w:val="continue"/>
            <w:vAlign w:val="center"/>
          </w:tcPr>
          <w:p w14:paraId="73AA22CA"/>
        </w:tc>
        <w:tc>
          <w:tcPr>
            <w:tcW w:w="580" w:type="dxa"/>
            <w:vAlign w:val="center"/>
          </w:tcPr>
          <w:p w14:paraId="275AE9D1">
            <w:pPr>
              <w:snapToGrid w:val="0"/>
              <w:jc w:val="center"/>
            </w:pPr>
            <w:r>
              <w:rPr>
                <w:rFonts w:ascii="宋体" w:hAnsi="宋体" w:cs="宋体"/>
                <w:color w:val="000000"/>
                <w:sz w:val="9"/>
              </w:rPr>
              <w:t>小计</w:t>
            </w:r>
          </w:p>
        </w:tc>
        <w:tc>
          <w:tcPr>
            <w:tcW w:w="580" w:type="dxa"/>
            <w:vAlign w:val="center"/>
          </w:tcPr>
          <w:p w14:paraId="5E097109">
            <w:pPr>
              <w:snapToGrid w:val="0"/>
              <w:jc w:val="center"/>
            </w:pPr>
            <w:r>
              <w:rPr>
                <w:rFonts w:ascii="宋体" w:hAnsi="宋体" w:cs="宋体"/>
                <w:color w:val="000000"/>
                <w:sz w:val="9"/>
              </w:rPr>
              <w:t>一般公共预算</w:t>
            </w:r>
          </w:p>
        </w:tc>
        <w:tc>
          <w:tcPr>
            <w:tcW w:w="580" w:type="dxa"/>
            <w:vAlign w:val="center"/>
          </w:tcPr>
          <w:p w14:paraId="354114A7">
            <w:pPr>
              <w:snapToGrid w:val="0"/>
              <w:jc w:val="center"/>
            </w:pPr>
            <w:r>
              <w:rPr>
                <w:rFonts w:ascii="宋体" w:hAnsi="宋体" w:cs="宋体"/>
                <w:color w:val="000000"/>
                <w:sz w:val="9"/>
              </w:rPr>
              <w:t>政府性基金预算</w:t>
            </w:r>
          </w:p>
        </w:tc>
        <w:tc>
          <w:tcPr>
            <w:tcW w:w="580" w:type="dxa"/>
            <w:vAlign w:val="center"/>
          </w:tcPr>
          <w:p w14:paraId="58357112">
            <w:pPr>
              <w:snapToGrid w:val="0"/>
              <w:jc w:val="center"/>
            </w:pPr>
            <w:r>
              <w:rPr>
                <w:rFonts w:ascii="宋体" w:hAnsi="宋体" w:cs="宋体"/>
                <w:color w:val="000000"/>
                <w:sz w:val="9"/>
              </w:rPr>
              <w:t>国有资本经营预算</w:t>
            </w:r>
          </w:p>
        </w:tc>
        <w:tc>
          <w:tcPr>
            <w:tcW w:w="580" w:type="dxa"/>
            <w:vAlign w:val="center"/>
          </w:tcPr>
          <w:p w14:paraId="51DADDB2">
            <w:pPr>
              <w:snapToGrid w:val="0"/>
              <w:jc w:val="center"/>
            </w:pPr>
            <w:r>
              <w:rPr>
                <w:rFonts w:ascii="宋体" w:hAnsi="宋体" w:cs="宋体"/>
                <w:color w:val="000000"/>
                <w:sz w:val="9"/>
              </w:rPr>
              <w:t>小计</w:t>
            </w:r>
          </w:p>
        </w:tc>
        <w:tc>
          <w:tcPr>
            <w:tcW w:w="580" w:type="dxa"/>
            <w:vAlign w:val="center"/>
          </w:tcPr>
          <w:p w14:paraId="21D08D3F">
            <w:pPr>
              <w:snapToGrid w:val="0"/>
              <w:jc w:val="center"/>
            </w:pPr>
            <w:r>
              <w:rPr>
                <w:rFonts w:ascii="宋体" w:hAnsi="宋体" w:cs="宋体"/>
                <w:color w:val="000000"/>
                <w:sz w:val="9"/>
              </w:rPr>
              <w:t>财政专户管理资金</w:t>
            </w:r>
          </w:p>
        </w:tc>
        <w:tc>
          <w:tcPr>
            <w:tcW w:w="658" w:type="dxa"/>
            <w:vAlign w:val="center"/>
          </w:tcPr>
          <w:p w14:paraId="59B08C3C">
            <w:pPr>
              <w:snapToGrid w:val="0"/>
              <w:jc w:val="center"/>
            </w:pPr>
            <w:r>
              <w:rPr>
                <w:rFonts w:ascii="宋体" w:hAnsi="宋体" w:cs="宋体"/>
                <w:color w:val="000000"/>
                <w:sz w:val="9"/>
              </w:rPr>
              <w:t>单位资金</w:t>
            </w:r>
          </w:p>
        </w:tc>
      </w:tr>
      <w:tr w14:paraId="69C117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2140" w:type="dxa"/>
            <w:gridSpan w:val="2"/>
            <w:vAlign w:val="center"/>
          </w:tcPr>
          <w:p w14:paraId="3D68BBCD">
            <w:pPr>
              <w:snapToGrid w:val="0"/>
              <w:jc w:val="center"/>
            </w:pPr>
            <w:r>
              <w:rPr>
                <w:rFonts w:ascii="宋体" w:hAnsi="宋体" w:cs="宋体"/>
                <w:color w:val="000000"/>
                <w:sz w:val="9"/>
              </w:rPr>
              <w:t>合计</w:t>
            </w:r>
          </w:p>
        </w:tc>
        <w:tc>
          <w:tcPr>
            <w:tcW w:w="580" w:type="dxa"/>
            <w:vAlign w:val="center"/>
          </w:tcPr>
          <w:p w14:paraId="02736451">
            <w:pPr>
              <w:snapToGrid w:val="0"/>
              <w:jc w:val="right"/>
            </w:pPr>
            <w:r>
              <w:rPr>
                <w:rFonts w:ascii="宋体" w:hAnsi="宋体" w:cs="宋体"/>
                <w:color w:val="000000"/>
                <w:sz w:val="9"/>
              </w:rPr>
              <w:t>3,138,731,970.62</w:t>
            </w:r>
          </w:p>
        </w:tc>
        <w:tc>
          <w:tcPr>
            <w:tcW w:w="580" w:type="dxa"/>
            <w:vAlign w:val="center"/>
          </w:tcPr>
          <w:p w14:paraId="62135FA5">
            <w:pPr>
              <w:snapToGrid w:val="0"/>
              <w:jc w:val="right"/>
            </w:pPr>
            <w:r>
              <w:rPr>
                <w:rFonts w:ascii="宋体" w:hAnsi="宋体" w:cs="宋体"/>
                <w:color w:val="000000"/>
                <w:sz w:val="9"/>
              </w:rPr>
              <w:t>3,133,629,182.69</w:t>
            </w:r>
          </w:p>
        </w:tc>
        <w:tc>
          <w:tcPr>
            <w:tcW w:w="580" w:type="dxa"/>
            <w:vAlign w:val="center"/>
          </w:tcPr>
          <w:p w14:paraId="6D331D2B">
            <w:pPr>
              <w:snapToGrid w:val="0"/>
              <w:jc w:val="right"/>
            </w:pPr>
            <w:r>
              <w:rPr>
                <w:rFonts w:ascii="宋体" w:hAnsi="宋体" w:cs="宋体"/>
                <w:color w:val="000000"/>
                <w:sz w:val="9"/>
              </w:rPr>
              <w:t>3,132,426,150.70</w:t>
            </w:r>
          </w:p>
        </w:tc>
        <w:tc>
          <w:tcPr>
            <w:tcW w:w="580" w:type="dxa"/>
            <w:vAlign w:val="center"/>
          </w:tcPr>
          <w:p w14:paraId="1F7B64FF">
            <w:pPr>
              <w:snapToGrid w:val="0"/>
              <w:jc w:val="right"/>
            </w:pPr>
            <w:r>
              <w:rPr>
                <w:rFonts w:ascii="宋体" w:hAnsi="宋体" w:cs="宋体"/>
                <w:color w:val="000000"/>
                <w:sz w:val="9"/>
              </w:rPr>
              <w:t>1,004,000.00</w:t>
            </w:r>
          </w:p>
        </w:tc>
        <w:tc>
          <w:tcPr>
            <w:tcW w:w="580" w:type="dxa"/>
            <w:vAlign w:val="center"/>
          </w:tcPr>
          <w:p w14:paraId="517EFACB"/>
        </w:tc>
        <w:tc>
          <w:tcPr>
            <w:tcW w:w="580" w:type="dxa"/>
            <w:vAlign w:val="center"/>
          </w:tcPr>
          <w:p w14:paraId="60C6317A"/>
        </w:tc>
        <w:tc>
          <w:tcPr>
            <w:tcW w:w="580" w:type="dxa"/>
            <w:vAlign w:val="center"/>
          </w:tcPr>
          <w:p w14:paraId="5BAF7B42"/>
        </w:tc>
        <w:tc>
          <w:tcPr>
            <w:tcW w:w="580" w:type="dxa"/>
            <w:vAlign w:val="center"/>
          </w:tcPr>
          <w:p w14:paraId="19FC5F37"/>
        </w:tc>
        <w:tc>
          <w:tcPr>
            <w:tcW w:w="580" w:type="dxa"/>
            <w:vAlign w:val="center"/>
          </w:tcPr>
          <w:p w14:paraId="6D5BF6E1"/>
        </w:tc>
        <w:tc>
          <w:tcPr>
            <w:tcW w:w="580" w:type="dxa"/>
            <w:vAlign w:val="center"/>
          </w:tcPr>
          <w:p w14:paraId="0D7E78B5"/>
        </w:tc>
        <w:tc>
          <w:tcPr>
            <w:tcW w:w="580" w:type="dxa"/>
            <w:vAlign w:val="center"/>
          </w:tcPr>
          <w:p w14:paraId="260D3CE4">
            <w:pPr>
              <w:snapToGrid w:val="0"/>
              <w:jc w:val="right"/>
            </w:pPr>
            <w:r>
              <w:rPr>
                <w:rFonts w:ascii="宋体" w:hAnsi="宋体" w:cs="宋体"/>
                <w:color w:val="000000"/>
                <w:sz w:val="9"/>
              </w:rPr>
              <w:t>199,031.99</w:t>
            </w:r>
          </w:p>
        </w:tc>
        <w:tc>
          <w:tcPr>
            <w:tcW w:w="580" w:type="dxa"/>
            <w:vAlign w:val="center"/>
          </w:tcPr>
          <w:p w14:paraId="0FA0358A">
            <w:pPr>
              <w:snapToGrid w:val="0"/>
              <w:jc w:val="right"/>
            </w:pPr>
            <w:r>
              <w:rPr>
                <w:rFonts w:ascii="宋体" w:hAnsi="宋体" w:cs="宋体"/>
                <w:color w:val="000000"/>
                <w:sz w:val="9"/>
              </w:rPr>
              <w:t>5,102,787.93</w:t>
            </w:r>
          </w:p>
        </w:tc>
        <w:tc>
          <w:tcPr>
            <w:tcW w:w="580" w:type="dxa"/>
            <w:vAlign w:val="center"/>
          </w:tcPr>
          <w:p w14:paraId="02061AE0"/>
        </w:tc>
        <w:tc>
          <w:tcPr>
            <w:tcW w:w="580" w:type="dxa"/>
            <w:vAlign w:val="center"/>
          </w:tcPr>
          <w:p w14:paraId="2D494CCE"/>
        </w:tc>
        <w:tc>
          <w:tcPr>
            <w:tcW w:w="580" w:type="dxa"/>
            <w:vAlign w:val="center"/>
          </w:tcPr>
          <w:p w14:paraId="6F9D3E1A"/>
        </w:tc>
        <w:tc>
          <w:tcPr>
            <w:tcW w:w="580" w:type="dxa"/>
            <w:vAlign w:val="center"/>
          </w:tcPr>
          <w:p w14:paraId="106CD48C"/>
        </w:tc>
        <w:tc>
          <w:tcPr>
            <w:tcW w:w="580" w:type="dxa"/>
            <w:vAlign w:val="center"/>
          </w:tcPr>
          <w:p w14:paraId="007CC319">
            <w:pPr>
              <w:snapToGrid w:val="0"/>
              <w:jc w:val="right"/>
            </w:pPr>
            <w:r>
              <w:rPr>
                <w:rFonts w:ascii="宋体" w:hAnsi="宋体" w:cs="宋体"/>
                <w:color w:val="000000"/>
                <w:sz w:val="9"/>
              </w:rPr>
              <w:t>5,102,787.93</w:t>
            </w:r>
          </w:p>
        </w:tc>
        <w:tc>
          <w:tcPr>
            <w:tcW w:w="580" w:type="dxa"/>
            <w:vAlign w:val="center"/>
          </w:tcPr>
          <w:p w14:paraId="6F01EBB9"/>
        </w:tc>
        <w:tc>
          <w:tcPr>
            <w:tcW w:w="658" w:type="dxa"/>
            <w:vAlign w:val="center"/>
          </w:tcPr>
          <w:p w14:paraId="4E417598">
            <w:pPr>
              <w:snapToGrid w:val="0"/>
              <w:jc w:val="right"/>
            </w:pPr>
            <w:r>
              <w:rPr>
                <w:rFonts w:ascii="宋体" w:hAnsi="宋体" w:cs="宋体"/>
                <w:color w:val="000000"/>
                <w:sz w:val="9"/>
              </w:rPr>
              <w:t>5,102,787.93</w:t>
            </w:r>
          </w:p>
        </w:tc>
      </w:tr>
      <w:tr w14:paraId="1AFE92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75" w:hRule="exact"/>
          <w:jc w:val="center"/>
        </w:trPr>
        <w:tc>
          <w:tcPr>
            <w:tcW w:w="620" w:type="dxa"/>
            <w:vAlign w:val="center"/>
          </w:tcPr>
          <w:p w14:paraId="41204709">
            <w:pPr>
              <w:snapToGrid w:val="0"/>
              <w:jc w:val="center"/>
            </w:pPr>
            <w:r>
              <w:rPr>
                <w:rFonts w:ascii="宋体" w:hAnsi="宋体" w:cs="宋体"/>
                <w:color w:val="000000"/>
                <w:sz w:val="9"/>
              </w:rPr>
              <w:t>321101</w:t>
            </w:r>
          </w:p>
        </w:tc>
        <w:tc>
          <w:tcPr>
            <w:tcW w:w="1520" w:type="dxa"/>
            <w:vAlign w:val="center"/>
          </w:tcPr>
          <w:p w14:paraId="08AD2E28">
            <w:pPr>
              <w:snapToGrid w:val="0"/>
              <w:jc w:val="center"/>
            </w:pPr>
            <w:r>
              <w:rPr>
                <w:rFonts w:ascii="宋体" w:hAnsi="宋体" w:cs="宋体"/>
                <w:color w:val="000000"/>
                <w:sz w:val="9"/>
              </w:rPr>
              <w:t>天津市发展和改革委员会（本级）</w:t>
            </w:r>
          </w:p>
        </w:tc>
        <w:tc>
          <w:tcPr>
            <w:tcW w:w="580" w:type="dxa"/>
            <w:vAlign w:val="center"/>
          </w:tcPr>
          <w:p w14:paraId="2D71CB01">
            <w:pPr>
              <w:snapToGrid w:val="0"/>
              <w:jc w:val="right"/>
            </w:pPr>
            <w:r>
              <w:rPr>
                <w:rFonts w:ascii="宋体" w:hAnsi="宋体" w:cs="宋体"/>
                <w:color w:val="000000"/>
                <w:sz w:val="9"/>
              </w:rPr>
              <w:t>3,138,731,970.62</w:t>
            </w:r>
          </w:p>
        </w:tc>
        <w:tc>
          <w:tcPr>
            <w:tcW w:w="580" w:type="dxa"/>
            <w:vAlign w:val="center"/>
          </w:tcPr>
          <w:p w14:paraId="27F5EBE2">
            <w:pPr>
              <w:snapToGrid w:val="0"/>
              <w:jc w:val="right"/>
            </w:pPr>
            <w:r>
              <w:rPr>
                <w:rFonts w:ascii="宋体" w:hAnsi="宋体" w:cs="宋体"/>
                <w:color w:val="000000"/>
                <w:sz w:val="9"/>
              </w:rPr>
              <w:t>3,133,629,182.69</w:t>
            </w:r>
          </w:p>
        </w:tc>
        <w:tc>
          <w:tcPr>
            <w:tcW w:w="580" w:type="dxa"/>
            <w:vAlign w:val="center"/>
          </w:tcPr>
          <w:p w14:paraId="236F45B8">
            <w:pPr>
              <w:snapToGrid w:val="0"/>
              <w:jc w:val="right"/>
            </w:pPr>
            <w:r>
              <w:rPr>
                <w:rFonts w:ascii="宋体" w:hAnsi="宋体" w:cs="宋体"/>
                <w:color w:val="000000"/>
                <w:sz w:val="9"/>
              </w:rPr>
              <w:t>3,132,426,150.70</w:t>
            </w:r>
          </w:p>
        </w:tc>
        <w:tc>
          <w:tcPr>
            <w:tcW w:w="580" w:type="dxa"/>
            <w:vAlign w:val="center"/>
          </w:tcPr>
          <w:p w14:paraId="29EAD71C">
            <w:pPr>
              <w:snapToGrid w:val="0"/>
              <w:jc w:val="right"/>
            </w:pPr>
            <w:r>
              <w:rPr>
                <w:rFonts w:ascii="宋体" w:hAnsi="宋体" w:cs="宋体"/>
                <w:color w:val="000000"/>
                <w:sz w:val="9"/>
              </w:rPr>
              <w:t>1,004,000.00</w:t>
            </w:r>
          </w:p>
        </w:tc>
        <w:tc>
          <w:tcPr>
            <w:tcW w:w="580" w:type="dxa"/>
            <w:vAlign w:val="center"/>
          </w:tcPr>
          <w:p w14:paraId="2D70D24F"/>
        </w:tc>
        <w:tc>
          <w:tcPr>
            <w:tcW w:w="580" w:type="dxa"/>
            <w:vAlign w:val="center"/>
          </w:tcPr>
          <w:p w14:paraId="4305A405"/>
        </w:tc>
        <w:tc>
          <w:tcPr>
            <w:tcW w:w="580" w:type="dxa"/>
            <w:vAlign w:val="center"/>
          </w:tcPr>
          <w:p w14:paraId="081B30FD"/>
        </w:tc>
        <w:tc>
          <w:tcPr>
            <w:tcW w:w="580" w:type="dxa"/>
            <w:vAlign w:val="center"/>
          </w:tcPr>
          <w:p w14:paraId="4E0F9749"/>
        </w:tc>
        <w:tc>
          <w:tcPr>
            <w:tcW w:w="580" w:type="dxa"/>
            <w:vAlign w:val="center"/>
          </w:tcPr>
          <w:p w14:paraId="59EC33EF"/>
        </w:tc>
        <w:tc>
          <w:tcPr>
            <w:tcW w:w="580" w:type="dxa"/>
            <w:vAlign w:val="center"/>
          </w:tcPr>
          <w:p w14:paraId="101E61C7"/>
        </w:tc>
        <w:tc>
          <w:tcPr>
            <w:tcW w:w="580" w:type="dxa"/>
            <w:vAlign w:val="center"/>
          </w:tcPr>
          <w:p w14:paraId="06FBE3DA">
            <w:pPr>
              <w:snapToGrid w:val="0"/>
              <w:jc w:val="right"/>
            </w:pPr>
            <w:r>
              <w:rPr>
                <w:rFonts w:ascii="宋体" w:hAnsi="宋体" w:cs="宋体"/>
                <w:color w:val="000000"/>
                <w:sz w:val="9"/>
              </w:rPr>
              <w:t>199,031.99</w:t>
            </w:r>
          </w:p>
        </w:tc>
        <w:tc>
          <w:tcPr>
            <w:tcW w:w="580" w:type="dxa"/>
            <w:vAlign w:val="center"/>
          </w:tcPr>
          <w:p w14:paraId="54F23431">
            <w:pPr>
              <w:snapToGrid w:val="0"/>
              <w:jc w:val="right"/>
            </w:pPr>
            <w:r>
              <w:rPr>
                <w:rFonts w:ascii="宋体" w:hAnsi="宋体" w:cs="宋体"/>
                <w:color w:val="000000"/>
                <w:sz w:val="9"/>
              </w:rPr>
              <w:t>5,102,787.93</w:t>
            </w:r>
          </w:p>
        </w:tc>
        <w:tc>
          <w:tcPr>
            <w:tcW w:w="580" w:type="dxa"/>
            <w:vAlign w:val="center"/>
          </w:tcPr>
          <w:p w14:paraId="4936CAF6"/>
        </w:tc>
        <w:tc>
          <w:tcPr>
            <w:tcW w:w="580" w:type="dxa"/>
            <w:vAlign w:val="center"/>
          </w:tcPr>
          <w:p w14:paraId="60AF6D9D"/>
        </w:tc>
        <w:tc>
          <w:tcPr>
            <w:tcW w:w="580" w:type="dxa"/>
            <w:vAlign w:val="center"/>
          </w:tcPr>
          <w:p w14:paraId="2A920C4D"/>
        </w:tc>
        <w:tc>
          <w:tcPr>
            <w:tcW w:w="580" w:type="dxa"/>
            <w:vAlign w:val="center"/>
          </w:tcPr>
          <w:p w14:paraId="787E0064"/>
        </w:tc>
        <w:tc>
          <w:tcPr>
            <w:tcW w:w="580" w:type="dxa"/>
            <w:vAlign w:val="center"/>
          </w:tcPr>
          <w:p w14:paraId="4978473C">
            <w:pPr>
              <w:snapToGrid w:val="0"/>
              <w:jc w:val="right"/>
            </w:pPr>
            <w:r>
              <w:rPr>
                <w:rFonts w:ascii="宋体" w:hAnsi="宋体" w:cs="宋体"/>
                <w:color w:val="000000"/>
                <w:sz w:val="9"/>
              </w:rPr>
              <w:t>5,102,787.93</w:t>
            </w:r>
          </w:p>
        </w:tc>
        <w:tc>
          <w:tcPr>
            <w:tcW w:w="580" w:type="dxa"/>
            <w:vAlign w:val="center"/>
          </w:tcPr>
          <w:p w14:paraId="44EB1584"/>
        </w:tc>
        <w:tc>
          <w:tcPr>
            <w:tcW w:w="658" w:type="dxa"/>
            <w:vAlign w:val="center"/>
          </w:tcPr>
          <w:p w14:paraId="21CD2027">
            <w:pPr>
              <w:snapToGrid w:val="0"/>
              <w:jc w:val="right"/>
            </w:pPr>
            <w:r>
              <w:rPr>
                <w:rFonts w:ascii="宋体" w:hAnsi="宋体" w:cs="宋体"/>
                <w:color w:val="000000"/>
                <w:sz w:val="9"/>
              </w:rPr>
              <w:t>5,102,787.93</w:t>
            </w:r>
          </w:p>
        </w:tc>
      </w:tr>
      <w:tr w14:paraId="610F78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0" w:hRule="exact"/>
          <w:jc w:val="center"/>
        </w:trPr>
        <w:tc>
          <w:tcPr>
            <w:tcW w:w="13238" w:type="dxa"/>
            <w:gridSpan w:val="21"/>
            <w:tcBorders>
              <w:left w:val="nil"/>
              <w:bottom w:val="nil"/>
              <w:right w:val="nil"/>
            </w:tcBorders>
            <w:vAlign w:val="center"/>
          </w:tcPr>
          <w:p w14:paraId="178A32DD">
            <w:pPr>
              <w:snapToGrid w:val="0"/>
            </w:pPr>
            <w:r>
              <w:rPr>
                <w:rFonts w:ascii="宋体" w:hAnsi="宋体" w:cs="宋体"/>
                <w:color w:val="000000"/>
                <w:sz w:val="9"/>
              </w:rPr>
              <w:t>注：本表反映本年度取得的各项收入情况。财政专户管理资金是指教育收费；事业收入不含教育收费。</w:t>
            </w:r>
          </w:p>
        </w:tc>
      </w:tr>
    </w:tbl>
    <w:p w14:paraId="2712E0E6">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0A55970C">
      <w:pPr>
        <w:pStyle w:val="3"/>
        <w:spacing w:before="0" w:after="0" w:line="800" w:lineRule="exact"/>
        <w:ind w:firstLine="602" w:firstLineChars="200"/>
        <w:rPr>
          <w:rFonts w:ascii="黑体" w:hAnsi="黑体" w:eastAsia="黑体"/>
          <w:sz w:val="30"/>
          <w:szCs w:val="30"/>
        </w:rPr>
      </w:pPr>
      <w:bookmarkStart w:id="22" w:name="_Toc1152743616"/>
      <w:r>
        <w:rPr>
          <w:rFonts w:hint="eastAsia" w:ascii="黑体" w:hAnsi="黑体" w:eastAsia="黑体"/>
          <w:sz w:val="30"/>
          <w:szCs w:val="30"/>
        </w:rPr>
        <w:t>四、《支出决算表》</w:t>
      </w:r>
      <w:bookmarkEnd w:id="22"/>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121C513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0C8883E9">
            <w:pPr>
              <w:jc w:val="right"/>
            </w:pPr>
          </w:p>
        </w:tc>
      </w:tr>
      <w:tr w14:paraId="22824F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4E66B469">
            <w:r>
              <w:rPr>
                <w:rFonts w:ascii="宋体" w:hAnsi="宋体" w:cs="宋体"/>
                <w:sz w:val="20"/>
              </w:rPr>
              <w:t>单位：天津市发展和改革委员会（本级）</w:t>
            </w:r>
          </w:p>
        </w:tc>
        <w:tc>
          <w:tcPr>
            <w:tcW w:w="2000" w:type="dxa"/>
          </w:tcPr>
          <w:p w14:paraId="48FE6239">
            <w:pPr>
              <w:jc w:val="center"/>
            </w:pPr>
          </w:p>
        </w:tc>
        <w:tc>
          <w:tcPr>
            <w:tcW w:w="5619" w:type="dxa"/>
          </w:tcPr>
          <w:p w14:paraId="2FAB6FBC">
            <w:pPr>
              <w:jc w:val="right"/>
            </w:pPr>
            <w:r>
              <w:rPr>
                <w:rFonts w:ascii="宋体" w:hAnsi="宋体" w:cs="宋体"/>
                <w:sz w:val="20"/>
              </w:rPr>
              <w:t>单位：元</w:t>
            </w:r>
          </w:p>
        </w:tc>
      </w:tr>
    </w:tbl>
    <w:p w14:paraId="2830A527">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4400"/>
        <w:gridCol w:w="1320"/>
        <w:gridCol w:w="1320"/>
        <w:gridCol w:w="1320"/>
        <w:gridCol w:w="1320"/>
        <w:gridCol w:w="1320"/>
        <w:gridCol w:w="1338"/>
      </w:tblGrid>
      <w:tr w14:paraId="2EBAAA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5300" w:type="dxa"/>
            <w:gridSpan w:val="2"/>
            <w:vAlign w:val="center"/>
          </w:tcPr>
          <w:p w14:paraId="1593359C">
            <w:pPr>
              <w:snapToGrid w:val="0"/>
              <w:jc w:val="center"/>
            </w:pPr>
            <w:r>
              <w:rPr>
                <w:rFonts w:ascii="宋体" w:hAnsi="宋体" w:cs="宋体"/>
                <w:color w:val="000000"/>
                <w:sz w:val="15"/>
              </w:rPr>
              <w:t>支出功能分类科目</w:t>
            </w:r>
          </w:p>
        </w:tc>
        <w:tc>
          <w:tcPr>
            <w:tcW w:w="1320" w:type="dxa"/>
            <w:vMerge w:val="restart"/>
            <w:vAlign w:val="center"/>
          </w:tcPr>
          <w:p w14:paraId="7C8B4BCC">
            <w:pPr>
              <w:snapToGrid w:val="0"/>
              <w:jc w:val="center"/>
            </w:pPr>
            <w:r>
              <w:rPr>
                <w:rFonts w:ascii="宋体" w:hAnsi="宋体" w:cs="宋体"/>
                <w:color w:val="000000"/>
                <w:sz w:val="15"/>
              </w:rPr>
              <w:t>本年支出合计</w:t>
            </w:r>
          </w:p>
        </w:tc>
        <w:tc>
          <w:tcPr>
            <w:tcW w:w="1320" w:type="dxa"/>
            <w:vMerge w:val="restart"/>
            <w:vAlign w:val="center"/>
          </w:tcPr>
          <w:p w14:paraId="385A95FF">
            <w:pPr>
              <w:snapToGrid w:val="0"/>
              <w:jc w:val="center"/>
            </w:pPr>
            <w:r>
              <w:rPr>
                <w:rFonts w:ascii="宋体" w:hAnsi="宋体" w:cs="宋体"/>
                <w:color w:val="000000"/>
                <w:sz w:val="15"/>
              </w:rPr>
              <w:t>基本支出</w:t>
            </w:r>
          </w:p>
        </w:tc>
        <w:tc>
          <w:tcPr>
            <w:tcW w:w="1320" w:type="dxa"/>
            <w:vMerge w:val="restart"/>
            <w:vAlign w:val="center"/>
          </w:tcPr>
          <w:p w14:paraId="5473471A">
            <w:pPr>
              <w:snapToGrid w:val="0"/>
              <w:jc w:val="center"/>
            </w:pPr>
            <w:r>
              <w:rPr>
                <w:rFonts w:ascii="宋体" w:hAnsi="宋体" w:cs="宋体"/>
                <w:color w:val="000000"/>
                <w:sz w:val="15"/>
              </w:rPr>
              <w:t>项目支出</w:t>
            </w:r>
          </w:p>
        </w:tc>
        <w:tc>
          <w:tcPr>
            <w:tcW w:w="1320" w:type="dxa"/>
            <w:vMerge w:val="restart"/>
            <w:vAlign w:val="center"/>
          </w:tcPr>
          <w:p w14:paraId="7A59C743">
            <w:pPr>
              <w:snapToGrid w:val="0"/>
              <w:jc w:val="center"/>
            </w:pPr>
            <w:r>
              <w:rPr>
                <w:rFonts w:ascii="宋体" w:hAnsi="宋体" w:cs="宋体"/>
                <w:color w:val="000000"/>
                <w:sz w:val="15"/>
              </w:rPr>
              <w:t>上缴上级支出</w:t>
            </w:r>
          </w:p>
        </w:tc>
        <w:tc>
          <w:tcPr>
            <w:tcW w:w="1320" w:type="dxa"/>
            <w:vMerge w:val="restart"/>
            <w:vAlign w:val="center"/>
          </w:tcPr>
          <w:p w14:paraId="67DE8B3A">
            <w:pPr>
              <w:snapToGrid w:val="0"/>
              <w:jc w:val="center"/>
            </w:pPr>
            <w:r>
              <w:rPr>
                <w:rFonts w:ascii="宋体" w:hAnsi="宋体" w:cs="宋体"/>
                <w:color w:val="000000"/>
                <w:sz w:val="15"/>
              </w:rPr>
              <w:t>经营支出</w:t>
            </w:r>
          </w:p>
        </w:tc>
        <w:tc>
          <w:tcPr>
            <w:tcW w:w="1338" w:type="dxa"/>
            <w:vMerge w:val="restart"/>
            <w:vAlign w:val="center"/>
          </w:tcPr>
          <w:p w14:paraId="2EDABD14">
            <w:pPr>
              <w:snapToGrid w:val="0"/>
              <w:jc w:val="center"/>
            </w:pPr>
            <w:r>
              <w:rPr>
                <w:rFonts w:ascii="宋体" w:hAnsi="宋体" w:cs="宋体"/>
                <w:color w:val="000000"/>
                <w:sz w:val="15"/>
              </w:rPr>
              <w:t>对附属单位补助支出</w:t>
            </w:r>
          </w:p>
        </w:tc>
      </w:tr>
      <w:tr w14:paraId="53DC59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683494C9">
            <w:pPr>
              <w:snapToGrid w:val="0"/>
              <w:jc w:val="center"/>
            </w:pPr>
            <w:r>
              <w:rPr>
                <w:rFonts w:ascii="宋体" w:hAnsi="宋体" w:cs="宋体"/>
                <w:color w:val="000000"/>
                <w:sz w:val="15"/>
              </w:rPr>
              <w:t>科目编码</w:t>
            </w:r>
          </w:p>
        </w:tc>
        <w:tc>
          <w:tcPr>
            <w:tcW w:w="4400" w:type="dxa"/>
            <w:vAlign w:val="center"/>
          </w:tcPr>
          <w:p w14:paraId="1198E8E9">
            <w:pPr>
              <w:snapToGrid w:val="0"/>
              <w:jc w:val="center"/>
            </w:pPr>
            <w:r>
              <w:rPr>
                <w:rFonts w:ascii="宋体" w:hAnsi="宋体" w:cs="宋体"/>
                <w:color w:val="000000"/>
                <w:sz w:val="15"/>
              </w:rPr>
              <w:t>科目名称</w:t>
            </w:r>
          </w:p>
        </w:tc>
        <w:tc>
          <w:tcPr>
            <w:tcW w:w="1320" w:type="dxa"/>
            <w:vMerge w:val="continue"/>
            <w:vAlign w:val="center"/>
          </w:tcPr>
          <w:p w14:paraId="0B2D48C2"/>
        </w:tc>
        <w:tc>
          <w:tcPr>
            <w:tcW w:w="1320" w:type="dxa"/>
            <w:vMerge w:val="continue"/>
            <w:vAlign w:val="center"/>
          </w:tcPr>
          <w:p w14:paraId="79467762"/>
        </w:tc>
        <w:tc>
          <w:tcPr>
            <w:tcW w:w="1320" w:type="dxa"/>
            <w:vMerge w:val="continue"/>
            <w:vAlign w:val="center"/>
          </w:tcPr>
          <w:p w14:paraId="577929ED"/>
        </w:tc>
        <w:tc>
          <w:tcPr>
            <w:tcW w:w="1320" w:type="dxa"/>
            <w:vMerge w:val="continue"/>
            <w:vAlign w:val="center"/>
          </w:tcPr>
          <w:p w14:paraId="418508F4"/>
        </w:tc>
        <w:tc>
          <w:tcPr>
            <w:tcW w:w="1320" w:type="dxa"/>
            <w:vMerge w:val="continue"/>
            <w:vAlign w:val="center"/>
          </w:tcPr>
          <w:p w14:paraId="057EBADA"/>
        </w:tc>
        <w:tc>
          <w:tcPr>
            <w:tcW w:w="1338" w:type="dxa"/>
            <w:vMerge w:val="continue"/>
            <w:vAlign w:val="center"/>
          </w:tcPr>
          <w:p w14:paraId="42B3495C"/>
        </w:tc>
      </w:tr>
      <w:tr w14:paraId="7EE6AD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5300" w:type="dxa"/>
            <w:gridSpan w:val="2"/>
            <w:vAlign w:val="center"/>
          </w:tcPr>
          <w:p w14:paraId="27A3FC99">
            <w:pPr>
              <w:snapToGrid w:val="0"/>
              <w:jc w:val="center"/>
            </w:pPr>
            <w:r>
              <w:rPr>
                <w:rFonts w:ascii="宋体" w:hAnsi="宋体" w:cs="宋体"/>
                <w:color w:val="000000"/>
                <w:sz w:val="15"/>
              </w:rPr>
              <w:t>合计</w:t>
            </w:r>
          </w:p>
        </w:tc>
        <w:tc>
          <w:tcPr>
            <w:tcW w:w="1320" w:type="dxa"/>
            <w:vAlign w:val="center"/>
          </w:tcPr>
          <w:p w14:paraId="01AE0E2C">
            <w:pPr>
              <w:snapToGrid w:val="0"/>
              <w:jc w:val="right"/>
            </w:pPr>
            <w:r>
              <w:rPr>
                <w:rFonts w:ascii="宋体" w:hAnsi="宋体" w:cs="宋体"/>
                <w:color w:val="000000"/>
                <w:sz w:val="15"/>
              </w:rPr>
              <w:t>3,134,446,045.40</w:t>
            </w:r>
          </w:p>
        </w:tc>
        <w:tc>
          <w:tcPr>
            <w:tcW w:w="1320" w:type="dxa"/>
            <w:vAlign w:val="center"/>
          </w:tcPr>
          <w:p w14:paraId="72E357B3">
            <w:pPr>
              <w:snapToGrid w:val="0"/>
              <w:jc w:val="right"/>
            </w:pPr>
            <w:r>
              <w:rPr>
                <w:rFonts w:ascii="宋体" w:hAnsi="宋体" w:cs="宋体"/>
                <w:color w:val="000000"/>
                <w:sz w:val="15"/>
              </w:rPr>
              <w:t>109,030,749.70</w:t>
            </w:r>
          </w:p>
        </w:tc>
        <w:tc>
          <w:tcPr>
            <w:tcW w:w="1320" w:type="dxa"/>
            <w:vAlign w:val="center"/>
          </w:tcPr>
          <w:p w14:paraId="6EFF9D9A">
            <w:pPr>
              <w:snapToGrid w:val="0"/>
              <w:jc w:val="right"/>
            </w:pPr>
            <w:r>
              <w:rPr>
                <w:rFonts w:ascii="宋体" w:hAnsi="宋体" w:cs="宋体"/>
                <w:color w:val="000000"/>
                <w:sz w:val="15"/>
              </w:rPr>
              <w:t>3,025,415,295.70</w:t>
            </w:r>
          </w:p>
        </w:tc>
        <w:tc>
          <w:tcPr>
            <w:tcW w:w="1320" w:type="dxa"/>
            <w:vAlign w:val="center"/>
          </w:tcPr>
          <w:p w14:paraId="168B4592"/>
        </w:tc>
        <w:tc>
          <w:tcPr>
            <w:tcW w:w="1320" w:type="dxa"/>
            <w:vAlign w:val="center"/>
          </w:tcPr>
          <w:p w14:paraId="52D62C8A"/>
        </w:tc>
        <w:tc>
          <w:tcPr>
            <w:tcW w:w="1338" w:type="dxa"/>
            <w:vAlign w:val="center"/>
          </w:tcPr>
          <w:p w14:paraId="5A0CEEEC"/>
        </w:tc>
      </w:tr>
      <w:tr w14:paraId="0EFB1F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6E55D4E0">
            <w:pPr>
              <w:snapToGrid w:val="0"/>
            </w:pPr>
            <w:r>
              <w:rPr>
                <w:rFonts w:ascii="宋体" w:hAnsi="宋体" w:cs="宋体"/>
                <w:color w:val="000000"/>
                <w:sz w:val="15"/>
              </w:rPr>
              <w:t>201</w:t>
            </w:r>
          </w:p>
        </w:tc>
        <w:tc>
          <w:tcPr>
            <w:tcW w:w="4400" w:type="dxa"/>
            <w:vAlign w:val="center"/>
          </w:tcPr>
          <w:p w14:paraId="19C82D4A">
            <w:pPr>
              <w:snapToGrid w:val="0"/>
            </w:pPr>
            <w:r>
              <w:rPr>
                <w:rFonts w:ascii="宋体" w:hAnsi="宋体" w:cs="宋体"/>
                <w:color w:val="000000"/>
                <w:sz w:val="15"/>
              </w:rPr>
              <w:t>一般公共服务支出</w:t>
            </w:r>
          </w:p>
        </w:tc>
        <w:tc>
          <w:tcPr>
            <w:tcW w:w="1320" w:type="dxa"/>
            <w:vAlign w:val="center"/>
          </w:tcPr>
          <w:p w14:paraId="2056E492">
            <w:pPr>
              <w:snapToGrid w:val="0"/>
              <w:jc w:val="right"/>
            </w:pPr>
            <w:r>
              <w:rPr>
                <w:rFonts w:ascii="宋体" w:hAnsi="宋体" w:cs="宋体"/>
                <w:color w:val="000000"/>
                <w:sz w:val="15"/>
              </w:rPr>
              <w:t>192,012,606.13</w:t>
            </w:r>
          </w:p>
        </w:tc>
        <w:tc>
          <w:tcPr>
            <w:tcW w:w="1320" w:type="dxa"/>
            <w:vAlign w:val="center"/>
          </w:tcPr>
          <w:p w14:paraId="70514E2C">
            <w:pPr>
              <w:snapToGrid w:val="0"/>
              <w:jc w:val="right"/>
            </w:pPr>
            <w:r>
              <w:rPr>
                <w:rFonts w:ascii="宋体" w:hAnsi="宋体" w:cs="宋体"/>
                <w:color w:val="000000"/>
                <w:sz w:val="15"/>
              </w:rPr>
              <w:t>93,114,910.43</w:t>
            </w:r>
          </w:p>
        </w:tc>
        <w:tc>
          <w:tcPr>
            <w:tcW w:w="1320" w:type="dxa"/>
            <w:vAlign w:val="center"/>
          </w:tcPr>
          <w:p w14:paraId="5542934B">
            <w:pPr>
              <w:snapToGrid w:val="0"/>
              <w:jc w:val="right"/>
            </w:pPr>
            <w:r>
              <w:rPr>
                <w:rFonts w:ascii="宋体" w:hAnsi="宋体" w:cs="宋体"/>
                <w:color w:val="000000"/>
                <w:sz w:val="15"/>
              </w:rPr>
              <w:t>98,897,695.70</w:t>
            </w:r>
          </w:p>
        </w:tc>
        <w:tc>
          <w:tcPr>
            <w:tcW w:w="1320" w:type="dxa"/>
            <w:vAlign w:val="center"/>
          </w:tcPr>
          <w:p w14:paraId="4DE1111A"/>
        </w:tc>
        <w:tc>
          <w:tcPr>
            <w:tcW w:w="1320" w:type="dxa"/>
            <w:vAlign w:val="center"/>
          </w:tcPr>
          <w:p w14:paraId="4DAE06BD"/>
        </w:tc>
        <w:tc>
          <w:tcPr>
            <w:tcW w:w="1338" w:type="dxa"/>
            <w:vAlign w:val="center"/>
          </w:tcPr>
          <w:p w14:paraId="2FD82EF6"/>
        </w:tc>
      </w:tr>
      <w:tr w14:paraId="652F80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3485FD18">
            <w:pPr>
              <w:snapToGrid w:val="0"/>
            </w:pPr>
            <w:r>
              <w:rPr>
                <w:rFonts w:ascii="宋体" w:hAnsi="宋体" w:cs="宋体"/>
                <w:color w:val="000000"/>
                <w:sz w:val="15"/>
              </w:rPr>
              <w:t>20104</w:t>
            </w:r>
          </w:p>
        </w:tc>
        <w:tc>
          <w:tcPr>
            <w:tcW w:w="4400" w:type="dxa"/>
            <w:vAlign w:val="center"/>
          </w:tcPr>
          <w:p w14:paraId="2DBF434F">
            <w:pPr>
              <w:snapToGrid w:val="0"/>
            </w:pPr>
            <w:r>
              <w:rPr>
                <w:rFonts w:ascii="宋体" w:hAnsi="宋体" w:cs="宋体"/>
                <w:color w:val="000000"/>
                <w:sz w:val="15"/>
              </w:rPr>
              <w:t>发展与改革事务</w:t>
            </w:r>
          </w:p>
        </w:tc>
        <w:tc>
          <w:tcPr>
            <w:tcW w:w="1320" w:type="dxa"/>
            <w:vAlign w:val="center"/>
          </w:tcPr>
          <w:p w14:paraId="7135E134">
            <w:pPr>
              <w:snapToGrid w:val="0"/>
              <w:jc w:val="right"/>
            </w:pPr>
            <w:r>
              <w:rPr>
                <w:rFonts w:ascii="宋体" w:hAnsi="宋体" w:cs="宋体"/>
                <w:color w:val="000000"/>
                <w:sz w:val="15"/>
              </w:rPr>
              <w:t>192,012,606.13</w:t>
            </w:r>
          </w:p>
        </w:tc>
        <w:tc>
          <w:tcPr>
            <w:tcW w:w="1320" w:type="dxa"/>
            <w:vAlign w:val="center"/>
          </w:tcPr>
          <w:p w14:paraId="0DF0D3C3">
            <w:pPr>
              <w:snapToGrid w:val="0"/>
              <w:jc w:val="right"/>
            </w:pPr>
            <w:r>
              <w:rPr>
                <w:rFonts w:ascii="宋体" w:hAnsi="宋体" w:cs="宋体"/>
                <w:color w:val="000000"/>
                <w:sz w:val="15"/>
              </w:rPr>
              <w:t>93,114,910.43</w:t>
            </w:r>
          </w:p>
        </w:tc>
        <w:tc>
          <w:tcPr>
            <w:tcW w:w="1320" w:type="dxa"/>
            <w:vAlign w:val="center"/>
          </w:tcPr>
          <w:p w14:paraId="555FDB20">
            <w:pPr>
              <w:snapToGrid w:val="0"/>
              <w:jc w:val="right"/>
            </w:pPr>
            <w:r>
              <w:rPr>
                <w:rFonts w:ascii="宋体" w:hAnsi="宋体" w:cs="宋体"/>
                <w:color w:val="000000"/>
                <w:sz w:val="15"/>
              </w:rPr>
              <w:t>98,897,695.70</w:t>
            </w:r>
          </w:p>
        </w:tc>
        <w:tc>
          <w:tcPr>
            <w:tcW w:w="1320" w:type="dxa"/>
            <w:vAlign w:val="center"/>
          </w:tcPr>
          <w:p w14:paraId="6A7115FC"/>
        </w:tc>
        <w:tc>
          <w:tcPr>
            <w:tcW w:w="1320" w:type="dxa"/>
            <w:vAlign w:val="center"/>
          </w:tcPr>
          <w:p w14:paraId="18A09E76"/>
        </w:tc>
        <w:tc>
          <w:tcPr>
            <w:tcW w:w="1338" w:type="dxa"/>
            <w:vAlign w:val="center"/>
          </w:tcPr>
          <w:p w14:paraId="3457113C"/>
        </w:tc>
      </w:tr>
      <w:tr w14:paraId="670C43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6CB0A563">
            <w:pPr>
              <w:snapToGrid w:val="0"/>
            </w:pPr>
            <w:r>
              <w:rPr>
                <w:rFonts w:ascii="宋体" w:hAnsi="宋体" w:cs="宋体"/>
                <w:color w:val="000000"/>
                <w:sz w:val="15"/>
              </w:rPr>
              <w:t>2010401</w:t>
            </w:r>
          </w:p>
        </w:tc>
        <w:tc>
          <w:tcPr>
            <w:tcW w:w="4400" w:type="dxa"/>
            <w:vAlign w:val="center"/>
          </w:tcPr>
          <w:p w14:paraId="2D618368">
            <w:pPr>
              <w:snapToGrid w:val="0"/>
            </w:pPr>
            <w:r>
              <w:rPr>
                <w:rFonts w:ascii="宋体" w:hAnsi="宋体" w:cs="宋体"/>
                <w:color w:val="000000"/>
                <w:sz w:val="15"/>
              </w:rPr>
              <w:t>行政运行</w:t>
            </w:r>
          </w:p>
        </w:tc>
        <w:tc>
          <w:tcPr>
            <w:tcW w:w="1320" w:type="dxa"/>
            <w:vAlign w:val="center"/>
          </w:tcPr>
          <w:p w14:paraId="561E1CF4">
            <w:pPr>
              <w:snapToGrid w:val="0"/>
              <w:jc w:val="right"/>
            </w:pPr>
            <w:r>
              <w:rPr>
                <w:rFonts w:ascii="宋体" w:hAnsi="宋体" w:cs="宋体"/>
                <w:color w:val="000000"/>
                <w:sz w:val="15"/>
              </w:rPr>
              <w:t>93,114,910.43</w:t>
            </w:r>
          </w:p>
        </w:tc>
        <w:tc>
          <w:tcPr>
            <w:tcW w:w="1320" w:type="dxa"/>
            <w:vAlign w:val="center"/>
          </w:tcPr>
          <w:p w14:paraId="4D8833BB">
            <w:pPr>
              <w:snapToGrid w:val="0"/>
              <w:jc w:val="right"/>
            </w:pPr>
            <w:r>
              <w:rPr>
                <w:rFonts w:ascii="宋体" w:hAnsi="宋体" w:cs="宋体"/>
                <w:color w:val="000000"/>
                <w:sz w:val="15"/>
              </w:rPr>
              <w:t>93,114,910.43</w:t>
            </w:r>
          </w:p>
        </w:tc>
        <w:tc>
          <w:tcPr>
            <w:tcW w:w="1320" w:type="dxa"/>
            <w:vAlign w:val="center"/>
          </w:tcPr>
          <w:p w14:paraId="68203A97"/>
        </w:tc>
        <w:tc>
          <w:tcPr>
            <w:tcW w:w="1320" w:type="dxa"/>
            <w:vAlign w:val="center"/>
          </w:tcPr>
          <w:p w14:paraId="3811630E"/>
        </w:tc>
        <w:tc>
          <w:tcPr>
            <w:tcW w:w="1320" w:type="dxa"/>
            <w:vAlign w:val="center"/>
          </w:tcPr>
          <w:p w14:paraId="414B0898"/>
        </w:tc>
        <w:tc>
          <w:tcPr>
            <w:tcW w:w="1338" w:type="dxa"/>
            <w:vAlign w:val="center"/>
          </w:tcPr>
          <w:p w14:paraId="12C03DE8"/>
        </w:tc>
      </w:tr>
      <w:tr w14:paraId="7AD86C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4CE1C319">
            <w:pPr>
              <w:snapToGrid w:val="0"/>
            </w:pPr>
            <w:r>
              <w:rPr>
                <w:rFonts w:ascii="宋体" w:hAnsi="宋体" w:cs="宋体"/>
                <w:color w:val="000000"/>
                <w:sz w:val="15"/>
              </w:rPr>
              <w:t>2010402</w:t>
            </w:r>
          </w:p>
        </w:tc>
        <w:tc>
          <w:tcPr>
            <w:tcW w:w="4400" w:type="dxa"/>
            <w:vAlign w:val="center"/>
          </w:tcPr>
          <w:p w14:paraId="2C398012">
            <w:pPr>
              <w:snapToGrid w:val="0"/>
            </w:pPr>
            <w:r>
              <w:rPr>
                <w:rFonts w:ascii="宋体" w:hAnsi="宋体" w:cs="宋体"/>
                <w:color w:val="000000"/>
                <w:sz w:val="15"/>
              </w:rPr>
              <w:t>一般行政管理事务</w:t>
            </w:r>
          </w:p>
        </w:tc>
        <w:tc>
          <w:tcPr>
            <w:tcW w:w="1320" w:type="dxa"/>
            <w:vAlign w:val="center"/>
          </w:tcPr>
          <w:p w14:paraId="35295BB8">
            <w:pPr>
              <w:snapToGrid w:val="0"/>
              <w:jc w:val="right"/>
            </w:pPr>
            <w:r>
              <w:rPr>
                <w:rFonts w:ascii="宋体" w:hAnsi="宋体" w:cs="宋体"/>
                <w:color w:val="000000"/>
                <w:sz w:val="15"/>
              </w:rPr>
              <w:t>69,030,200.00</w:t>
            </w:r>
          </w:p>
        </w:tc>
        <w:tc>
          <w:tcPr>
            <w:tcW w:w="1320" w:type="dxa"/>
            <w:vAlign w:val="center"/>
          </w:tcPr>
          <w:p w14:paraId="219D42B8"/>
        </w:tc>
        <w:tc>
          <w:tcPr>
            <w:tcW w:w="1320" w:type="dxa"/>
            <w:vAlign w:val="center"/>
          </w:tcPr>
          <w:p w14:paraId="38E9991C">
            <w:pPr>
              <w:snapToGrid w:val="0"/>
              <w:jc w:val="right"/>
            </w:pPr>
            <w:r>
              <w:rPr>
                <w:rFonts w:ascii="宋体" w:hAnsi="宋体" w:cs="宋体"/>
                <w:color w:val="000000"/>
                <w:sz w:val="15"/>
              </w:rPr>
              <w:t>69,030,200.00</w:t>
            </w:r>
          </w:p>
        </w:tc>
        <w:tc>
          <w:tcPr>
            <w:tcW w:w="1320" w:type="dxa"/>
            <w:vAlign w:val="center"/>
          </w:tcPr>
          <w:p w14:paraId="05EDBEFC"/>
        </w:tc>
        <w:tc>
          <w:tcPr>
            <w:tcW w:w="1320" w:type="dxa"/>
            <w:vAlign w:val="center"/>
          </w:tcPr>
          <w:p w14:paraId="6EA2D19C"/>
        </w:tc>
        <w:tc>
          <w:tcPr>
            <w:tcW w:w="1338" w:type="dxa"/>
            <w:vAlign w:val="center"/>
          </w:tcPr>
          <w:p w14:paraId="7988DF3E"/>
        </w:tc>
      </w:tr>
      <w:tr w14:paraId="3473D5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8332C96">
            <w:pPr>
              <w:snapToGrid w:val="0"/>
            </w:pPr>
            <w:r>
              <w:rPr>
                <w:rFonts w:ascii="宋体" w:hAnsi="宋体" w:cs="宋体"/>
                <w:color w:val="000000"/>
                <w:sz w:val="15"/>
              </w:rPr>
              <w:t>2010408</w:t>
            </w:r>
          </w:p>
        </w:tc>
        <w:tc>
          <w:tcPr>
            <w:tcW w:w="4400" w:type="dxa"/>
            <w:vAlign w:val="center"/>
          </w:tcPr>
          <w:p w14:paraId="0BDE0055">
            <w:pPr>
              <w:snapToGrid w:val="0"/>
            </w:pPr>
            <w:r>
              <w:rPr>
                <w:rFonts w:ascii="宋体" w:hAnsi="宋体" w:cs="宋体"/>
                <w:color w:val="000000"/>
                <w:sz w:val="15"/>
              </w:rPr>
              <w:t>物价管理</w:t>
            </w:r>
          </w:p>
        </w:tc>
        <w:tc>
          <w:tcPr>
            <w:tcW w:w="1320" w:type="dxa"/>
            <w:vAlign w:val="center"/>
          </w:tcPr>
          <w:p w14:paraId="0F6D67BC">
            <w:pPr>
              <w:snapToGrid w:val="0"/>
              <w:jc w:val="right"/>
            </w:pPr>
            <w:r>
              <w:rPr>
                <w:rFonts w:ascii="宋体" w:hAnsi="宋体" w:cs="宋体"/>
                <w:color w:val="000000"/>
                <w:sz w:val="15"/>
              </w:rPr>
              <w:t>1,117,900.00</w:t>
            </w:r>
          </w:p>
        </w:tc>
        <w:tc>
          <w:tcPr>
            <w:tcW w:w="1320" w:type="dxa"/>
            <w:vAlign w:val="center"/>
          </w:tcPr>
          <w:p w14:paraId="6177457D"/>
        </w:tc>
        <w:tc>
          <w:tcPr>
            <w:tcW w:w="1320" w:type="dxa"/>
            <w:vAlign w:val="center"/>
          </w:tcPr>
          <w:p w14:paraId="64D21A80">
            <w:pPr>
              <w:snapToGrid w:val="0"/>
              <w:jc w:val="right"/>
            </w:pPr>
            <w:r>
              <w:rPr>
                <w:rFonts w:ascii="宋体" w:hAnsi="宋体" w:cs="宋体"/>
                <w:color w:val="000000"/>
                <w:sz w:val="15"/>
              </w:rPr>
              <w:t>1,117,900.00</w:t>
            </w:r>
          </w:p>
        </w:tc>
        <w:tc>
          <w:tcPr>
            <w:tcW w:w="1320" w:type="dxa"/>
            <w:vAlign w:val="center"/>
          </w:tcPr>
          <w:p w14:paraId="5418F13A"/>
        </w:tc>
        <w:tc>
          <w:tcPr>
            <w:tcW w:w="1320" w:type="dxa"/>
            <w:vAlign w:val="center"/>
          </w:tcPr>
          <w:p w14:paraId="4C93C6F5"/>
        </w:tc>
        <w:tc>
          <w:tcPr>
            <w:tcW w:w="1338" w:type="dxa"/>
            <w:vAlign w:val="center"/>
          </w:tcPr>
          <w:p w14:paraId="3C313EAD"/>
        </w:tc>
      </w:tr>
      <w:tr w14:paraId="12F6A4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48D4515F">
            <w:pPr>
              <w:snapToGrid w:val="0"/>
            </w:pPr>
            <w:r>
              <w:rPr>
                <w:rFonts w:ascii="宋体" w:hAnsi="宋体" w:cs="宋体"/>
                <w:color w:val="000000"/>
                <w:sz w:val="15"/>
              </w:rPr>
              <w:t>2010499</w:t>
            </w:r>
          </w:p>
        </w:tc>
        <w:tc>
          <w:tcPr>
            <w:tcW w:w="4400" w:type="dxa"/>
            <w:vAlign w:val="center"/>
          </w:tcPr>
          <w:p w14:paraId="171A09CD">
            <w:pPr>
              <w:snapToGrid w:val="0"/>
            </w:pPr>
            <w:r>
              <w:rPr>
                <w:rFonts w:ascii="宋体" w:hAnsi="宋体" w:cs="宋体"/>
                <w:color w:val="000000"/>
                <w:sz w:val="15"/>
              </w:rPr>
              <w:t>其他发展与改革事务支出</w:t>
            </w:r>
          </w:p>
        </w:tc>
        <w:tc>
          <w:tcPr>
            <w:tcW w:w="1320" w:type="dxa"/>
            <w:vAlign w:val="center"/>
          </w:tcPr>
          <w:p w14:paraId="25E7F807">
            <w:pPr>
              <w:snapToGrid w:val="0"/>
              <w:jc w:val="right"/>
            </w:pPr>
            <w:r>
              <w:rPr>
                <w:rFonts w:ascii="宋体" w:hAnsi="宋体" w:cs="宋体"/>
                <w:color w:val="000000"/>
                <w:sz w:val="15"/>
              </w:rPr>
              <w:t>28,749,595.70</w:t>
            </w:r>
          </w:p>
        </w:tc>
        <w:tc>
          <w:tcPr>
            <w:tcW w:w="1320" w:type="dxa"/>
            <w:vAlign w:val="center"/>
          </w:tcPr>
          <w:p w14:paraId="09D5EE54"/>
        </w:tc>
        <w:tc>
          <w:tcPr>
            <w:tcW w:w="1320" w:type="dxa"/>
            <w:vAlign w:val="center"/>
          </w:tcPr>
          <w:p w14:paraId="17EFFBF6">
            <w:pPr>
              <w:snapToGrid w:val="0"/>
              <w:jc w:val="right"/>
            </w:pPr>
            <w:r>
              <w:rPr>
                <w:rFonts w:ascii="宋体" w:hAnsi="宋体" w:cs="宋体"/>
                <w:color w:val="000000"/>
                <w:sz w:val="15"/>
              </w:rPr>
              <w:t>28,749,595.70</w:t>
            </w:r>
          </w:p>
        </w:tc>
        <w:tc>
          <w:tcPr>
            <w:tcW w:w="1320" w:type="dxa"/>
            <w:vAlign w:val="center"/>
          </w:tcPr>
          <w:p w14:paraId="313C209B"/>
        </w:tc>
        <w:tc>
          <w:tcPr>
            <w:tcW w:w="1320" w:type="dxa"/>
            <w:vAlign w:val="center"/>
          </w:tcPr>
          <w:p w14:paraId="45BFC130"/>
        </w:tc>
        <w:tc>
          <w:tcPr>
            <w:tcW w:w="1338" w:type="dxa"/>
            <w:vAlign w:val="center"/>
          </w:tcPr>
          <w:p w14:paraId="522BF613"/>
        </w:tc>
      </w:tr>
      <w:tr w14:paraId="542D61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A66E092">
            <w:pPr>
              <w:snapToGrid w:val="0"/>
            </w:pPr>
            <w:r>
              <w:rPr>
                <w:rFonts w:ascii="宋体" w:hAnsi="宋体" w:cs="宋体"/>
                <w:color w:val="000000"/>
                <w:sz w:val="15"/>
              </w:rPr>
              <w:t>208</w:t>
            </w:r>
          </w:p>
        </w:tc>
        <w:tc>
          <w:tcPr>
            <w:tcW w:w="4400" w:type="dxa"/>
            <w:vAlign w:val="center"/>
          </w:tcPr>
          <w:p w14:paraId="43B32FA3">
            <w:pPr>
              <w:snapToGrid w:val="0"/>
            </w:pPr>
            <w:r>
              <w:rPr>
                <w:rFonts w:ascii="宋体" w:hAnsi="宋体" w:cs="宋体"/>
                <w:color w:val="000000"/>
                <w:sz w:val="15"/>
              </w:rPr>
              <w:t>社会保障和就业支出</w:t>
            </w:r>
          </w:p>
        </w:tc>
        <w:tc>
          <w:tcPr>
            <w:tcW w:w="1320" w:type="dxa"/>
            <w:vAlign w:val="center"/>
          </w:tcPr>
          <w:p w14:paraId="5C1D09AD">
            <w:pPr>
              <w:snapToGrid w:val="0"/>
              <w:jc w:val="right"/>
            </w:pPr>
            <w:r>
              <w:rPr>
                <w:rFonts w:ascii="宋体" w:hAnsi="宋体" w:cs="宋体"/>
                <w:color w:val="000000"/>
                <w:sz w:val="15"/>
              </w:rPr>
              <w:t>10,767,357.81</w:t>
            </w:r>
          </w:p>
        </w:tc>
        <w:tc>
          <w:tcPr>
            <w:tcW w:w="1320" w:type="dxa"/>
            <w:vAlign w:val="center"/>
          </w:tcPr>
          <w:p w14:paraId="5A5156C5">
            <w:pPr>
              <w:snapToGrid w:val="0"/>
              <w:jc w:val="right"/>
            </w:pPr>
            <w:r>
              <w:rPr>
                <w:rFonts w:ascii="宋体" w:hAnsi="宋体" w:cs="宋体"/>
                <w:color w:val="000000"/>
                <w:sz w:val="15"/>
              </w:rPr>
              <w:t>10,767,357.81</w:t>
            </w:r>
          </w:p>
        </w:tc>
        <w:tc>
          <w:tcPr>
            <w:tcW w:w="1320" w:type="dxa"/>
            <w:vAlign w:val="center"/>
          </w:tcPr>
          <w:p w14:paraId="7B60AFDD"/>
        </w:tc>
        <w:tc>
          <w:tcPr>
            <w:tcW w:w="1320" w:type="dxa"/>
            <w:vAlign w:val="center"/>
          </w:tcPr>
          <w:p w14:paraId="3BD6671B"/>
        </w:tc>
        <w:tc>
          <w:tcPr>
            <w:tcW w:w="1320" w:type="dxa"/>
            <w:vAlign w:val="center"/>
          </w:tcPr>
          <w:p w14:paraId="075202BF"/>
        </w:tc>
        <w:tc>
          <w:tcPr>
            <w:tcW w:w="1338" w:type="dxa"/>
            <w:vAlign w:val="center"/>
          </w:tcPr>
          <w:p w14:paraId="1BE89A76"/>
        </w:tc>
      </w:tr>
      <w:tr w14:paraId="65CF0E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95DAEB1">
            <w:pPr>
              <w:snapToGrid w:val="0"/>
            </w:pPr>
            <w:r>
              <w:rPr>
                <w:rFonts w:ascii="宋体" w:hAnsi="宋体" w:cs="宋体"/>
                <w:color w:val="000000"/>
                <w:sz w:val="15"/>
              </w:rPr>
              <w:t>20805</w:t>
            </w:r>
          </w:p>
        </w:tc>
        <w:tc>
          <w:tcPr>
            <w:tcW w:w="4400" w:type="dxa"/>
            <w:vAlign w:val="center"/>
          </w:tcPr>
          <w:p w14:paraId="41803C95">
            <w:pPr>
              <w:snapToGrid w:val="0"/>
            </w:pPr>
            <w:r>
              <w:rPr>
                <w:rFonts w:ascii="宋体" w:hAnsi="宋体" w:cs="宋体"/>
                <w:color w:val="000000"/>
                <w:sz w:val="15"/>
              </w:rPr>
              <w:t>行政事业单位养老支出</w:t>
            </w:r>
          </w:p>
        </w:tc>
        <w:tc>
          <w:tcPr>
            <w:tcW w:w="1320" w:type="dxa"/>
            <w:vAlign w:val="center"/>
          </w:tcPr>
          <w:p w14:paraId="7CBF50B9">
            <w:pPr>
              <w:snapToGrid w:val="0"/>
              <w:jc w:val="right"/>
            </w:pPr>
            <w:r>
              <w:rPr>
                <w:rFonts w:ascii="宋体" w:hAnsi="宋体" w:cs="宋体"/>
                <w:color w:val="000000"/>
                <w:sz w:val="15"/>
              </w:rPr>
              <w:t>10,767,357.81</w:t>
            </w:r>
          </w:p>
        </w:tc>
        <w:tc>
          <w:tcPr>
            <w:tcW w:w="1320" w:type="dxa"/>
            <w:vAlign w:val="center"/>
          </w:tcPr>
          <w:p w14:paraId="7D933E81">
            <w:pPr>
              <w:snapToGrid w:val="0"/>
              <w:jc w:val="right"/>
            </w:pPr>
            <w:r>
              <w:rPr>
                <w:rFonts w:ascii="宋体" w:hAnsi="宋体" w:cs="宋体"/>
                <w:color w:val="000000"/>
                <w:sz w:val="15"/>
              </w:rPr>
              <w:t>10,767,357.81</w:t>
            </w:r>
          </w:p>
        </w:tc>
        <w:tc>
          <w:tcPr>
            <w:tcW w:w="1320" w:type="dxa"/>
            <w:vAlign w:val="center"/>
          </w:tcPr>
          <w:p w14:paraId="2E92B42E"/>
        </w:tc>
        <w:tc>
          <w:tcPr>
            <w:tcW w:w="1320" w:type="dxa"/>
            <w:vAlign w:val="center"/>
          </w:tcPr>
          <w:p w14:paraId="74D129B2"/>
        </w:tc>
        <w:tc>
          <w:tcPr>
            <w:tcW w:w="1320" w:type="dxa"/>
            <w:vAlign w:val="center"/>
          </w:tcPr>
          <w:p w14:paraId="30C3F5E1"/>
        </w:tc>
        <w:tc>
          <w:tcPr>
            <w:tcW w:w="1338" w:type="dxa"/>
            <w:vAlign w:val="center"/>
          </w:tcPr>
          <w:p w14:paraId="182965D4"/>
        </w:tc>
      </w:tr>
      <w:tr w14:paraId="77AD82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A2A46C8">
            <w:pPr>
              <w:snapToGrid w:val="0"/>
            </w:pPr>
            <w:r>
              <w:rPr>
                <w:rFonts w:ascii="宋体" w:hAnsi="宋体" w:cs="宋体"/>
                <w:color w:val="000000"/>
                <w:sz w:val="15"/>
              </w:rPr>
              <w:t>2080505</w:t>
            </w:r>
          </w:p>
        </w:tc>
        <w:tc>
          <w:tcPr>
            <w:tcW w:w="4400" w:type="dxa"/>
            <w:vAlign w:val="center"/>
          </w:tcPr>
          <w:p w14:paraId="7C30CAFE">
            <w:pPr>
              <w:snapToGrid w:val="0"/>
            </w:pPr>
            <w:r>
              <w:rPr>
                <w:rFonts w:ascii="宋体" w:hAnsi="宋体" w:cs="宋体"/>
                <w:color w:val="000000"/>
                <w:sz w:val="15"/>
              </w:rPr>
              <w:t>机关事业单位基本养老保险缴费支出</w:t>
            </w:r>
          </w:p>
        </w:tc>
        <w:tc>
          <w:tcPr>
            <w:tcW w:w="1320" w:type="dxa"/>
            <w:vAlign w:val="center"/>
          </w:tcPr>
          <w:p w14:paraId="17AC8124">
            <w:pPr>
              <w:snapToGrid w:val="0"/>
              <w:jc w:val="right"/>
            </w:pPr>
            <w:r>
              <w:rPr>
                <w:rFonts w:ascii="宋体" w:hAnsi="宋体" w:cs="宋体"/>
                <w:color w:val="000000"/>
                <w:sz w:val="15"/>
              </w:rPr>
              <w:t>6,864,692.79</w:t>
            </w:r>
          </w:p>
        </w:tc>
        <w:tc>
          <w:tcPr>
            <w:tcW w:w="1320" w:type="dxa"/>
            <w:vAlign w:val="center"/>
          </w:tcPr>
          <w:p w14:paraId="3D67A3E0">
            <w:pPr>
              <w:snapToGrid w:val="0"/>
              <w:jc w:val="right"/>
            </w:pPr>
            <w:r>
              <w:rPr>
                <w:rFonts w:ascii="宋体" w:hAnsi="宋体" w:cs="宋体"/>
                <w:color w:val="000000"/>
                <w:sz w:val="15"/>
              </w:rPr>
              <w:t>6,864,692.79</w:t>
            </w:r>
          </w:p>
        </w:tc>
        <w:tc>
          <w:tcPr>
            <w:tcW w:w="1320" w:type="dxa"/>
            <w:vAlign w:val="center"/>
          </w:tcPr>
          <w:p w14:paraId="453AD5F1"/>
        </w:tc>
        <w:tc>
          <w:tcPr>
            <w:tcW w:w="1320" w:type="dxa"/>
            <w:vAlign w:val="center"/>
          </w:tcPr>
          <w:p w14:paraId="012AE797"/>
        </w:tc>
        <w:tc>
          <w:tcPr>
            <w:tcW w:w="1320" w:type="dxa"/>
            <w:vAlign w:val="center"/>
          </w:tcPr>
          <w:p w14:paraId="64A60AF0"/>
        </w:tc>
        <w:tc>
          <w:tcPr>
            <w:tcW w:w="1338" w:type="dxa"/>
            <w:vAlign w:val="center"/>
          </w:tcPr>
          <w:p w14:paraId="7E88CCCE"/>
        </w:tc>
      </w:tr>
      <w:tr w14:paraId="0FE036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3738F0FE">
            <w:pPr>
              <w:snapToGrid w:val="0"/>
            </w:pPr>
            <w:r>
              <w:rPr>
                <w:rFonts w:ascii="宋体" w:hAnsi="宋体" w:cs="宋体"/>
                <w:color w:val="000000"/>
                <w:sz w:val="15"/>
              </w:rPr>
              <w:t>2080506</w:t>
            </w:r>
          </w:p>
        </w:tc>
        <w:tc>
          <w:tcPr>
            <w:tcW w:w="4400" w:type="dxa"/>
            <w:vAlign w:val="center"/>
          </w:tcPr>
          <w:p w14:paraId="1A57891D">
            <w:pPr>
              <w:snapToGrid w:val="0"/>
            </w:pPr>
            <w:r>
              <w:rPr>
                <w:rFonts w:ascii="宋体" w:hAnsi="宋体" w:cs="宋体"/>
                <w:color w:val="000000"/>
                <w:sz w:val="15"/>
              </w:rPr>
              <w:t>机关事业单位职业年金缴费支出</w:t>
            </w:r>
          </w:p>
        </w:tc>
        <w:tc>
          <w:tcPr>
            <w:tcW w:w="1320" w:type="dxa"/>
            <w:vAlign w:val="center"/>
          </w:tcPr>
          <w:p w14:paraId="3EA7ABCA">
            <w:pPr>
              <w:snapToGrid w:val="0"/>
              <w:jc w:val="right"/>
            </w:pPr>
            <w:r>
              <w:rPr>
                <w:rFonts w:ascii="宋体" w:hAnsi="宋体" w:cs="宋体"/>
                <w:color w:val="000000"/>
                <w:sz w:val="15"/>
              </w:rPr>
              <w:t>3,902,665.02</w:t>
            </w:r>
          </w:p>
        </w:tc>
        <w:tc>
          <w:tcPr>
            <w:tcW w:w="1320" w:type="dxa"/>
            <w:vAlign w:val="center"/>
          </w:tcPr>
          <w:p w14:paraId="16C629E1">
            <w:pPr>
              <w:snapToGrid w:val="0"/>
              <w:jc w:val="right"/>
            </w:pPr>
            <w:r>
              <w:rPr>
                <w:rFonts w:ascii="宋体" w:hAnsi="宋体" w:cs="宋体"/>
                <w:color w:val="000000"/>
                <w:sz w:val="15"/>
              </w:rPr>
              <w:t>3,902,665.02</w:t>
            </w:r>
          </w:p>
        </w:tc>
        <w:tc>
          <w:tcPr>
            <w:tcW w:w="1320" w:type="dxa"/>
            <w:vAlign w:val="center"/>
          </w:tcPr>
          <w:p w14:paraId="1489C2F0"/>
        </w:tc>
        <w:tc>
          <w:tcPr>
            <w:tcW w:w="1320" w:type="dxa"/>
            <w:vAlign w:val="center"/>
          </w:tcPr>
          <w:p w14:paraId="03D0772E"/>
        </w:tc>
        <w:tc>
          <w:tcPr>
            <w:tcW w:w="1320" w:type="dxa"/>
            <w:vAlign w:val="center"/>
          </w:tcPr>
          <w:p w14:paraId="4DD53306"/>
        </w:tc>
        <w:tc>
          <w:tcPr>
            <w:tcW w:w="1338" w:type="dxa"/>
            <w:vAlign w:val="center"/>
          </w:tcPr>
          <w:p w14:paraId="2633B56D"/>
        </w:tc>
      </w:tr>
      <w:tr w14:paraId="562AFF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4063890">
            <w:pPr>
              <w:snapToGrid w:val="0"/>
            </w:pPr>
            <w:r>
              <w:rPr>
                <w:rFonts w:ascii="宋体" w:hAnsi="宋体" w:cs="宋体"/>
                <w:color w:val="000000"/>
                <w:sz w:val="15"/>
              </w:rPr>
              <w:t>210</w:t>
            </w:r>
          </w:p>
        </w:tc>
        <w:tc>
          <w:tcPr>
            <w:tcW w:w="4400" w:type="dxa"/>
            <w:vAlign w:val="center"/>
          </w:tcPr>
          <w:p w14:paraId="56253F2A">
            <w:pPr>
              <w:snapToGrid w:val="0"/>
            </w:pPr>
            <w:r>
              <w:rPr>
                <w:rFonts w:ascii="宋体" w:hAnsi="宋体" w:cs="宋体"/>
                <w:color w:val="000000"/>
                <w:sz w:val="15"/>
              </w:rPr>
              <w:t>卫生健康支出</w:t>
            </w:r>
          </w:p>
        </w:tc>
        <w:tc>
          <w:tcPr>
            <w:tcW w:w="1320" w:type="dxa"/>
            <w:vAlign w:val="center"/>
          </w:tcPr>
          <w:p w14:paraId="3242BAF2">
            <w:pPr>
              <w:snapToGrid w:val="0"/>
              <w:jc w:val="right"/>
            </w:pPr>
            <w:r>
              <w:rPr>
                <w:rFonts w:ascii="宋体" w:hAnsi="宋体" w:cs="宋体"/>
                <w:color w:val="000000"/>
                <w:sz w:val="15"/>
              </w:rPr>
              <w:t>5,148,481.46</w:t>
            </w:r>
          </w:p>
        </w:tc>
        <w:tc>
          <w:tcPr>
            <w:tcW w:w="1320" w:type="dxa"/>
            <w:vAlign w:val="center"/>
          </w:tcPr>
          <w:p w14:paraId="6B26E1A7">
            <w:pPr>
              <w:snapToGrid w:val="0"/>
              <w:jc w:val="right"/>
            </w:pPr>
            <w:r>
              <w:rPr>
                <w:rFonts w:ascii="宋体" w:hAnsi="宋体" w:cs="宋体"/>
                <w:color w:val="000000"/>
                <w:sz w:val="15"/>
              </w:rPr>
              <w:t>5,148,481.46</w:t>
            </w:r>
          </w:p>
        </w:tc>
        <w:tc>
          <w:tcPr>
            <w:tcW w:w="1320" w:type="dxa"/>
            <w:vAlign w:val="center"/>
          </w:tcPr>
          <w:p w14:paraId="18BB8BB6"/>
        </w:tc>
        <w:tc>
          <w:tcPr>
            <w:tcW w:w="1320" w:type="dxa"/>
            <w:vAlign w:val="center"/>
          </w:tcPr>
          <w:p w14:paraId="41DB964B"/>
        </w:tc>
        <w:tc>
          <w:tcPr>
            <w:tcW w:w="1320" w:type="dxa"/>
            <w:vAlign w:val="center"/>
          </w:tcPr>
          <w:p w14:paraId="6D9A433C"/>
        </w:tc>
        <w:tc>
          <w:tcPr>
            <w:tcW w:w="1338" w:type="dxa"/>
            <w:vAlign w:val="center"/>
          </w:tcPr>
          <w:p w14:paraId="49121A34"/>
        </w:tc>
      </w:tr>
      <w:tr w14:paraId="1AA022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3BD5BDC8">
            <w:pPr>
              <w:snapToGrid w:val="0"/>
            </w:pPr>
            <w:r>
              <w:rPr>
                <w:rFonts w:ascii="宋体" w:hAnsi="宋体" w:cs="宋体"/>
                <w:color w:val="000000"/>
                <w:sz w:val="15"/>
              </w:rPr>
              <w:t>21011</w:t>
            </w:r>
          </w:p>
        </w:tc>
        <w:tc>
          <w:tcPr>
            <w:tcW w:w="4400" w:type="dxa"/>
            <w:vAlign w:val="center"/>
          </w:tcPr>
          <w:p w14:paraId="15877A2A">
            <w:pPr>
              <w:snapToGrid w:val="0"/>
            </w:pPr>
            <w:r>
              <w:rPr>
                <w:rFonts w:ascii="宋体" w:hAnsi="宋体" w:cs="宋体"/>
                <w:color w:val="000000"/>
                <w:sz w:val="15"/>
              </w:rPr>
              <w:t>行政事业单位医疗</w:t>
            </w:r>
          </w:p>
        </w:tc>
        <w:tc>
          <w:tcPr>
            <w:tcW w:w="1320" w:type="dxa"/>
            <w:vAlign w:val="center"/>
          </w:tcPr>
          <w:p w14:paraId="49CA857B">
            <w:pPr>
              <w:snapToGrid w:val="0"/>
              <w:jc w:val="right"/>
            </w:pPr>
            <w:r>
              <w:rPr>
                <w:rFonts w:ascii="宋体" w:hAnsi="宋体" w:cs="宋体"/>
                <w:color w:val="000000"/>
                <w:sz w:val="15"/>
              </w:rPr>
              <w:t>5,148,481.46</w:t>
            </w:r>
          </w:p>
        </w:tc>
        <w:tc>
          <w:tcPr>
            <w:tcW w:w="1320" w:type="dxa"/>
            <w:vAlign w:val="center"/>
          </w:tcPr>
          <w:p w14:paraId="45F265C0">
            <w:pPr>
              <w:snapToGrid w:val="0"/>
              <w:jc w:val="right"/>
            </w:pPr>
            <w:r>
              <w:rPr>
                <w:rFonts w:ascii="宋体" w:hAnsi="宋体" w:cs="宋体"/>
                <w:color w:val="000000"/>
                <w:sz w:val="15"/>
              </w:rPr>
              <w:t>5,148,481.46</w:t>
            </w:r>
          </w:p>
        </w:tc>
        <w:tc>
          <w:tcPr>
            <w:tcW w:w="1320" w:type="dxa"/>
            <w:vAlign w:val="center"/>
          </w:tcPr>
          <w:p w14:paraId="21FA811E"/>
        </w:tc>
        <w:tc>
          <w:tcPr>
            <w:tcW w:w="1320" w:type="dxa"/>
            <w:vAlign w:val="center"/>
          </w:tcPr>
          <w:p w14:paraId="5FE71753"/>
        </w:tc>
        <w:tc>
          <w:tcPr>
            <w:tcW w:w="1320" w:type="dxa"/>
            <w:vAlign w:val="center"/>
          </w:tcPr>
          <w:p w14:paraId="7271CFB1"/>
        </w:tc>
        <w:tc>
          <w:tcPr>
            <w:tcW w:w="1338" w:type="dxa"/>
            <w:vAlign w:val="center"/>
          </w:tcPr>
          <w:p w14:paraId="6AEBBF3B"/>
        </w:tc>
      </w:tr>
      <w:tr w14:paraId="354BF1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1791F8E">
            <w:pPr>
              <w:snapToGrid w:val="0"/>
            </w:pPr>
            <w:r>
              <w:rPr>
                <w:rFonts w:ascii="宋体" w:hAnsi="宋体" w:cs="宋体"/>
                <w:color w:val="000000"/>
                <w:sz w:val="15"/>
              </w:rPr>
              <w:t>2101101</w:t>
            </w:r>
          </w:p>
        </w:tc>
        <w:tc>
          <w:tcPr>
            <w:tcW w:w="4400" w:type="dxa"/>
            <w:vAlign w:val="center"/>
          </w:tcPr>
          <w:p w14:paraId="4A79DA09">
            <w:pPr>
              <w:snapToGrid w:val="0"/>
            </w:pPr>
            <w:r>
              <w:rPr>
                <w:rFonts w:ascii="宋体" w:hAnsi="宋体" w:cs="宋体"/>
                <w:color w:val="000000"/>
                <w:sz w:val="15"/>
              </w:rPr>
              <w:t>行政单位医疗</w:t>
            </w:r>
          </w:p>
        </w:tc>
        <w:tc>
          <w:tcPr>
            <w:tcW w:w="1320" w:type="dxa"/>
            <w:vAlign w:val="center"/>
          </w:tcPr>
          <w:p w14:paraId="6D389828">
            <w:pPr>
              <w:snapToGrid w:val="0"/>
              <w:jc w:val="right"/>
            </w:pPr>
            <w:r>
              <w:rPr>
                <w:rFonts w:ascii="宋体" w:hAnsi="宋体" w:cs="宋体"/>
                <w:color w:val="000000"/>
                <w:sz w:val="15"/>
              </w:rPr>
              <w:t>4,290,448.44</w:t>
            </w:r>
          </w:p>
        </w:tc>
        <w:tc>
          <w:tcPr>
            <w:tcW w:w="1320" w:type="dxa"/>
            <w:vAlign w:val="center"/>
          </w:tcPr>
          <w:p w14:paraId="12FD7DF9">
            <w:pPr>
              <w:snapToGrid w:val="0"/>
              <w:jc w:val="right"/>
            </w:pPr>
            <w:r>
              <w:rPr>
                <w:rFonts w:ascii="宋体" w:hAnsi="宋体" w:cs="宋体"/>
                <w:color w:val="000000"/>
                <w:sz w:val="15"/>
              </w:rPr>
              <w:t>4,290,448.44</w:t>
            </w:r>
          </w:p>
        </w:tc>
        <w:tc>
          <w:tcPr>
            <w:tcW w:w="1320" w:type="dxa"/>
            <w:vAlign w:val="center"/>
          </w:tcPr>
          <w:p w14:paraId="118F26DE"/>
        </w:tc>
        <w:tc>
          <w:tcPr>
            <w:tcW w:w="1320" w:type="dxa"/>
            <w:vAlign w:val="center"/>
          </w:tcPr>
          <w:p w14:paraId="3919C9A7"/>
        </w:tc>
        <w:tc>
          <w:tcPr>
            <w:tcW w:w="1320" w:type="dxa"/>
            <w:vAlign w:val="center"/>
          </w:tcPr>
          <w:p w14:paraId="64B9F280"/>
        </w:tc>
        <w:tc>
          <w:tcPr>
            <w:tcW w:w="1338" w:type="dxa"/>
            <w:vAlign w:val="center"/>
          </w:tcPr>
          <w:p w14:paraId="3544CA59"/>
        </w:tc>
      </w:tr>
      <w:tr w14:paraId="4C48D2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44DF179A">
            <w:pPr>
              <w:snapToGrid w:val="0"/>
            </w:pPr>
            <w:r>
              <w:rPr>
                <w:rFonts w:ascii="宋体" w:hAnsi="宋体" w:cs="宋体"/>
                <w:color w:val="000000"/>
                <w:sz w:val="15"/>
              </w:rPr>
              <w:t>2101103</w:t>
            </w:r>
          </w:p>
        </w:tc>
        <w:tc>
          <w:tcPr>
            <w:tcW w:w="4400" w:type="dxa"/>
            <w:vAlign w:val="center"/>
          </w:tcPr>
          <w:p w14:paraId="3FA62270">
            <w:pPr>
              <w:snapToGrid w:val="0"/>
            </w:pPr>
            <w:r>
              <w:rPr>
                <w:rFonts w:ascii="宋体" w:hAnsi="宋体" w:cs="宋体"/>
                <w:color w:val="000000"/>
                <w:sz w:val="15"/>
              </w:rPr>
              <w:t>公务员医疗补助</w:t>
            </w:r>
          </w:p>
        </w:tc>
        <w:tc>
          <w:tcPr>
            <w:tcW w:w="1320" w:type="dxa"/>
            <w:vAlign w:val="center"/>
          </w:tcPr>
          <w:p w14:paraId="0CCFF9F7">
            <w:pPr>
              <w:snapToGrid w:val="0"/>
              <w:jc w:val="right"/>
            </w:pPr>
            <w:r>
              <w:rPr>
                <w:rFonts w:ascii="宋体" w:hAnsi="宋体" w:cs="宋体"/>
                <w:color w:val="000000"/>
                <w:sz w:val="15"/>
              </w:rPr>
              <w:t>858,033.02</w:t>
            </w:r>
          </w:p>
        </w:tc>
        <w:tc>
          <w:tcPr>
            <w:tcW w:w="1320" w:type="dxa"/>
            <w:vAlign w:val="center"/>
          </w:tcPr>
          <w:p w14:paraId="4620AA70">
            <w:pPr>
              <w:snapToGrid w:val="0"/>
              <w:jc w:val="right"/>
            </w:pPr>
            <w:r>
              <w:rPr>
                <w:rFonts w:ascii="宋体" w:hAnsi="宋体" w:cs="宋体"/>
                <w:color w:val="000000"/>
                <w:sz w:val="15"/>
              </w:rPr>
              <w:t>858,033.02</w:t>
            </w:r>
          </w:p>
        </w:tc>
        <w:tc>
          <w:tcPr>
            <w:tcW w:w="1320" w:type="dxa"/>
            <w:vAlign w:val="center"/>
          </w:tcPr>
          <w:p w14:paraId="27C8664F"/>
        </w:tc>
        <w:tc>
          <w:tcPr>
            <w:tcW w:w="1320" w:type="dxa"/>
            <w:vAlign w:val="center"/>
          </w:tcPr>
          <w:p w14:paraId="5685C2E6"/>
        </w:tc>
        <w:tc>
          <w:tcPr>
            <w:tcW w:w="1320" w:type="dxa"/>
            <w:vAlign w:val="center"/>
          </w:tcPr>
          <w:p w14:paraId="6FC6AE4F"/>
        </w:tc>
        <w:tc>
          <w:tcPr>
            <w:tcW w:w="1338" w:type="dxa"/>
            <w:vAlign w:val="center"/>
          </w:tcPr>
          <w:p w14:paraId="42D0623F"/>
        </w:tc>
      </w:tr>
      <w:tr w14:paraId="5FC183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1055503">
            <w:pPr>
              <w:snapToGrid w:val="0"/>
            </w:pPr>
            <w:r>
              <w:rPr>
                <w:rFonts w:ascii="宋体" w:hAnsi="宋体" w:cs="宋体"/>
                <w:color w:val="000000"/>
                <w:sz w:val="15"/>
              </w:rPr>
              <w:t>211</w:t>
            </w:r>
          </w:p>
        </w:tc>
        <w:tc>
          <w:tcPr>
            <w:tcW w:w="4400" w:type="dxa"/>
            <w:vAlign w:val="center"/>
          </w:tcPr>
          <w:p w14:paraId="410B4553">
            <w:pPr>
              <w:snapToGrid w:val="0"/>
            </w:pPr>
            <w:r>
              <w:rPr>
                <w:rFonts w:ascii="宋体" w:hAnsi="宋体" w:cs="宋体"/>
                <w:color w:val="000000"/>
                <w:sz w:val="15"/>
              </w:rPr>
              <w:t>节能环保支出</w:t>
            </w:r>
          </w:p>
        </w:tc>
        <w:tc>
          <w:tcPr>
            <w:tcW w:w="1320" w:type="dxa"/>
            <w:vAlign w:val="center"/>
          </w:tcPr>
          <w:p w14:paraId="6605C02D">
            <w:pPr>
              <w:snapToGrid w:val="0"/>
              <w:jc w:val="right"/>
            </w:pPr>
            <w:r>
              <w:rPr>
                <w:rFonts w:ascii="宋体" w:hAnsi="宋体" w:cs="宋体"/>
                <w:color w:val="000000"/>
                <w:sz w:val="15"/>
              </w:rPr>
              <w:t>49,760,000.00</w:t>
            </w:r>
          </w:p>
        </w:tc>
        <w:tc>
          <w:tcPr>
            <w:tcW w:w="1320" w:type="dxa"/>
            <w:vAlign w:val="center"/>
          </w:tcPr>
          <w:p w14:paraId="1D3E6B5F"/>
        </w:tc>
        <w:tc>
          <w:tcPr>
            <w:tcW w:w="1320" w:type="dxa"/>
            <w:vAlign w:val="center"/>
          </w:tcPr>
          <w:p w14:paraId="2A7D1C0E">
            <w:pPr>
              <w:snapToGrid w:val="0"/>
              <w:jc w:val="right"/>
            </w:pPr>
            <w:r>
              <w:rPr>
                <w:rFonts w:ascii="宋体" w:hAnsi="宋体" w:cs="宋体"/>
                <w:color w:val="000000"/>
                <w:sz w:val="15"/>
              </w:rPr>
              <w:t>49,760,000.00</w:t>
            </w:r>
          </w:p>
        </w:tc>
        <w:tc>
          <w:tcPr>
            <w:tcW w:w="1320" w:type="dxa"/>
            <w:vAlign w:val="center"/>
          </w:tcPr>
          <w:p w14:paraId="60A57F3D"/>
        </w:tc>
        <w:tc>
          <w:tcPr>
            <w:tcW w:w="1320" w:type="dxa"/>
            <w:vAlign w:val="center"/>
          </w:tcPr>
          <w:p w14:paraId="5557B9DE"/>
        </w:tc>
        <w:tc>
          <w:tcPr>
            <w:tcW w:w="1338" w:type="dxa"/>
            <w:vAlign w:val="center"/>
          </w:tcPr>
          <w:p w14:paraId="53A37A50"/>
        </w:tc>
      </w:tr>
      <w:tr w14:paraId="05331A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78AF6E90">
            <w:pPr>
              <w:snapToGrid w:val="0"/>
            </w:pPr>
            <w:r>
              <w:rPr>
                <w:rFonts w:ascii="宋体" w:hAnsi="宋体" w:cs="宋体"/>
                <w:color w:val="000000"/>
                <w:sz w:val="15"/>
              </w:rPr>
              <w:t>21110</w:t>
            </w:r>
          </w:p>
        </w:tc>
        <w:tc>
          <w:tcPr>
            <w:tcW w:w="4400" w:type="dxa"/>
            <w:vAlign w:val="center"/>
          </w:tcPr>
          <w:p w14:paraId="643A97F1">
            <w:pPr>
              <w:snapToGrid w:val="0"/>
            </w:pPr>
            <w:r>
              <w:rPr>
                <w:rFonts w:ascii="宋体" w:hAnsi="宋体" w:cs="宋体"/>
                <w:color w:val="000000"/>
                <w:sz w:val="15"/>
              </w:rPr>
              <w:t>能源节约利用</w:t>
            </w:r>
          </w:p>
        </w:tc>
        <w:tc>
          <w:tcPr>
            <w:tcW w:w="1320" w:type="dxa"/>
            <w:vAlign w:val="center"/>
          </w:tcPr>
          <w:p w14:paraId="717994DA">
            <w:pPr>
              <w:snapToGrid w:val="0"/>
              <w:jc w:val="right"/>
            </w:pPr>
            <w:r>
              <w:rPr>
                <w:rFonts w:ascii="宋体" w:hAnsi="宋体" w:cs="宋体"/>
                <w:color w:val="000000"/>
                <w:sz w:val="15"/>
              </w:rPr>
              <w:t>49,760,000.00</w:t>
            </w:r>
          </w:p>
        </w:tc>
        <w:tc>
          <w:tcPr>
            <w:tcW w:w="1320" w:type="dxa"/>
            <w:vAlign w:val="center"/>
          </w:tcPr>
          <w:p w14:paraId="2E2BB295"/>
        </w:tc>
        <w:tc>
          <w:tcPr>
            <w:tcW w:w="1320" w:type="dxa"/>
            <w:vAlign w:val="center"/>
          </w:tcPr>
          <w:p w14:paraId="1C502C2F">
            <w:pPr>
              <w:snapToGrid w:val="0"/>
              <w:jc w:val="right"/>
            </w:pPr>
            <w:r>
              <w:rPr>
                <w:rFonts w:ascii="宋体" w:hAnsi="宋体" w:cs="宋体"/>
                <w:color w:val="000000"/>
                <w:sz w:val="15"/>
              </w:rPr>
              <w:t>49,760,000.00</w:t>
            </w:r>
          </w:p>
        </w:tc>
        <w:tc>
          <w:tcPr>
            <w:tcW w:w="1320" w:type="dxa"/>
            <w:vAlign w:val="center"/>
          </w:tcPr>
          <w:p w14:paraId="4CD41043"/>
        </w:tc>
        <w:tc>
          <w:tcPr>
            <w:tcW w:w="1320" w:type="dxa"/>
            <w:vAlign w:val="center"/>
          </w:tcPr>
          <w:p w14:paraId="77CBF063"/>
        </w:tc>
        <w:tc>
          <w:tcPr>
            <w:tcW w:w="1338" w:type="dxa"/>
            <w:vAlign w:val="center"/>
          </w:tcPr>
          <w:p w14:paraId="1DB992B9"/>
        </w:tc>
      </w:tr>
      <w:tr w14:paraId="4053A1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31EF85E2">
            <w:pPr>
              <w:snapToGrid w:val="0"/>
            </w:pPr>
            <w:r>
              <w:rPr>
                <w:rFonts w:ascii="宋体" w:hAnsi="宋体" w:cs="宋体"/>
                <w:color w:val="000000"/>
                <w:sz w:val="15"/>
              </w:rPr>
              <w:t>2111001</w:t>
            </w:r>
          </w:p>
        </w:tc>
        <w:tc>
          <w:tcPr>
            <w:tcW w:w="4400" w:type="dxa"/>
            <w:vAlign w:val="center"/>
          </w:tcPr>
          <w:p w14:paraId="20E66E3B">
            <w:pPr>
              <w:snapToGrid w:val="0"/>
            </w:pPr>
            <w:r>
              <w:rPr>
                <w:rFonts w:ascii="宋体" w:hAnsi="宋体" w:cs="宋体"/>
                <w:color w:val="000000"/>
                <w:sz w:val="15"/>
              </w:rPr>
              <w:t>能源节约利用</w:t>
            </w:r>
          </w:p>
        </w:tc>
        <w:tc>
          <w:tcPr>
            <w:tcW w:w="1320" w:type="dxa"/>
            <w:vAlign w:val="center"/>
          </w:tcPr>
          <w:p w14:paraId="1E56B9A9">
            <w:pPr>
              <w:snapToGrid w:val="0"/>
              <w:jc w:val="right"/>
            </w:pPr>
            <w:r>
              <w:rPr>
                <w:rFonts w:ascii="宋体" w:hAnsi="宋体" w:cs="宋体"/>
                <w:color w:val="000000"/>
                <w:sz w:val="15"/>
              </w:rPr>
              <w:t>49,760,000.00</w:t>
            </w:r>
          </w:p>
        </w:tc>
        <w:tc>
          <w:tcPr>
            <w:tcW w:w="1320" w:type="dxa"/>
            <w:vAlign w:val="center"/>
          </w:tcPr>
          <w:p w14:paraId="53AC5284"/>
        </w:tc>
        <w:tc>
          <w:tcPr>
            <w:tcW w:w="1320" w:type="dxa"/>
            <w:vAlign w:val="center"/>
          </w:tcPr>
          <w:p w14:paraId="5027A650">
            <w:pPr>
              <w:snapToGrid w:val="0"/>
              <w:jc w:val="right"/>
            </w:pPr>
            <w:r>
              <w:rPr>
                <w:rFonts w:ascii="宋体" w:hAnsi="宋体" w:cs="宋体"/>
                <w:color w:val="000000"/>
                <w:sz w:val="15"/>
              </w:rPr>
              <w:t>49,760,000.00</w:t>
            </w:r>
          </w:p>
        </w:tc>
        <w:tc>
          <w:tcPr>
            <w:tcW w:w="1320" w:type="dxa"/>
            <w:vAlign w:val="center"/>
          </w:tcPr>
          <w:p w14:paraId="0171D7C4"/>
        </w:tc>
        <w:tc>
          <w:tcPr>
            <w:tcW w:w="1320" w:type="dxa"/>
            <w:vAlign w:val="center"/>
          </w:tcPr>
          <w:p w14:paraId="69B022CF"/>
        </w:tc>
        <w:tc>
          <w:tcPr>
            <w:tcW w:w="1338" w:type="dxa"/>
            <w:vAlign w:val="center"/>
          </w:tcPr>
          <w:p w14:paraId="0B3EF820"/>
        </w:tc>
      </w:tr>
      <w:tr w14:paraId="0F05F6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46372DB">
            <w:pPr>
              <w:snapToGrid w:val="0"/>
            </w:pPr>
            <w:r>
              <w:rPr>
                <w:rFonts w:ascii="宋体" w:hAnsi="宋体" w:cs="宋体"/>
                <w:color w:val="000000"/>
                <w:sz w:val="15"/>
              </w:rPr>
              <w:t>212</w:t>
            </w:r>
          </w:p>
        </w:tc>
        <w:tc>
          <w:tcPr>
            <w:tcW w:w="4400" w:type="dxa"/>
            <w:vAlign w:val="center"/>
          </w:tcPr>
          <w:p w14:paraId="63F4EE39">
            <w:pPr>
              <w:snapToGrid w:val="0"/>
            </w:pPr>
            <w:r>
              <w:rPr>
                <w:rFonts w:ascii="宋体" w:hAnsi="宋体" w:cs="宋体"/>
                <w:color w:val="000000"/>
                <w:sz w:val="15"/>
              </w:rPr>
              <w:t>城乡社区支出</w:t>
            </w:r>
          </w:p>
        </w:tc>
        <w:tc>
          <w:tcPr>
            <w:tcW w:w="1320" w:type="dxa"/>
            <w:vAlign w:val="center"/>
          </w:tcPr>
          <w:p w14:paraId="42B69F94">
            <w:pPr>
              <w:snapToGrid w:val="0"/>
              <w:jc w:val="right"/>
            </w:pPr>
            <w:r>
              <w:rPr>
                <w:rFonts w:ascii="宋体" w:hAnsi="宋体" w:cs="宋体"/>
                <w:color w:val="000000"/>
                <w:sz w:val="15"/>
              </w:rPr>
              <w:t>32,672,700.00</w:t>
            </w:r>
          </w:p>
        </w:tc>
        <w:tc>
          <w:tcPr>
            <w:tcW w:w="1320" w:type="dxa"/>
            <w:vAlign w:val="center"/>
          </w:tcPr>
          <w:p w14:paraId="0674C348"/>
        </w:tc>
        <w:tc>
          <w:tcPr>
            <w:tcW w:w="1320" w:type="dxa"/>
            <w:vAlign w:val="center"/>
          </w:tcPr>
          <w:p w14:paraId="2BF73BCD">
            <w:pPr>
              <w:snapToGrid w:val="0"/>
              <w:jc w:val="right"/>
            </w:pPr>
            <w:r>
              <w:rPr>
                <w:rFonts w:ascii="宋体" w:hAnsi="宋体" w:cs="宋体"/>
                <w:color w:val="000000"/>
                <w:sz w:val="15"/>
              </w:rPr>
              <w:t>32,672,700.00</w:t>
            </w:r>
          </w:p>
        </w:tc>
        <w:tc>
          <w:tcPr>
            <w:tcW w:w="1320" w:type="dxa"/>
            <w:vAlign w:val="center"/>
          </w:tcPr>
          <w:p w14:paraId="5C775B29"/>
        </w:tc>
        <w:tc>
          <w:tcPr>
            <w:tcW w:w="1320" w:type="dxa"/>
            <w:vAlign w:val="center"/>
          </w:tcPr>
          <w:p w14:paraId="49B90F7D"/>
        </w:tc>
        <w:tc>
          <w:tcPr>
            <w:tcW w:w="1338" w:type="dxa"/>
            <w:vAlign w:val="center"/>
          </w:tcPr>
          <w:p w14:paraId="467F7971"/>
        </w:tc>
      </w:tr>
      <w:tr w14:paraId="7CF244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7DD2CFFC">
            <w:pPr>
              <w:snapToGrid w:val="0"/>
            </w:pPr>
            <w:r>
              <w:rPr>
                <w:rFonts w:ascii="宋体" w:hAnsi="宋体" w:cs="宋体"/>
                <w:color w:val="000000"/>
                <w:sz w:val="15"/>
              </w:rPr>
              <w:t>21203</w:t>
            </w:r>
          </w:p>
        </w:tc>
        <w:tc>
          <w:tcPr>
            <w:tcW w:w="4400" w:type="dxa"/>
            <w:vAlign w:val="center"/>
          </w:tcPr>
          <w:p w14:paraId="4B2BD283">
            <w:pPr>
              <w:snapToGrid w:val="0"/>
            </w:pPr>
            <w:r>
              <w:rPr>
                <w:rFonts w:ascii="宋体" w:hAnsi="宋体" w:cs="宋体"/>
                <w:color w:val="000000"/>
                <w:sz w:val="15"/>
              </w:rPr>
              <w:t>城乡社区公共设施</w:t>
            </w:r>
          </w:p>
        </w:tc>
        <w:tc>
          <w:tcPr>
            <w:tcW w:w="1320" w:type="dxa"/>
            <w:vAlign w:val="center"/>
          </w:tcPr>
          <w:p w14:paraId="3D26058B">
            <w:pPr>
              <w:snapToGrid w:val="0"/>
              <w:jc w:val="right"/>
            </w:pPr>
            <w:r>
              <w:rPr>
                <w:rFonts w:ascii="宋体" w:hAnsi="宋体" w:cs="宋体"/>
                <w:color w:val="000000"/>
                <w:sz w:val="15"/>
              </w:rPr>
              <w:t>32,672,700.00</w:t>
            </w:r>
          </w:p>
        </w:tc>
        <w:tc>
          <w:tcPr>
            <w:tcW w:w="1320" w:type="dxa"/>
            <w:vAlign w:val="center"/>
          </w:tcPr>
          <w:p w14:paraId="7136FD3F"/>
        </w:tc>
        <w:tc>
          <w:tcPr>
            <w:tcW w:w="1320" w:type="dxa"/>
            <w:vAlign w:val="center"/>
          </w:tcPr>
          <w:p w14:paraId="2DAC7B98">
            <w:pPr>
              <w:snapToGrid w:val="0"/>
              <w:jc w:val="right"/>
            </w:pPr>
            <w:r>
              <w:rPr>
                <w:rFonts w:ascii="宋体" w:hAnsi="宋体" w:cs="宋体"/>
                <w:color w:val="000000"/>
                <w:sz w:val="15"/>
              </w:rPr>
              <w:t>32,672,700.00</w:t>
            </w:r>
          </w:p>
        </w:tc>
        <w:tc>
          <w:tcPr>
            <w:tcW w:w="1320" w:type="dxa"/>
            <w:vAlign w:val="center"/>
          </w:tcPr>
          <w:p w14:paraId="7F4CAE69"/>
        </w:tc>
        <w:tc>
          <w:tcPr>
            <w:tcW w:w="1320" w:type="dxa"/>
            <w:vAlign w:val="center"/>
          </w:tcPr>
          <w:p w14:paraId="61D21CF8"/>
        </w:tc>
        <w:tc>
          <w:tcPr>
            <w:tcW w:w="1338" w:type="dxa"/>
            <w:vAlign w:val="center"/>
          </w:tcPr>
          <w:p w14:paraId="3E7B87C8"/>
        </w:tc>
      </w:tr>
      <w:tr w14:paraId="147D6C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091DEED">
            <w:pPr>
              <w:snapToGrid w:val="0"/>
            </w:pPr>
            <w:r>
              <w:rPr>
                <w:rFonts w:ascii="宋体" w:hAnsi="宋体" w:cs="宋体"/>
                <w:color w:val="000000"/>
                <w:sz w:val="15"/>
              </w:rPr>
              <w:t>2120399</w:t>
            </w:r>
          </w:p>
        </w:tc>
        <w:tc>
          <w:tcPr>
            <w:tcW w:w="4400" w:type="dxa"/>
            <w:vAlign w:val="center"/>
          </w:tcPr>
          <w:p w14:paraId="70A13151">
            <w:pPr>
              <w:snapToGrid w:val="0"/>
            </w:pPr>
            <w:r>
              <w:rPr>
                <w:rFonts w:ascii="宋体" w:hAnsi="宋体" w:cs="宋体"/>
                <w:color w:val="000000"/>
                <w:sz w:val="15"/>
              </w:rPr>
              <w:t>其他城乡社区公共设施支出</w:t>
            </w:r>
          </w:p>
        </w:tc>
        <w:tc>
          <w:tcPr>
            <w:tcW w:w="1320" w:type="dxa"/>
            <w:vAlign w:val="center"/>
          </w:tcPr>
          <w:p w14:paraId="3EEA7D24">
            <w:pPr>
              <w:snapToGrid w:val="0"/>
              <w:jc w:val="right"/>
            </w:pPr>
            <w:r>
              <w:rPr>
                <w:rFonts w:ascii="宋体" w:hAnsi="宋体" w:cs="宋体"/>
                <w:color w:val="000000"/>
                <w:sz w:val="15"/>
              </w:rPr>
              <w:t>32,672,700.00</w:t>
            </w:r>
          </w:p>
        </w:tc>
        <w:tc>
          <w:tcPr>
            <w:tcW w:w="1320" w:type="dxa"/>
            <w:vAlign w:val="center"/>
          </w:tcPr>
          <w:p w14:paraId="24691D31"/>
        </w:tc>
        <w:tc>
          <w:tcPr>
            <w:tcW w:w="1320" w:type="dxa"/>
            <w:vAlign w:val="center"/>
          </w:tcPr>
          <w:p w14:paraId="5C96075F">
            <w:pPr>
              <w:snapToGrid w:val="0"/>
              <w:jc w:val="right"/>
            </w:pPr>
            <w:r>
              <w:rPr>
                <w:rFonts w:ascii="宋体" w:hAnsi="宋体" w:cs="宋体"/>
                <w:color w:val="000000"/>
                <w:sz w:val="15"/>
              </w:rPr>
              <w:t>32,672,700.00</w:t>
            </w:r>
          </w:p>
        </w:tc>
        <w:tc>
          <w:tcPr>
            <w:tcW w:w="1320" w:type="dxa"/>
            <w:vAlign w:val="center"/>
          </w:tcPr>
          <w:p w14:paraId="75773C5E"/>
        </w:tc>
        <w:tc>
          <w:tcPr>
            <w:tcW w:w="1320" w:type="dxa"/>
            <w:vAlign w:val="center"/>
          </w:tcPr>
          <w:p w14:paraId="73BEB1D9"/>
        </w:tc>
        <w:tc>
          <w:tcPr>
            <w:tcW w:w="1338" w:type="dxa"/>
            <w:vAlign w:val="center"/>
          </w:tcPr>
          <w:p w14:paraId="0E7D69C0"/>
        </w:tc>
      </w:tr>
      <w:tr w14:paraId="16C262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9C6FCF0">
            <w:pPr>
              <w:snapToGrid w:val="0"/>
            </w:pPr>
            <w:r>
              <w:rPr>
                <w:rFonts w:ascii="宋体" w:hAnsi="宋体" w:cs="宋体"/>
                <w:color w:val="000000"/>
                <w:sz w:val="15"/>
              </w:rPr>
              <w:t>215</w:t>
            </w:r>
          </w:p>
        </w:tc>
        <w:tc>
          <w:tcPr>
            <w:tcW w:w="4400" w:type="dxa"/>
            <w:vAlign w:val="center"/>
          </w:tcPr>
          <w:p w14:paraId="03504F5F">
            <w:pPr>
              <w:snapToGrid w:val="0"/>
            </w:pPr>
            <w:r>
              <w:rPr>
                <w:rFonts w:ascii="宋体" w:hAnsi="宋体" w:cs="宋体"/>
                <w:color w:val="000000"/>
                <w:sz w:val="15"/>
              </w:rPr>
              <w:t>资源勘探工业信息等支出</w:t>
            </w:r>
          </w:p>
        </w:tc>
        <w:tc>
          <w:tcPr>
            <w:tcW w:w="1320" w:type="dxa"/>
            <w:vAlign w:val="center"/>
          </w:tcPr>
          <w:p w14:paraId="1EF50646">
            <w:pPr>
              <w:snapToGrid w:val="0"/>
              <w:jc w:val="right"/>
            </w:pPr>
            <w:r>
              <w:rPr>
                <w:rFonts w:ascii="宋体" w:hAnsi="宋体" w:cs="宋体"/>
                <w:color w:val="000000"/>
                <w:sz w:val="15"/>
              </w:rPr>
              <w:t>202,110,000.00</w:t>
            </w:r>
          </w:p>
        </w:tc>
        <w:tc>
          <w:tcPr>
            <w:tcW w:w="1320" w:type="dxa"/>
            <w:vAlign w:val="center"/>
          </w:tcPr>
          <w:p w14:paraId="19490841"/>
        </w:tc>
        <w:tc>
          <w:tcPr>
            <w:tcW w:w="1320" w:type="dxa"/>
            <w:vAlign w:val="center"/>
          </w:tcPr>
          <w:p w14:paraId="7D64BFCC">
            <w:pPr>
              <w:snapToGrid w:val="0"/>
              <w:jc w:val="right"/>
            </w:pPr>
            <w:r>
              <w:rPr>
                <w:rFonts w:ascii="宋体" w:hAnsi="宋体" w:cs="宋体"/>
                <w:color w:val="000000"/>
                <w:sz w:val="15"/>
              </w:rPr>
              <w:t>202,110,000.00</w:t>
            </w:r>
          </w:p>
        </w:tc>
        <w:tc>
          <w:tcPr>
            <w:tcW w:w="1320" w:type="dxa"/>
            <w:vAlign w:val="center"/>
          </w:tcPr>
          <w:p w14:paraId="76985360"/>
        </w:tc>
        <w:tc>
          <w:tcPr>
            <w:tcW w:w="1320" w:type="dxa"/>
            <w:vAlign w:val="center"/>
          </w:tcPr>
          <w:p w14:paraId="5D498A9A"/>
        </w:tc>
        <w:tc>
          <w:tcPr>
            <w:tcW w:w="1338" w:type="dxa"/>
            <w:vAlign w:val="center"/>
          </w:tcPr>
          <w:p w14:paraId="0CD1CC30"/>
        </w:tc>
      </w:tr>
      <w:tr w14:paraId="5A37B2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4218E9D">
            <w:pPr>
              <w:snapToGrid w:val="0"/>
            </w:pPr>
            <w:r>
              <w:rPr>
                <w:rFonts w:ascii="宋体" w:hAnsi="宋体" w:cs="宋体"/>
                <w:color w:val="000000"/>
                <w:sz w:val="15"/>
              </w:rPr>
              <w:t>21502</w:t>
            </w:r>
          </w:p>
        </w:tc>
        <w:tc>
          <w:tcPr>
            <w:tcW w:w="4400" w:type="dxa"/>
            <w:vAlign w:val="center"/>
          </w:tcPr>
          <w:p w14:paraId="2C241071">
            <w:pPr>
              <w:snapToGrid w:val="0"/>
            </w:pPr>
            <w:r>
              <w:rPr>
                <w:rFonts w:ascii="宋体" w:hAnsi="宋体" w:cs="宋体"/>
                <w:color w:val="000000"/>
                <w:sz w:val="15"/>
              </w:rPr>
              <w:t>制造业</w:t>
            </w:r>
          </w:p>
        </w:tc>
        <w:tc>
          <w:tcPr>
            <w:tcW w:w="1320" w:type="dxa"/>
            <w:vAlign w:val="center"/>
          </w:tcPr>
          <w:p w14:paraId="68AFE88C">
            <w:pPr>
              <w:snapToGrid w:val="0"/>
              <w:jc w:val="right"/>
            </w:pPr>
            <w:r>
              <w:rPr>
                <w:rFonts w:ascii="宋体" w:hAnsi="宋体" w:cs="宋体"/>
                <w:color w:val="000000"/>
                <w:sz w:val="15"/>
              </w:rPr>
              <w:t>200,000,000.00</w:t>
            </w:r>
          </w:p>
        </w:tc>
        <w:tc>
          <w:tcPr>
            <w:tcW w:w="1320" w:type="dxa"/>
            <w:vAlign w:val="center"/>
          </w:tcPr>
          <w:p w14:paraId="712B9FCF"/>
        </w:tc>
        <w:tc>
          <w:tcPr>
            <w:tcW w:w="1320" w:type="dxa"/>
            <w:vAlign w:val="center"/>
          </w:tcPr>
          <w:p w14:paraId="25A53D1D">
            <w:pPr>
              <w:snapToGrid w:val="0"/>
              <w:jc w:val="right"/>
            </w:pPr>
            <w:r>
              <w:rPr>
                <w:rFonts w:ascii="宋体" w:hAnsi="宋体" w:cs="宋体"/>
                <w:color w:val="000000"/>
                <w:sz w:val="15"/>
              </w:rPr>
              <w:t>200,000,000.00</w:t>
            </w:r>
          </w:p>
        </w:tc>
        <w:tc>
          <w:tcPr>
            <w:tcW w:w="1320" w:type="dxa"/>
            <w:vAlign w:val="center"/>
          </w:tcPr>
          <w:p w14:paraId="1269C02D"/>
        </w:tc>
        <w:tc>
          <w:tcPr>
            <w:tcW w:w="1320" w:type="dxa"/>
            <w:vAlign w:val="center"/>
          </w:tcPr>
          <w:p w14:paraId="06C93DA3"/>
        </w:tc>
        <w:tc>
          <w:tcPr>
            <w:tcW w:w="1338" w:type="dxa"/>
            <w:vAlign w:val="center"/>
          </w:tcPr>
          <w:p w14:paraId="0679D9B5"/>
        </w:tc>
      </w:tr>
      <w:tr w14:paraId="42B018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AA7B463">
            <w:pPr>
              <w:snapToGrid w:val="0"/>
            </w:pPr>
            <w:r>
              <w:rPr>
                <w:rFonts w:ascii="宋体" w:hAnsi="宋体" w:cs="宋体"/>
                <w:color w:val="000000"/>
                <w:sz w:val="15"/>
              </w:rPr>
              <w:t>2150299</w:t>
            </w:r>
          </w:p>
        </w:tc>
        <w:tc>
          <w:tcPr>
            <w:tcW w:w="4400" w:type="dxa"/>
            <w:vAlign w:val="center"/>
          </w:tcPr>
          <w:p w14:paraId="15FCC46A">
            <w:pPr>
              <w:snapToGrid w:val="0"/>
            </w:pPr>
            <w:r>
              <w:rPr>
                <w:rFonts w:ascii="宋体" w:hAnsi="宋体" w:cs="宋体"/>
                <w:color w:val="000000"/>
                <w:sz w:val="15"/>
              </w:rPr>
              <w:t>其他制造业支出</w:t>
            </w:r>
          </w:p>
        </w:tc>
        <w:tc>
          <w:tcPr>
            <w:tcW w:w="1320" w:type="dxa"/>
            <w:vAlign w:val="center"/>
          </w:tcPr>
          <w:p w14:paraId="6176C7A5">
            <w:pPr>
              <w:snapToGrid w:val="0"/>
              <w:jc w:val="right"/>
            </w:pPr>
            <w:r>
              <w:rPr>
                <w:rFonts w:ascii="宋体" w:hAnsi="宋体" w:cs="宋体"/>
                <w:color w:val="000000"/>
                <w:sz w:val="15"/>
              </w:rPr>
              <w:t>200,000,000.00</w:t>
            </w:r>
          </w:p>
        </w:tc>
        <w:tc>
          <w:tcPr>
            <w:tcW w:w="1320" w:type="dxa"/>
            <w:vAlign w:val="center"/>
          </w:tcPr>
          <w:p w14:paraId="54C60220"/>
        </w:tc>
        <w:tc>
          <w:tcPr>
            <w:tcW w:w="1320" w:type="dxa"/>
            <w:vAlign w:val="center"/>
          </w:tcPr>
          <w:p w14:paraId="0C24916E">
            <w:pPr>
              <w:snapToGrid w:val="0"/>
              <w:jc w:val="right"/>
            </w:pPr>
            <w:r>
              <w:rPr>
                <w:rFonts w:ascii="宋体" w:hAnsi="宋体" w:cs="宋体"/>
                <w:color w:val="000000"/>
                <w:sz w:val="15"/>
              </w:rPr>
              <w:t>200,000,000.00</w:t>
            </w:r>
          </w:p>
        </w:tc>
        <w:tc>
          <w:tcPr>
            <w:tcW w:w="1320" w:type="dxa"/>
            <w:vAlign w:val="center"/>
          </w:tcPr>
          <w:p w14:paraId="377EFB5A"/>
        </w:tc>
        <w:tc>
          <w:tcPr>
            <w:tcW w:w="1320" w:type="dxa"/>
            <w:vAlign w:val="center"/>
          </w:tcPr>
          <w:p w14:paraId="08A52C0A"/>
        </w:tc>
        <w:tc>
          <w:tcPr>
            <w:tcW w:w="1338" w:type="dxa"/>
            <w:vAlign w:val="center"/>
          </w:tcPr>
          <w:p w14:paraId="0CBFE97E"/>
        </w:tc>
      </w:tr>
      <w:tr w14:paraId="6545DA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73829CF0">
            <w:pPr>
              <w:snapToGrid w:val="0"/>
            </w:pPr>
            <w:r>
              <w:rPr>
                <w:rFonts w:ascii="宋体" w:hAnsi="宋体" w:cs="宋体"/>
                <w:color w:val="000000"/>
                <w:sz w:val="15"/>
              </w:rPr>
              <w:t>21508</w:t>
            </w:r>
          </w:p>
        </w:tc>
        <w:tc>
          <w:tcPr>
            <w:tcW w:w="4400" w:type="dxa"/>
            <w:vAlign w:val="center"/>
          </w:tcPr>
          <w:p w14:paraId="3040D163">
            <w:pPr>
              <w:snapToGrid w:val="0"/>
            </w:pPr>
            <w:r>
              <w:rPr>
                <w:rFonts w:ascii="宋体" w:hAnsi="宋体" w:cs="宋体"/>
                <w:color w:val="000000"/>
                <w:sz w:val="15"/>
              </w:rPr>
              <w:t>支持中小企业发展和管理支出</w:t>
            </w:r>
          </w:p>
        </w:tc>
        <w:tc>
          <w:tcPr>
            <w:tcW w:w="1320" w:type="dxa"/>
            <w:vAlign w:val="center"/>
          </w:tcPr>
          <w:p w14:paraId="1502D834">
            <w:pPr>
              <w:snapToGrid w:val="0"/>
              <w:jc w:val="right"/>
            </w:pPr>
            <w:r>
              <w:rPr>
                <w:rFonts w:ascii="宋体" w:hAnsi="宋体" w:cs="宋体"/>
                <w:color w:val="000000"/>
                <w:sz w:val="15"/>
              </w:rPr>
              <w:t>2,110,000.00</w:t>
            </w:r>
          </w:p>
        </w:tc>
        <w:tc>
          <w:tcPr>
            <w:tcW w:w="1320" w:type="dxa"/>
            <w:vAlign w:val="center"/>
          </w:tcPr>
          <w:p w14:paraId="6F8F62D4"/>
        </w:tc>
        <w:tc>
          <w:tcPr>
            <w:tcW w:w="1320" w:type="dxa"/>
            <w:vAlign w:val="center"/>
          </w:tcPr>
          <w:p w14:paraId="61C16367">
            <w:pPr>
              <w:snapToGrid w:val="0"/>
              <w:jc w:val="right"/>
            </w:pPr>
            <w:r>
              <w:rPr>
                <w:rFonts w:ascii="宋体" w:hAnsi="宋体" w:cs="宋体"/>
                <w:color w:val="000000"/>
                <w:sz w:val="15"/>
              </w:rPr>
              <w:t>2,110,000.00</w:t>
            </w:r>
          </w:p>
        </w:tc>
        <w:tc>
          <w:tcPr>
            <w:tcW w:w="1320" w:type="dxa"/>
            <w:vAlign w:val="center"/>
          </w:tcPr>
          <w:p w14:paraId="7D0DEF45"/>
        </w:tc>
        <w:tc>
          <w:tcPr>
            <w:tcW w:w="1320" w:type="dxa"/>
            <w:vAlign w:val="center"/>
          </w:tcPr>
          <w:p w14:paraId="08D9265E"/>
        </w:tc>
        <w:tc>
          <w:tcPr>
            <w:tcW w:w="1338" w:type="dxa"/>
            <w:vAlign w:val="center"/>
          </w:tcPr>
          <w:p w14:paraId="74E30E87"/>
        </w:tc>
      </w:tr>
      <w:tr w14:paraId="487093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94D8247">
            <w:pPr>
              <w:snapToGrid w:val="0"/>
            </w:pPr>
            <w:r>
              <w:rPr>
                <w:rFonts w:ascii="宋体" w:hAnsi="宋体" w:cs="宋体"/>
                <w:color w:val="000000"/>
                <w:sz w:val="15"/>
              </w:rPr>
              <w:t>2150805</w:t>
            </w:r>
          </w:p>
        </w:tc>
        <w:tc>
          <w:tcPr>
            <w:tcW w:w="4400" w:type="dxa"/>
            <w:vAlign w:val="center"/>
          </w:tcPr>
          <w:p w14:paraId="5358E870">
            <w:pPr>
              <w:snapToGrid w:val="0"/>
            </w:pPr>
            <w:r>
              <w:rPr>
                <w:rFonts w:ascii="宋体" w:hAnsi="宋体" w:cs="宋体"/>
                <w:color w:val="000000"/>
                <w:sz w:val="15"/>
              </w:rPr>
              <w:t>中小企业发展专项</w:t>
            </w:r>
          </w:p>
        </w:tc>
        <w:tc>
          <w:tcPr>
            <w:tcW w:w="1320" w:type="dxa"/>
            <w:vAlign w:val="center"/>
          </w:tcPr>
          <w:p w14:paraId="671FBB68">
            <w:pPr>
              <w:snapToGrid w:val="0"/>
              <w:jc w:val="right"/>
            </w:pPr>
            <w:r>
              <w:rPr>
                <w:rFonts w:ascii="宋体" w:hAnsi="宋体" w:cs="宋体"/>
                <w:color w:val="000000"/>
                <w:sz w:val="15"/>
              </w:rPr>
              <w:t>2,110,000.00</w:t>
            </w:r>
          </w:p>
        </w:tc>
        <w:tc>
          <w:tcPr>
            <w:tcW w:w="1320" w:type="dxa"/>
            <w:vAlign w:val="center"/>
          </w:tcPr>
          <w:p w14:paraId="5DE64C11"/>
        </w:tc>
        <w:tc>
          <w:tcPr>
            <w:tcW w:w="1320" w:type="dxa"/>
            <w:vAlign w:val="center"/>
          </w:tcPr>
          <w:p w14:paraId="5D6AA30C">
            <w:pPr>
              <w:snapToGrid w:val="0"/>
              <w:jc w:val="right"/>
            </w:pPr>
            <w:r>
              <w:rPr>
                <w:rFonts w:ascii="宋体" w:hAnsi="宋体" w:cs="宋体"/>
                <w:color w:val="000000"/>
                <w:sz w:val="15"/>
              </w:rPr>
              <w:t>2,110,000.00</w:t>
            </w:r>
          </w:p>
        </w:tc>
        <w:tc>
          <w:tcPr>
            <w:tcW w:w="1320" w:type="dxa"/>
            <w:vAlign w:val="center"/>
          </w:tcPr>
          <w:p w14:paraId="798C70F8"/>
        </w:tc>
        <w:tc>
          <w:tcPr>
            <w:tcW w:w="1320" w:type="dxa"/>
            <w:vAlign w:val="center"/>
          </w:tcPr>
          <w:p w14:paraId="51F932AD"/>
        </w:tc>
        <w:tc>
          <w:tcPr>
            <w:tcW w:w="1338" w:type="dxa"/>
            <w:vAlign w:val="center"/>
          </w:tcPr>
          <w:p w14:paraId="0562665E"/>
        </w:tc>
      </w:tr>
      <w:tr w14:paraId="2AF1B1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3976678">
            <w:pPr>
              <w:snapToGrid w:val="0"/>
            </w:pPr>
            <w:r>
              <w:rPr>
                <w:rFonts w:ascii="宋体" w:hAnsi="宋体" w:cs="宋体"/>
                <w:color w:val="000000"/>
                <w:sz w:val="15"/>
              </w:rPr>
              <w:t>216</w:t>
            </w:r>
          </w:p>
        </w:tc>
        <w:tc>
          <w:tcPr>
            <w:tcW w:w="4400" w:type="dxa"/>
            <w:vAlign w:val="center"/>
          </w:tcPr>
          <w:p w14:paraId="795D1B6F">
            <w:pPr>
              <w:snapToGrid w:val="0"/>
            </w:pPr>
            <w:r>
              <w:rPr>
                <w:rFonts w:ascii="宋体" w:hAnsi="宋体" w:cs="宋体"/>
                <w:color w:val="000000"/>
                <w:sz w:val="15"/>
              </w:rPr>
              <w:t>商业服务业等支出</w:t>
            </w:r>
          </w:p>
        </w:tc>
        <w:tc>
          <w:tcPr>
            <w:tcW w:w="1320" w:type="dxa"/>
            <w:vAlign w:val="center"/>
          </w:tcPr>
          <w:p w14:paraId="5AACB6F0">
            <w:pPr>
              <w:snapToGrid w:val="0"/>
              <w:jc w:val="right"/>
            </w:pPr>
            <w:r>
              <w:rPr>
                <w:rFonts w:ascii="宋体" w:hAnsi="宋体" w:cs="宋体"/>
                <w:color w:val="000000"/>
                <w:sz w:val="15"/>
              </w:rPr>
              <w:t>9,893,000.00</w:t>
            </w:r>
          </w:p>
        </w:tc>
        <w:tc>
          <w:tcPr>
            <w:tcW w:w="1320" w:type="dxa"/>
            <w:vAlign w:val="center"/>
          </w:tcPr>
          <w:p w14:paraId="4FDF80CA"/>
        </w:tc>
        <w:tc>
          <w:tcPr>
            <w:tcW w:w="1320" w:type="dxa"/>
            <w:vAlign w:val="center"/>
          </w:tcPr>
          <w:p w14:paraId="3E67F28E">
            <w:pPr>
              <w:snapToGrid w:val="0"/>
              <w:jc w:val="right"/>
            </w:pPr>
            <w:r>
              <w:rPr>
                <w:rFonts w:ascii="宋体" w:hAnsi="宋体" w:cs="宋体"/>
                <w:color w:val="000000"/>
                <w:sz w:val="15"/>
              </w:rPr>
              <w:t>9,893,000.00</w:t>
            </w:r>
          </w:p>
        </w:tc>
        <w:tc>
          <w:tcPr>
            <w:tcW w:w="1320" w:type="dxa"/>
            <w:vAlign w:val="center"/>
          </w:tcPr>
          <w:p w14:paraId="2FC46197"/>
        </w:tc>
        <w:tc>
          <w:tcPr>
            <w:tcW w:w="1320" w:type="dxa"/>
            <w:vAlign w:val="center"/>
          </w:tcPr>
          <w:p w14:paraId="44D92FF6"/>
        </w:tc>
        <w:tc>
          <w:tcPr>
            <w:tcW w:w="1338" w:type="dxa"/>
            <w:vAlign w:val="center"/>
          </w:tcPr>
          <w:p w14:paraId="14ABE0AB"/>
        </w:tc>
      </w:tr>
      <w:tr w14:paraId="1211C8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A1A58D7">
            <w:pPr>
              <w:snapToGrid w:val="0"/>
            </w:pPr>
            <w:r>
              <w:rPr>
                <w:rFonts w:ascii="宋体" w:hAnsi="宋体" w:cs="宋体"/>
                <w:color w:val="000000"/>
                <w:sz w:val="15"/>
              </w:rPr>
              <w:t>21699</w:t>
            </w:r>
          </w:p>
        </w:tc>
        <w:tc>
          <w:tcPr>
            <w:tcW w:w="4400" w:type="dxa"/>
            <w:vAlign w:val="center"/>
          </w:tcPr>
          <w:p w14:paraId="6E694CA4">
            <w:pPr>
              <w:snapToGrid w:val="0"/>
            </w:pPr>
            <w:r>
              <w:rPr>
                <w:rFonts w:ascii="宋体" w:hAnsi="宋体" w:cs="宋体"/>
                <w:color w:val="000000"/>
                <w:sz w:val="15"/>
              </w:rPr>
              <w:t>其他商业服务业等支出</w:t>
            </w:r>
          </w:p>
        </w:tc>
        <w:tc>
          <w:tcPr>
            <w:tcW w:w="1320" w:type="dxa"/>
            <w:vAlign w:val="center"/>
          </w:tcPr>
          <w:p w14:paraId="3D76E57F">
            <w:pPr>
              <w:snapToGrid w:val="0"/>
              <w:jc w:val="right"/>
            </w:pPr>
            <w:r>
              <w:rPr>
                <w:rFonts w:ascii="宋体" w:hAnsi="宋体" w:cs="宋体"/>
                <w:color w:val="000000"/>
                <w:sz w:val="15"/>
              </w:rPr>
              <w:t>9,893,000.00</w:t>
            </w:r>
          </w:p>
        </w:tc>
        <w:tc>
          <w:tcPr>
            <w:tcW w:w="1320" w:type="dxa"/>
            <w:vAlign w:val="center"/>
          </w:tcPr>
          <w:p w14:paraId="1A74CA66"/>
        </w:tc>
        <w:tc>
          <w:tcPr>
            <w:tcW w:w="1320" w:type="dxa"/>
            <w:vAlign w:val="center"/>
          </w:tcPr>
          <w:p w14:paraId="2F67CC1B">
            <w:pPr>
              <w:snapToGrid w:val="0"/>
              <w:jc w:val="right"/>
            </w:pPr>
            <w:r>
              <w:rPr>
                <w:rFonts w:ascii="宋体" w:hAnsi="宋体" w:cs="宋体"/>
                <w:color w:val="000000"/>
                <w:sz w:val="15"/>
              </w:rPr>
              <w:t>9,893,000.00</w:t>
            </w:r>
          </w:p>
        </w:tc>
        <w:tc>
          <w:tcPr>
            <w:tcW w:w="1320" w:type="dxa"/>
            <w:vAlign w:val="center"/>
          </w:tcPr>
          <w:p w14:paraId="4E018402"/>
        </w:tc>
        <w:tc>
          <w:tcPr>
            <w:tcW w:w="1320" w:type="dxa"/>
            <w:vAlign w:val="center"/>
          </w:tcPr>
          <w:p w14:paraId="47B144A6"/>
        </w:tc>
        <w:tc>
          <w:tcPr>
            <w:tcW w:w="1338" w:type="dxa"/>
            <w:vAlign w:val="center"/>
          </w:tcPr>
          <w:p w14:paraId="64A974A7"/>
        </w:tc>
      </w:tr>
      <w:tr w14:paraId="41EC78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1E86C665">
            <w:pPr>
              <w:snapToGrid w:val="0"/>
            </w:pPr>
            <w:r>
              <w:rPr>
                <w:rFonts w:ascii="宋体" w:hAnsi="宋体" w:cs="宋体"/>
                <w:color w:val="000000"/>
                <w:sz w:val="15"/>
              </w:rPr>
              <w:t>2169901</w:t>
            </w:r>
          </w:p>
        </w:tc>
        <w:tc>
          <w:tcPr>
            <w:tcW w:w="4400" w:type="dxa"/>
            <w:vAlign w:val="center"/>
          </w:tcPr>
          <w:p w14:paraId="2FBA24DE">
            <w:pPr>
              <w:snapToGrid w:val="0"/>
            </w:pPr>
            <w:r>
              <w:rPr>
                <w:rFonts w:ascii="宋体" w:hAnsi="宋体" w:cs="宋体"/>
                <w:color w:val="000000"/>
                <w:sz w:val="15"/>
              </w:rPr>
              <w:t>服务业基础设施建设</w:t>
            </w:r>
          </w:p>
        </w:tc>
        <w:tc>
          <w:tcPr>
            <w:tcW w:w="1320" w:type="dxa"/>
            <w:vAlign w:val="center"/>
          </w:tcPr>
          <w:p w14:paraId="3E43DDAD">
            <w:pPr>
              <w:snapToGrid w:val="0"/>
              <w:jc w:val="right"/>
            </w:pPr>
            <w:r>
              <w:rPr>
                <w:rFonts w:ascii="宋体" w:hAnsi="宋体" w:cs="宋体"/>
                <w:color w:val="000000"/>
                <w:sz w:val="15"/>
              </w:rPr>
              <w:t>9,893,000.00</w:t>
            </w:r>
          </w:p>
        </w:tc>
        <w:tc>
          <w:tcPr>
            <w:tcW w:w="1320" w:type="dxa"/>
            <w:vAlign w:val="center"/>
          </w:tcPr>
          <w:p w14:paraId="251D8416"/>
        </w:tc>
        <w:tc>
          <w:tcPr>
            <w:tcW w:w="1320" w:type="dxa"/>
            <w:vAlign w:val="center"/>
          </w:tcPr>
          <w:p w14:paraId="3874B73E">
            <w:pPr>
              <w:snapToGrid w:val="0"/>
              <w:jc w:val="right"/>
            </w:pPr>
            <w:r>
              <w:rPr>
                <w:rFonts w:ascii="宋体" w:hAnsi="宋体" w:cs="宋体"/>
                <w:color w:val="000000"/>
                <w:sz w:val="15"/>
              </w:rPr>
              <w:t>9,893,000.00</w:t>
            </w:r>
          </w:p>
        </w:tc>
        <w:tc>
          <w:tcPr>
            <w:tcW w:w="1320" w:type="dxa"/>
            <w:vAlign w:val="center"/>
          </w:tcPr>
          <w:p w14:paraId="62802811"/>
        </w:tc>
        <w:tc>
          <w:tcPr>
            <w:tcW w:w="1320" w:type="dxa"/>
            <w:vAlign w:val="center"/>
          </w:tcPr>
          <w:p w14:paraId="76CC8288"/>
        </w:tc>
        <w:tc>
          <w:tcPr>
            <w:tcW w:w="1338" w:type="dxa"/>
            <w:vAlign w:val="center"/>
          </w:tcPr>
          <w:p w14:paraId="6A7B7132"/>
        </w:tc>
      </w:tr>
      <w:tr w14:paraId="0F9D30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BB1793F">
            <w:pPr>
              <w:snapToGrid w:val="0"/>
            </w:pPr>
            <w:r>
              <w:rPr>
                <w:rFonts w:ascii="宋体" w:hAnsi="宋体" w:cs="宋体"/>
                <w:color w:val="000000"/>
                <w:sz w:val="15"/>
              </w:rPr>
              <w:t>219</w:t>
            </w:r>
          </w:p>
        </w:tc>
        <w:tc>
          <w:tcPr>
            <w:tcW w:w="4400" w:type="dxa"/>
            <w:vAlign w:val="center"/>
          </w:tcPr>
          <w:p w14:paraId="394EC020">
            <w:pPr>
              <w:snapToGrid w:val="0"/>
            </w:pPr>
            <w:r>
              <w:rPr>
                <w:rFonts w:ascii="宋体" w:hAnsi="宋体" w:cs="宋体"/>
                <w:color w:val="000000"/>
                <w:sz w:val="15"/>
              </w:rPr>
              <w:t>援助其他地区支出</w:t>
            </w:r>
          </w:p>
        </w:tc>
        <w:tc>
          <w:tcPr>
            <w:tcW w:w="1320" w:type="dxa"/>
            <w:vAlign w:val="center"/>
          </w:tcPr>
          <w:p w14:paraId="085B488E">
            <w:pPr>
              <w:snapToGrid w:val="0"/>
              <w:jc w:val="right"/>
            </w:pPr>
            <w:r>
              <w:rPr>
                <w:rFonts w:ascii="宋体" w:hAnsi="宋体" w:cs="宋体"/>
                <w:color w:val="000000"/>
                <w:sz w:val="15"/>
              </w:rPr>
              <w:t>2,616,640,000.00</w:t>
            </w:r>
          </w:p>
        </w:tc>
        <w:tc>
          <w:tcPr>
            <w:tcW w:w="1320" w:type="dxa"/>
            <w:vAlign w:val="center"/>
          </w:tcPr>
          <w:p w14:paraId="0CC5E95B"/>
        </w:tc>
        <w:tc>
          <w:tcPr>
            <w:tcW w:w="1320" w:type="dxa"/>
            <w:vAlign w:val="center"/>
          </w:tcPr>
          <w:p w14:paraId="5E5E061C">
            <w:pPr>
              <w:snapToGrid w:val="0"/>
              <w:jc w:val="right"/>
            </w:pPr>
            <w:r>
              <w:rPr>
                <w:rFonts w:ascii="宋体" w:hAnsi="宋体" w:cs="宋体"/>
                <w:color w:val="000000"/>
                <w:sz w:val="15"/>
              </w:rPr>
              <w:t>2,616,640,000.00</w:t>
            </w:r>
          </w:p>
        </w:tc>
        <w:tc>
          <w:tcPr>
            <w:tcW w:w="1320" w:type="dxa"/>
            <w:vAlign w:val="center"/>
          </w:tcPr>
          <w:p w14:paraId="2D6BB60D"/>
        </w:tc>
        <w:tc>
          <w:tcPr>
            <w:tcW w:w="1320" w:type="dxa"/>
            <w:vAlign w:val="center"/>
          </w:tcPr>
          <w:p w14:paraId="588B0917"/>
        </w:tc>
        <w:tc>
          <w:tcPr>
            <w:tcW w:w="1338" w:type="dxa"/>
            <w:vAlign w:val="center"/>
          </w:tcPr>
          <w:p w14:paraId="4EF67C25"/>
        </w:tc>
      </w:tr>
      <w:tr w14:paraId="34C69D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9B6157E">
            <w:pPr>
              <w:snapToGrid w:val="0"/>
            </w:pPr>
            <w:r>
              <w:rPr>
                <w:rFonts w:ascii="宋体" w:hAnsi="宋体" w:cs="宋体"/>
                <w:color w:val="000000"/>
                <w:sz w:val="15"/>
              </w:rPr>
              <w:t>21999</w:t>
            </w:r>
          </w:p>
        </w:tc>
        <w:tc>
          <w:tcPr>
            <w:tcW w:w="4400" w:type="dxa"/>
            <w:vAlign w:val="center"/>
          </w:tcPr>
          <w:p w14:paraId="196C3C36">
            <w:pPr>
              <w:snapToGrid w:val="0"/>
            </w:pPr>
            <w:r>
              <w:rPr>
                <w:rFonts w:ascii="宋体" w:hAnsi="宋体" w:cs="宋体"/>
                <w:color w:val="000000"/>
                <w:sz w:val="15"/>
              </w:rPr>
              <w:t>其他支出</w:t>
            </w:r>
          </w:p>
        </w:tc>
        <w:tc>
          <w:tcPr>
            <w:tcW w:w="1320" w:type="dxa"/>
            <w:vAlign w:val="center"/>
          </w:tcPr>
          <w:p w14:paraId="119CF886">
            <w:pPr>
              <w:snapToGrid w:val="0"/>
              <w:jc w:val="right"/>
            </w:pPr>
            <w:r>
              <w:rPr>
                <w:rFonts w:ascii="宋体" w:hAnsi="宋体" w:cs="宋体"/>
                <w:color w:val="000000"/>
                <w:sz w:val="15"/>
              </w:rPr>
              <w:t>2,616,640,000.00</w:t>
            </w:r>
          </w:p>
        </w:tc>
        <w:tc>
          <w:tcPr>
            <w:tcW w:w="1320" w:type="dxa"/>
            <w:vAlign w:val="center"/>
          </w:tcPr>
          <w:p w14:paraId="680C8D6E"/>
        </w:tc>
        <w:tc>
          <w:tcPr>
            <w:tcW w:w="1320" w:type="dxa"/>
            <w:vAlign w:val="center"/>
          </w:tcPr>
          <w:p w14:paraId="2DEFF798">
            <w:pPr>
              <w:snapToGrid w:val="0"/>
              <w:jc w:val="right"/>
            </w:pPr>
            <w:r>
              <w:rPr>
                <w:rFonts w:ascii="宋体" w:hAnsi="宋体" w:cs="宋体"/>
                <w:color w:val="000000"/>
                <w:sz w:val="15"/>
              </w:rPr>
              <w:t>2,616,640,000.00</w:t>
            </w:r>
          </w:p>
        </w:tc>
        <w:tc>
          <w:tcPr>
            <w:tcW w:w="1320" w:type="dxa"/>
            <w:vAlign w:val="center"/>
          </w:tcPr>
          <w:p w14:paraId="655730A1"/>
        </w:tc>
        <w:tc>
          <w:tcPr>
            <w:tcW w:w="1320" w:type="dxa"/>
            <w:vAlign w:val="center"/>
          </w:tcPr>
          <w:p w14:paraId="21A3C6F0"/>
        </w:tc>
        <w:tc>
          <w:tcPr>
            <w:tcW w:w="1338" w:type="dxa"/>
            <w:vAlign w:val="center"/>
          </w:tcPr>
          <w:p w14:paraId="7D40A098"/>
        </w:tc>
      </w:tr>
      <w:tr w14:paraId="3D312B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532A7EF0">
            <w:pPr>
              <w:snapToGrid w:val="0"/>
            </w:pPr>
            <w:r>
              <w:rPr>
                <w:rFonts w:ascii="宋体" w:hAnsi="宋体" w:cs="宋体"/>
                <w:color w:val="000000"/>
                <w:sz w:val="15"/>
              </w:rPr>
              <w:t>21999</w:t>
            </w:r>
          </w:p>
        </w:tc>
        <w:tc>
          <w:tcPr>
            <w:tcW w:w="4400" w:type="dxa"/>
            <w:vAlign w:val="center"/>
          </w:tcPr>
          <w:p w14:paraId="756604AC">
            <w:pPr>
              <w:snapToGrid w:val="0"/>
            </w:pPr>
            <w:r>
              <w:rPr>
                <w:rFonts w:ascii="宋体" w:hAnsi="宋体" w:cs="宋体"/>
                <w:color w:val="000000"/>
                <w:sz w:val="15"/>
              </w:rPr>
              <w:t>其他支出</w:t>
            </w:r>
          </w:p>
        </w:tc>
        <w:tc>
          <w:tcPr>
            <w:tcW w:w="1320" w:type="dxa"/>
            <w:vAlign w:val="center"/>
          </w:tcPr>
          <w:p w14:paraId="37670BA6">
            <w:pPr>
              <w:snapToGrid w:val="0"/>
              <w:jc w:val="right"/>
            </w:pPr>
            <w:r>
              <w:rPr>
                <w:rFonts w:ascii="宋体" w:hAnsi="宋体" w:cs="宋体"/>
                <w:color w:val="000000"/>
                <w:sz w:val="15"/>
              </w:rPr>
              <w:t>2,616,640,000.00</w:t>
            </w:r>
          </w:p>
        </w:tc>
        <w:tc>
          <w:tcPr>
            <w:tcW w:w="1320" w:type="dxa"/>
            <w:vAlign w:val="center"/>
          </w:tcPr>
          <w:p w14:paraId="40235D7F"/>
        </w:tc>
        <w:tc>
          <w:tcPr>
            <w:tcW w:w="1320" w:type="dxa"/>
            <w:vAlign w:val="center"/>
          </w:tcPr>
          <w:p w14:paraId="04923CB8">
            <w:pPr>
              <w:snapToGrid w:val="0"/>
              <w:jc w:val="right"/>
            </w:pPr>
            <w:r>
              <w:rPr>
                <w:rFonts w:ascii="宋体" w:hAnsi="宋体" w:cs="宋体"/>
                <w:color w:val="000000"/>
                <w:sz w:val="15"/>
              </w:rPr>
              <w:t>2,616,640,000.00</w:t>
            </w:r>
          </w:p>
        </w:tc>
        <w:tc>
          <w:tcPr>
            <w:tcW w:w="1320" w:type="dxa"/>
            <w:vAlign w:val="center"/>
          </w:tcPr>
          <w:p w14:paraId="75822616"/>
        </w:tc>
        <w:tc>
          <w:tcPr>
            <w:tcW w:w="1320" w:type="dxa"/>
            <w:vAlign w:val="center"/>
          </w:tcPr>
          <w:p w14:paraId="6703E7B3"/>
        </w:tc>
        <w:tc>
          <w:tcPr>
            <w:tcW w:w="1338" w:type="dxa"/>
            <w:vAlign w:val="center"/>
          </w:tcPr>
          <w:p w14:paraId="6BABB201"/>
        </w:tc>
      </w:tr>
      <w:tr w14:paraId="1CF39B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E7981F8">
            <w:pPr>
              <w:snapToGrid w:val="0"/>
            </w:pPr>
            <w:r>
              <w:rPr>
                <w:rFonts w:ascii="宋体" w:hAnsi="宋体" w:cs="宋体"/>
                <w:color w:val="000000"/>
                <w:sz w:val="15"/>
              </w:rPr>
              <w:t>229</w:t>
            </w:r>
          </w:p>
        </w:tc>
        <w:tc>
          <w:tcPr>
            <w:tcW w:w="4400" w:type="dxa"/>
            <w:vAlign w:val="center"/>
          </w:tcPr>
          <w:p w14:paraId="5239E430">
            <w:pPr>
              <w:snapToGrid w:val="0"/>
            </w:pPr>
            <w:r>
              <w:rPr>
                <w:rFonts w:ascii="宋体" w:hAnsi="宋体" w:cs="宋体"/>
                <w:color w:val="000000"/>
                <w:sz w:val="15"/>
              </w:rPr>
              <w:t>其他支出</w:t>
            </w:r>
          </w:p>
        </w:tc>
        <w:tc>
          <w:tcPr>
            <w:tcW w:w="1320" w:type="dxa"/>
            <w:vAlign w:val="center"/>
          </w:tcPr>
          <w:p w14:paraId="6DB7C4BE">
            <w:pPr>
              <w:snapToGrid w:val="0"/>
              <w:jc w:val="right"/>
            </w:pPr>
            <w:r>
              <w:rPr>
                <w:rFonts w:ascii="宋体" w:hAnsi="宋体" w:cs="宋体"/>
                <w:color w:val="000000"/>
                <w:sz w:val="15"/>
              </w:rPr>
              <w:t>200,000.00</w:t>
            </w:r>
          </w:p>
        </w:tc>
        <w:tc>
          <w:tcPr>
            <w:tcW w:w="1320" w:type="dxa"/>
            <w:vAlign w:val="center"/>
          </w:tcPr>
          <w:p w14:paraId="674E7487"/>
        </w:tc>
        <w:tc>
          <w:tcPr>
            <w:tcW w:w="1320" w:type="dxa"/>
            <w:vAlign w:val="center"/>
          </w:tcPr>
          <w:p w14:paraId="52160E21">
            <w:pPr>
              <w:snapToGrid w:val="0"/>
              <w:jc w:val="right"/>
            </w:pPr>
            <w:r>
              <w:rPr>
                <w:rFonts w:ascii="宋体" w:hAnsi="宋体" w:cs="宋体"/>
                <w:color w:val="000000"/>
                <w:sz w:val="15"/>
              </w:rPr>
              <w:t>200,000.00</w:t>
            </w:r>
          </w:p>
        </w:tc>
        <w:tc>
          <w:tcPr>
            <w:tcW w:w="1320" w:type="dxa"/>
            <w:vAlign w:val="center"/>
          </w:tcPr>
          <w:p w14:paraId="111B0782"/>
        </w:tc>
        <w:tc>
          <w:tcPr>
            <w:tcW w:w="1320" w:type="dxa"/>
            <w:vAlign w:val="center"/>
          </w:tcPr>
          <w:p w14:paraId="456842A6"/>
        </w:tc>
        <w:tc>
          <w:tcPr>
            <w:tcW w:w="1338" w:type="dxa"/>
            <w:vAlign w:val="center"/>
          </w:tcPr>
          <w:p w14:paraId="583A39E9"/>
        </w:tc>
      </w:tr>
      <w:tr w14:paraId="606FC9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3EA4D6E">
            <w:pPr>
              <w:snapToGrid w:val="0"/>
            </w:pPr>
            <w:r>
              <w:rPr>
                <w:rFonts w:ascii="宋体" w:hAnsi="宋体" w:cs="宋体"/>
                <w:color w:val="000000"/>
                <w:sz w:val="15"/>
              </w:rPr>
              <w:t>22999</w:t>
            </w:r>
          </w:p>
        </w:tc>
        <w:tc>
          <w:tcPr>
            <w:tcW w:w="4400" w:type="dxa"/>
            <w:vAlign w:val="center"/>
          </w:tcPr>
          <w:p w14:paraId="145944F9">
            <w:pPr>
              <w:snapToGrid w:val="0"/>
            </w:pPr>
            <w:r>
              <w:rPr>
                <w:rFonts w:ascii="宋体" w:hAnsi="宋体" w:cs="宋体"/>
                <w:color w:val="000000"/>
                <w:sz w:val="15"/>
              </w:rPr>
              <w:t>其他支出</w:t>
            </w:r>
          </w:p>
        </w:tc>
        <w:tc>
          <w:tcPr>
            <w:tcW w:w="1320" w:type="dxa"/>
            <w:vAlign w:val="center"/>
          </w:tcPr>
          <w:p w14:paraId="5CA9D576">
            <w:pPr>
              <w:snapToGrid w:val="0"/>
              <w:jc w:val="right"/>
            </w:pPr>
            <w:r>
              <w:rPr>
                <w:rFonts w:ascii="宋体" w:hAnsi="宋体" w:cs="宋体"/>
                <w:color w:val="000000"/>
                <w:sz w:val="15"/>
              </w:rPr>
              <w:t>200,000.00</w:t>
            </w:r>
          </w:p>
        </w:tc>
        <w:tc>
          <w:tcPr>
            <w:tcW w:w="1320" w:type="dxa"/>
            <w:vAlign w:val="center"/>
          </w:tcPr>
          <w:p w14:paraId="4FC60F71"/>
        </w:tc>
        <w:tc>
          <w:tcPr>
            <w:tcW w:w="1320" w:type="dxa"/>
            <w:vAlign w:val="center"/>
          </w:tcPr>
          <w:p w14:paraId="590B8C7F">
            <w:pPr>
              <w:snapToGrid w:val="0"/>
              <w:jc w:val="right"/>
            </w:pPr>
            <w:r>
              <w:rPr>
                <w:rFonts w:ascii="宋体" w:hAnsi="宋体" w:cs="宋体"/>
                <w:color w:val="000000"/>
                <w:sz w:val="15"/>
              </w:rPr>
              <w:t>200,000.00</w:t>
            </w:r>
          </w:p>
        </w:tc>
        <w:tc>
          <w:tcPr>
            <w:tcW w:w="1320" w:type="dxa"/>
            <w:vAlign w:val="center"/>
          </w:tcPr>
          <w:p w14:paraId="0ED363F0"/>
        </w:tc>
        <w:tc>
          <w:tcPr>
            <w:tcW w:w="1320" w:type="dxa"/>
            <w:vAlign w:val="center"/>
          </w:tcPr>
          <w:p w14:paraId="4B0EBF7B"/>
        </w:tc>
        <w:tc>
          <w:tcPr>
            <w:tcW w:w="1338" w:type="dxa"/>
            <w:vAlign w:val="center"/>
          </w:tcPr>
          <w:p w14:paraId="1F1C74B0"/>
        </w:tc>
      </w:tr>
      <w:tr w14:paraId="6F55F9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15551BFB">
            <w:pPr>
              <w:snapToGrid w:val="0"/>
            </w:pPr>
            <w:r>
              <w:rPr>
                <w:rFonts w:ascii="宋体" w:hAnsi="宋体" w:cs="宋体"/>
                <w:color w:val="000000"/>
                <w:sz w:val="15"/>
              </w:rPr>
              <w:t>2299999</w:t>
            </w:r>
          </w:p>
        </w:tc>
        <w:tc>
          <w:tcPr>
            <w:tcW w:w="4400" w:type="dxa"/>
            <w:vAlign w:val="center"/>
          </w:tcPr>
          <w:p w14:paraId="7AD436A0">
            <w:pPr>
              <w:snapToGrid w:val="0"/>
            </w:pPr>
            <w:r>
              <w:rPr>
                <w:rFonts w:ascii="宋体" w:hAnsi="宋体" w:cs="宋体"/>
                <w:color w:val="000000"/>
                <w:sz w:val="15"/>
              </w:rPr>
              <w:t>其他支出</w:t>
            </w:r>
          </w:p>
        </w:tc>
        <w:tc>
          <w:tcPr>
            <w:tcW w:w="1320" w:type="dxa"/>
            <w:vAlign w:val="center"/>
          </w:tcPr>
          <w:p w14:paraId="275B2748">
            <w:pPr>
              <w:snapToGrid w:val="0"/>
              <w:jc w:val="right"/>
            </w:pPr>
            <w:r>
              <w:rPr>
                <w:rFonts w:ascii="宋体" w:hAnsi="宋体" w:cs="宋体"/>
                <w:color w:val="000000"/>
                <w:sz w:val="15"/>
              </w:rPr>
              <w:t>200,000.00</w:t>
            </w:r>
          </w:p>
        </w:tc>
        <w:tc>
          <w:tcPr>
            <w:tcW w:w="1320" w:type="dxa"/>
            <w:vAlign w:val="center"/>
          </w:tcPr>
          <w:p w14:paraId="7DF626E6"/>
        </w:tc>
        <w:tc>
          <w:tcPr>
            <w:tcW w:w="1320" w:type="dxa"/>
            <w:vAlign w:val="center"/>
          </w:tcPr>
          <w:p w14:paraId="074A0AB8">
            <w:pPr>
              <w:snapToGrid w:val="0"/>
              <w:jc w:val="right"/>
            </w:pPr>
            <w:r>
              <w:rPr>
                <w:rFonts w:ascii="宋体" w:hAnsi="宋体" w:cs="宋体"/>
                <w:color w:val="000000"/>
                <w:sz w:val="15"/>
              </w:rPr>
              <w:t>200,000.00</w:t>
            </w:r>
          </w:p>
        </w:tc>
        <w:tc>
          <w:tcPr>
            <w:tcW w:w="1320" w:type="dxa"/>
            <w:vAlign w:val="center"/>
          </w:tcPr>
          <w:p w14:paraId="32B09970"/>
        </w:tc>
        <w:tc>
          <w:tcPr>
            <w:tcW w:w="1320" w:type="dxa"/>
            <w:vAlign w:val="center"/>
          </w:tcPr>
          <w:p w14:paraId="133FBF78"/>
        </w:tc>
        <w:tc>
          <w:tcPr>
            <w:tcW w:w="1338" w:type="dxa"/>
            <w:vAlign w:val="center"/>
          </w:tcPr>
          <w:p w14:paraId="6C4B59AE"/>
        </w:tc>
      </w:tr>
      <w:tr w14:paraId="57A64B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7242EED">
            <w:pPr>
              <w:snapToGrid w:val="0"/>
            </w:pPr>
            <w:r>
              <w:rPr>
                <w:rFonts w:ascii="宋体" w:hAnsi="宋体" w:cs="宋体"/>
                <w:color w:val="000000"/>
                <w:sz w:val="15"/>
              </w:rPr>
              <w:t>232</w:t>
            </w:r>
          </w:p>
        </w:tc>
        <w:tc>
          <w:tcPr>
            <w:tcW w:w="4400" w:type="dxa"/>
            <w:vAlign w:val="center"/>
          </w:tcPr>
          <w:p w14:paraId="0E439E5A">
            <w:pPr>
              <w:snapToGrid w:val="0"/>
            </w:pPr>
            <w:r>
              <w:rPr>
                <w:rFonts w:ascii="宋体" w:hAnsi="宋体" w:cs="宋体"/>
                <w:color w:val="000000"/>
                <w:sz w:val="15"/>
              </w:rPr>
              <w:t>债务付息支出</w:t>
            </w:r>
          </w:p>
        </w:tc>
        <w:tc>
          <w:tcPr>
            <w:tcW w:w="1320" w:type="dxa"/>
            <w:vAlign w:val="center"/>
          </w:tcPr>
          <w:p w14:paraId="022442F4">
            <w:pPr>
              <w:snapToGrid w:val="0"/>
              <w:jc w:val="right"/>
            </w:pPr>
            <w:r>
              <w:rPr>
                <w:rFonts w:ascii="宋体" w:hAnsi="宋体" w:cs="宋体"/>
                <w:color w:val="000000"/>
                <w:sz w:val="15"/>
              </w:rPr>
              <w:t>15,241,900.00</w:t>
            </w:r>
          </w:p>
        </w:tc>
        <w:tc>
          <w:tcPr>
            <w:tcW w:w="1320" w:type="dxa"/>
            <w:vAlign w:val="center"/>
          </w:tcPr>
          <w:p w14:paraId="3B6D5B47"/>
        </w:tc>
        <w:tc>
          <w:tcPr>
            <w:tcW w:w="1320" w:type="dxa"/>
            <w:vAlign w:val="center"/>
          </w:tcPr>
          <w:p w14:paraId="521556D3">
            <w:pPr>
              <w:snapToGrid w:val="0"/>
              <w:jc w:val="right"/>
            </w:pPr>
            <w:r>
              <w:rPr>
                <w:rFonts w:ascii="宋体" w:hAnsi="宋体" w:cs="宋体"/>
                <w:color w:val="000000"/>
                <w:sz w:val="15"/>
              </w:rPr>
              <w:t>15,241,900.00</w:t>
            </w:r>
          </w:p>
        </w:tc>
        <w:tc>
          <w:tcPr>
            <w:tcW w:w="1320" w:type="dxa"/>
            <w:vAlign w:val="center"/>
          </w:tcPr>
          <w:p w14:paraId="21836FAB"/>
        </w:tc>
        <w:tc>
          <w:tcPr>
            <w:tcW w:w="1320" w:type="dxa"/>
            <w:vAlign w:val="center"/>
          </w:tcPr>
          <w:p w14:paraId="126B52AC"/>
        </w:tc>
        <w:tc>
          <w:tcPr>
            <w:tcW w:w="1338" w:type="dxa"/>
            <w:vAlign w:val="center"/>
          </w:tcPr>
          <w:p w14:paraId="520E86B1"/>
        </w:tc>
      </w:tr>
      <w:tr w14:paraId="6F2A61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04D5273">
            <w:pPr>
              <w:snapToGrid w:val="0"/>
            </w:pPr>
            <w:r>
              <w:rPr>
                <w:rFonts w:ascii="宋体" w:hAnsi="宋体" w:cs="宋体"/>
                <w:color w:val="000000"/>
                <w:sz w:val="15"/>
              </w:rPr>
              <w:t>23203</w:t>
            </w:r>
          </w:p>
        </w:tc>
        <w:tc>
          <w:tcPr>
            <w:tcW w:w="4400" w:type="dxa"/>
            <w:vAlign w:val="center"/>
          </w:tcPr>
          <w:p w14:paraId="28D4DD18">
            <w:pPr>
              <w:snapToGrid w:val="0"/>
            </w:pPr>
            <w:r>
              <w:rPr>
                <w:rFonts w:ascii="宋体" w:hAnsi="宋体" w:cs="宋体"/>
                <w:color w:val="000000"/>
                <w:sz w:val="15"/>
              </w:rPr>
              <w:t>地方政府一般债务付息支出</w:t>
            </w:r>
          </w:p>
        </w:tc>
        <w:tc>
          <w:tcPr>
            <w:tcW w:w="1320" w:type="dxa"/>
            <w:vAlign w:val="center"/>
          </w:tcPr>
          <w:p w14:paraId="5C914C4A">
            <w:pPr>
              <w:snapToGrid w:val="0"/>
              <w:jc w:val="right"/>
            </w:pPr>
            <w:r>
              <w:rPr>
                <w:rFonts w:ascii="宋体" w:hAnsi="宋体" w:cs="宋体"/>
                <w:color w:val="000000"/>
                <w:sz w:val="15"/>
              </w:rPr>
              <w:t>14,237,900.00</w:t>
            </w:r>
          </w:p>
        </w:tc>
        <w:tc>
          <w:tcPr>
            <w:tcW w:w="1320" w:type="dxa"/>
            <w:vAlign w:val="center"/>
          </w:tcPr>
          <w:p w14:paraId="0E89747C"/>
        </w:tc>
        <w:tc>
          <w:tcPr>
            <w:tcW w:w="1320" w:type="dxa"/>
            <w:vAlign w:val="center"/>
          </w:tcPr>
          <w:p w14:paraId="3309AE83">
            <w:pPr>
              <w:snapToGrid w:val="0"/>
              <w:jc w:val="right"/>
            </w:pPr>
            <w:r>
              <w:rPr>
                <w:rFonts w:ascii="宋体" w:hAnsi="宋体" w:cs="宋体"/>
                <w:color w:val="000000"/>
                <w:sz w:val="15"/>
              </w:rPr>
              <w:t>14,237,900.00</w:t>
            </w:r>
          </w:p>
        </w:tc>
        <w:tc>
          <w:tcPr>
            <w:tcW w:w="1320" w:type="dxa"/>
            <w:vAlign w:val="center"/>
          </w:tcPr>
          <w:p w14:paraId="4FE1E80F"/>
        </w:tc>
        <w:tc>
          <w:tcPr>
            <w:tcW w:w="1320" w:type="dxa"/>
            <w:vAlign w:val="center"/>
          </w:tcPr>
          <w:p w14:paraId="39890106"/>
        </w:tc>
        <w:tc>
          <w:tcPr>
            <w:tcW w:w="1338" w:type="dxa"/>
            <w:vAlign w:val="center"/>
          </w:tcPr>
          <w:p w14:paraId="6B233F79"/>
        </w:tc>
      </w:tr>
      <w:tr w14:paraId="78460F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22BA4714">
            <w:pPr>
              <w:snapToGrid w:val="0"/>
            </w:pPr>
            <w:r>
              <w:rPr>
                <w:rFonts w:ascii="宋体" w:hAnsi="宋体" w:cs="宋体"/>
                <w:color w:val="000000"/>
                <w:sz w:val="15"/>
              </w:rPr>
              <w:t>2320301</w:t>
            </w:r>
          </w:p>
        </w:tc>
        <w:tc>
          <w:tcPr>
            <w:tcW w:w="4400" w:type="dxa"/>
            <w:vAlign w:val="center"/>
          </w:tcPr>
          <w:p w14:paraId="1C2128B3">
            <w:pPr>
              <w:snapToGrid w:val="0"/>
            </w:pPr>
            <w:r>
              <w:rPr>
                <w:rFonts w:ascii="宋体" w:hAnsi="宋体" w:cs="宋体"/>
                <w:color w:val="000000"/>
                <w:sz w:val="15"/>
              </w:rPr>
              <w:t>地方政府一般债券付息支出</w:t>
            </w:r>
          </w:p>
        </w:tc>
        <w:tc>
          <w:tcPr>
            <w:tcW w:w="1320" w:type="dxa"/>
            <w:vAlign w:val="center"/>
          </w:tcPr>
          <w:p w14:paraId="1F8624D9">
            <w:pPr>
              <w:snapToGrid w:val="0"/>
              <w:jc w:val="right"/>
            </w:pPr>
            <w:r>
              <w:rPr>
                <w:rFonts w:ascii="宋体" w:hAnsi="宋体" w:cs="宋体"/>
                <w:color w:val="000000"/>
                <w:sz w:val="15"/>
              </w:rPr>
              <w:t>14,237,900.00</w:t>
            </w:r>
          </w:p>
        </w:tc>
        <w:tc>
          <w:tcPr>
            <w:tcW w:w="1320" w:type="dxa"/>
            <w:vAlign w:val="center"/>
          </w:tcPr>
          <w:p w14:paraId="0748758D"/>
        </w:tc>
        <w:tc>
          <w:tcPr>
            <w:tcW w:w="1320" w:type="dxa"/>
            <w:vAlign w:val="center"/>
          </w:tcPr>
          <w:p w14:paraId="74B7F299">
            <w:pPr>
              <w:snapToGrid w:val="0"/>
              <w:jc w:val="right"/>
            </w:pPr>
            <w:r>
              <w:rPr>
                <w:rFonts w:ascii="宋体" w:hAnsi="宋体" w:cs="宋体"/>
                <w:color w:val="000000"/>
                <w:sz w:val="15"/>
              </w:rPr>
              <w:t>14,237,900.00</w:t>
            </w:r>
          </w:p>
        </w:tc>
        <w:tc>
          <w:tcPr>
            <w:tcW w:w="1320" w:type="dxa"/>
            <w:vAlign w:val="center"/>
          </w:tcPr>
          <w:p w14:paraId="512E1BD7"/>
        </w:tc>
        <w:tc>
          <w:tcPr>
            <w:tcW w:w="1320" w:type="dxa"/>
            <w:vAlign w:val="center"/>
          </w:tcPr>
          <w:p w14:paraId="3FDB0382"/>
        </w:tc>
        <w:tc>
          <w:tcPr>
            <w:tcW w:w="1338" w:type="dxa"/>
            <w:vAlign w:val="center"/>
          </w:tcPr>
          <w:p w14:paraId="5FAD6CC6"/>
        </w:tc>
      </w:tr>
      <w:tr w14:paraId="473BF4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7538E2E7">
            <w:pPr>
              <w:snapToGrid w:val="0"/>
            </w:pPr>
            <w:r>
              <w:rPr>
                <w:rFonts w:ascii="宋体" w:hAnsi="宋体" w:cs="宋体"/>
                <w:color w:val="000000"/>
                <w:sz w:val="15"/>
              </w:rPr>
              <w:t>23204</w:t>
            </w:r>
          </w:p>
        </w:tc>
        <w:tc>
          <w:tcPr>
            <w:tcW w:w="4400" w:type="dxa"/>
            <w:vAlign w:val="center"/>
          </w:tcPr>
          <w:p w14:paraId="4EBE3F04">
            <w:pPr>
              <w:snapToGrid w:val="0"/>
            </w:pPr>
            <w:r>
              <w:rPr>
                <w:rFonts w:ascii="宋体" w:hAnsi="宋体" w:cs="宋体"/>
                <w:color w:val="000000"/>
                <w:sz w:val="15"/>
              </w:rPr>
              <w:t>地方政府专项债务付息支出</w:t>
            </w:r>
          </w:p>
        </w:tc>
        <w:tc>
          <w:tcPr>
            <w:tcW w:w="1320" w:type="dxa"/>
            <w:vAlign w:val="center"/>
          </w:tcPr>
          <w:p w14:paraId="086717E2">
            <w:pPr>
              <w:snapToGrid w:val="0"/>
              <w:jc w:val="right"/>
            </w:pPr>
            <w:r>
              <w:rPr>
                <w:rFonts w:ascii="宋体" w:hAnsi="宋体" w:cs="宋体"/>
                <w:color w:val="000000"/>
                <w:sz w:val="15"/>
              </w:rPr>
              <w:t>1,004,000.00</w:t>
            </w:r>
          </w:p>
        </w:tc>
        <w:tc>
          <w:tcPr>
            <w:tcW w:w="1320" w:type="dxa"/>
            <w:vAlign w:val="center"/>
          </w:tcPr>
          <w:p w14:paraId="1B504905"/>
        </w:tc>
        <w:tc>
          <w:tcPr>
            <w:tcW w:w="1320" w:type="dxa"/>
            <w:vAlign w:val="center"/>
          </w:tcPr>
          <w:p w14:paraId="1F0ABADF">
            <w:pPr>
              <w:snapToGrid w:val="0"/>
              <w:jc w:val="right"/>
            </w:pPr>
            <w:r>
              <w:rPr>
                <w:rFonts w:ascii="宋体" w:hAnsi="宋体" w:cs="宋体"/>
                <w:color w:val="000000"/>
                <w:sz w:val="15"/>
              </w:rPr>
              <w:t>1,004,000.00</w:t>
            </w:r>
          </w:p>
        </w:tc>
        <w:tc>
          <w:tcPr>
            <w:tcW w:w="1320" w:type="dxa"/>
            <w:vAlign w:val="center"/>
          </w:tcPr>
          <w:p w14:paraId="17161552"/>
        </w:tc>
        <w:tc>
          <w:tcPr>
            <w:tcW w:w="1320" w:type="dxa"/>
            <w:vAlign w:val="center"/>
          </w:tcPr>
          <w:p w14:paraId="271A9C6A"/>
        </w:tc>
        <w:tc>
          <w:tcPr>
            <w:tcW w:w="1338" w:type="dxa"/>
            <w:vAlign w:val="center"/>
          </w:tcPr>
          <w:p w14:paraId="0E3E0F7B"/>
        </w:tc>
      </w:tr>
      <w:tr w14:paraId="7DE59C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6" w:hRule="exact"/>
          <w:jc w:val="center"/>
        </w:trPr>
        <w:tc>
          <w:tcPr>
            <w:tcW w:w="900" w:type="dxa"/>
            <w:vAlign w:val="center"/>
          </w:tcPr>
          <w:p w14:paraId="0A1C9BF1">
            <w:pPr>
              <w:snapToGrid w:val="0"/>
            </w:pPr>
            <w:r>
              <w:rPr>
                <w:rFonts w:ascii="宋体" w:hAnsi="宋体" w:cs="宋体"/>
                <w:color w:val="000000"/>
                <w:sz w:val="15"/>
              </w:rPr>
              <w:t>2320498</w:t>
            </w:r>
          </w:p>
        </w:tc>
        <w:tc>
          <w:tcPr>
            <w:tcW w:w="4400" w:type="dxa"/>
            <w:vAlign w:val="center"/>
          </w:tcPr>
          <w:p w14:paraId="7CD98377">
            <w:pPr>
              <w:snapToGrid w:val="0"/>
            </w:pPr>
            <w:r>
              <w:rPr>
                <w:rFonts w:ascii="宋体" w:hAnsi="宋体" w:cs="宋体"/>
                <w:color w:val="000000"/>
                <w:sz w:val="15"/>
              </w:rPr>
              <w:t>其他地方自行试点项目收益专项债券付息支出</w:t>
            </w:r>
          </w:p>
        </w:tc>
        <w:tc>
          <w:tcPr>
            <w:tcW w:w="1320" w:type="dxa"/>
            <w:vAlign w:val="center"/>
          </w:tcPr>
          <w:p w14:paraId="059369E7">
            <w:pPr>
              <w:snapToGrid w:val="0"/>
              <w:jc w:val="right"/>
            </w:pPr>
            <w:r>
              <w:rPr>
                <w:rFonts w:ascii="宋体" w:hAnsi="宋体" w:cs="宋体"/>
                <w:color w:val="000000"/>
                <w:sz w:val="15"/>
              </w:rPr>
              <w:t>1,004,000.00</w:t>
            </w:r>
          </w:p>
        </w:tc>
        <w:tc>
          <w:tcPr>
            <w:tcW w:w="1320" w:type="dxa"/>
            <w:vAlign w:val="center"/>
          </w:tcPr>
          <w:p w14:paraId="7C91BEA3"/>
        </w:tc>
        <w:tc>
          <w:tcPr>
            <w:tcW w:w="1320" w:type="dxa"/>
            <w:vAlign w:val="center"/>
          </w:tcPr>
          <w:p w14:paraId="02EB819B">
            <w:pPr>
              <w:snapToGrid w:val="0"/>
              <w:jc w:val="right"/>
            </w:pPr>
            <w:r>
              <w:rPr>
                <w:rFonts w:ascii="宋体" w:hAnsi="宋体" w:cs="宋体"/>
                <w:color w:val="000000"/>
                <w:sz w:val="15"/>
              </w:rPr>
              <w:t>1,004,000.00</w:t>
            </w:r>
          </w:p>
        </w:tc>
        <w:tc>
          <w:tcPr>
            <w:tcW w:w="1320" w:type="dxa"/>
            <w:vAlign w:val="center"/>
          </w:tcPr>
          <w:p w14:paraId="1775E269"/>
        </w:tc>
        <w:tc>
          <w:tcPr>
            <w:tcW w:w="1320" w:type="dxa"/>
            <w:vAlign w:val="center"/>
          </w:tcPr>
          <w:p w14:paraId="7BDBCFDB"/>
        </w:tc>
        <w:tc>
          <w:tcPr>
            <w:tcW w:w="1338" w:type="dxa"/>
            <w:vAlign w:val="center"/>
          </w:tcPr>
          <w:p w14:paraId="713CA1A3"/>
        </w:tc>
      </w:tr>
      <w:tr w14:paraId="5065C7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28" w:hRule="exact"/>
          <w:jc w:val="center"/>
        </w:trPr>
        <w:tc>
          <w:tcPr>
            <w:tcW w:w="13238" w:type="dxa"/>
            <w:gridSpan w:val="8"/>
            <w:tcBorders>
              <w:left w:val="nil"/>
              <w:bottom w:val="nil"/>
              <w:right w:val="nil"/>
            </w:tcBorders>
            <w:vAlign w:val="center"/>
          </w:tcPr>
          <w:p w14:paraId="70DB2D6A">
            <w:pPr>
              <w:snapToGrid w:val="0"/>
            </w:pPr>
            <w:r>
              <w:rPr>
                <w:rFonts w:ascii="宋体" w:hAnsi="宋体" w:cs="宋体"/>
                <w:color w:val="000000"/>
                <w:sz w:val="15"/>
              </w:rPr>
              <w:t>注：本表反映本年度各项支出情况。</w:t>
            </w:r>
          </w:p>
        </w:tc>
      </w:tr>
    </w:tbl>
    <w:p w14:paraId="3A6D4344">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7E5F4FFF">
      <w:pPr>
        <w:pStyle w:val="3"/>
        <w:spacing w:before="0" w:after="0" w:line="800" w:lineRule="exact"/>
        <w:ind w:firstLine="602" w:firstLineChars="200"/>
        <w:rPr>
          <w:rFonts w:ascii="黑体" w:hAnsi="黑体" w:eastAsia="黑体"/>
          <w:b w:val="0"/>
          <w:sz w:val="30"/>
          <w:szCs w:val="30"/>
        </w:rPr>
      </w:pPr>
      <w:bookmarkStart w:id="23" w:name="_Toc1711974525"/>
      <w:r>
        <w:rPr>
          <w:rFonts w:hint="eastAsia" w:ascii="黑体" w:hAnsi="黑体" w:eastAsia="黑体"/>
          <w:sz w:val="30"/>
          <w:szCs w:val="30"/>
        </w:rPr>
        <w:t>五、《财政拨款收入支出决算总表》</w:t>
      </w:r>
      <w:bookmarkEnd w:id="23"/>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02D9C9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679D2ACB">
            <w:pPr>
              <w:jc w:val="right"/>
            </w:pPr>
          </w:p>
        </w:tc>
      </w:tr>
      <w:tr w14:paraId="0D120D4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5B03BA0F">
            <w:r>
              <w:rPr>
                <w:rFonts w:ascii="宋体" w:hAnsi="宋体" w:cs="宋体"/>
                <w:sz w:val="20"/>
              </w:rPr>
              <w:t>单位：天津市发展和改革委员会（本级）</w:t>
            </w:r>
          </w:p>
        </w:tc>
        <w:tc>
          <w:tcPr>
            <w:tcW w:w="2000" w:type="dxa"/>
          </w:tcPr>
          <w:p w14:paraId="6D36021C">
            <w:pPr>
              <w:jc w:val="center"/>
            </w:pPr>
          </w:p>
        </w:tc>
        <w:tc>
          <w:tcPr>
            <w:tcW w:w="5619" w:type="dxa"/>
          </w:tcPr>
          <w:p w14:paraId="4C091D44">
            <w:pPr>
              <w:jc w:val="right"/>
            </w:pPr>
            <w:r>
              <w:rPr>
                <w:rFonts w:ascii="宋体" w:hAnsi="宋体" w:cs="宋体"/>
                <w:sz w:val="20"/>
              </w:rPr>
              <w:t>单位：元</w:t>
            </w:r>
          </w:p>
        </w:tc>
      </w:tr>
    </w:tbl>
    <w:p w14:paraId="30B38B59">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420"/>
        <w:gridCol w:w="1420"/>
        <w:gridCol w:w="2760"/>
        <w:gridCol w:w="1420"/>
        <w:gridCol w:w="1420"/>
        <w:gridCol w:w="1420"/>
        <w:gridCol w:w="1378"/>
      </w:tblGrid>
      <w:tr w14:paraId="7C3C35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4840" w:type="dxa"/>
            <w:gridSpan w:val="2"/>
            <w:vAlign w:val="center"/>
          </w:tcPr>
          <w:p w14:paraId="0EE8AF5D">
            <w:pPr>
              <w:snapToGrid w:val="0"/>
              <w:jc w:val="center"/>
            </w:pPr>
            <w:r>
              <w:rPr>
                <w:rFonts w:ascii="宋体" w:hAnsi="宋体" w:cs="宋体"/>
                <w:color w:val="000000"/>
                <w:sz w:val="16"/>
              </w:rPr>
              <w:t>收入</w:t>
            </w:r>
          </w:p>
        </w:tc>
        <w:tc>
          <w:tcPr>
            <w:tcW w:w="8398" w:type="dxa"/>
            <w:gridSpan w:val="5"/>
            <w:vAlign w:val="center"/>
          </w:tcPr>
          <w:p w14:paraId="36B88E8E">
            <w:pPr>
              <w:snapToGrid w:val="0"/>
              <w:jc w:val="center"/>
            </w:pPr>
            <w:r>
              <w:rPr>
                <w:rFonts w:ascii="宋体" w:hAnsi="宋体" w:cs="宋体"/>
                <w:color w:val="000000"/>
                <w:sz w:val="16"/>
              </w:rPr>
              <w:t>支出</w:t>
            </w:r>
          </w:p>
        </w:tc>
      </w:tr>
      <w:tr w14:paraId="7FA93D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83" w:hRule="exact"/>
          <w:jc w:val="center"/>
        </w:trPr>
        <w:tc>
          <w:tcPr>
            <w:tcW w:w="3420" w:type="dxa"/>
            <w:vAlign w:val="center"/>
          </w:tcPr>
          <w:p w14:paraId="0DD4ED4E">
            <w:pPr>
              <w:snapToGrid w:val="0"/>
              <w:jc w:val="center"/>
            </w:pPr>
            <w:r>
              <w:rPr>
                <w:rFonts w:ascii="宋体" w:hAnsi="宋体" w:cs="宋体"/>
                <w:color w:val="000000"/>
                <w:sz w:val="16"/>
              </w:rPr>
              <w:t>项    目</w:t>
            </w:r>
          </w:p>
        </w:tc>
        <w:tc>
          <w:tcPr>
            <w:tcW w:w="1420" w:type="dxa"/>
            <w:vAlign w:val="center"/>
          </w:tcPr>
          <w:p w14:paraId="1D9A735D">
            <w:pPr>
              <w:snapToGrid w:val="0"/>
              <w:jc w:val="center"/>
            </w:pPr>
            <w:r>
              <w:rPr>
                <w:rFonts w:ascii="宋体" w:hAnsi="宋体" w:cs="宋体"/>
                <w:color w:val="000000"/>
                <w:sz w:val="16"/>
              </w:rPr>
              <w:t>金额</w:t>
            </w:r>
          </w:p>
        </w:tc>
        <w:tc>
          <w:tcPr>
            <w:tcW w:w="2760" w:type="dxa"/>
            <w:vAlign w:val="center"/>
          </w:tcPr>
          <w:p w14:paraId="743CA470">
            <w:pPr>
              <w:snapToGrid w:val="0"/>
              <w:jc w:val="center"/>
            </w:pPr>
            <w:r>
              <w:rPr>
                <w:rFonts w:ascii="宋体" w:hAnsi="宋体" w:cs="宋体"/>
                <w:color w:val="000000"/>
                <w:sz w:val="16"/>
              </w:rPr>
              <w:t>项    目</w:t>
            </w:r>
          </w:p>
        </w:tc>
        <w:tc>
          <w:tcPr>
            <w:tcW w:w="1420" w:type="dxa"/>
            <w:vAlign w:val="center"/>
          </w:tcPr>
          <w:p w14:paraId="0B3D7499">
            <w:pPr>
              <w:snapToGrid w:val="0"/>
              <w:jc w:val="center"/>
            </w:pPr>
            <w:r>
              <w:rPr>
                <w:rFonts w:ascii="宋体" w:hAnsi="宋体" w:cs="宋体"/>
                <w:color w:val="000000"/>
                <w:sz w:val="16"/>
              </w:rPr>
              <w:t>合计</w:t>
            </w:r>
          </w:p>
        </w:tc>
        <w:tc>
          <w:tcPr>
            <w:tcW w:w="1420" w:type="dxa"/>
            <w:vAlign w:val="center"/>
          </w:tcPr>
          <w:p w14:paraId="4BA733F1">
            <w:pPr>
              <w:snapToGrid w:val="0"/>
              <w:jc w:val="center"/>
            </w:pPr>
            <w:r>
              <w:rPr>
                <w:rFonts w:ascii="宋体" w:hAnsi="宋体" w:cs="宋体"/>
                <w:color w:val="000000"/>
                <w:sz w:val="16"/>
              </w:rPr>
              <w:t>一般公共预算财政拨款</w:t>
            </w:r>
          </w:p>
        </w:tc>
        <w:tc>
          <w:tcPr>
            <w:tcW w:w="1420" w:type="dxa"/>
            <w:vAlign w:val="center"/>
          </w:tcPr>
          <w:p w14:paraId="1B0415F1">
            <w:pPr>
              <w:snapToGrid w:val="0"/>
              <w:jc w:val="center"/>
            </w:pPr>
            <w:r>
              <w:rPr>
                <w:rFonts w:ascii="宋体" w:hAnsi="宋体" w:cs="宋体"/>
                <w:color w:val="000000"/>
                <w:sz w:val="16"/>
              </w:rPr>
              <w:t>政府性基金预算财政拨款</w:t>
            </w:r>
          </w:p>
        </w:tc>
        <w:tc>
          <w:tcPr>
            <w:tcW w:w="1378" w:type="dxa"/>
            <w:vAlign w:val="center"/>
          </w:tcPr>
          <w:p w14:paraId="5A5F66A9">
            <w:pPr>
              <w:snapToGrid w:val="0"/>
              <w:jc w:val="center"/>
            </w:pPr>
            <w:r>
              <w:rPr>
                <w:rFonts w:ascii="宋体" w:hAnsi="宋体" w:cs="宋体"/>
                <w:color w:val="000000"/>
                <w:sz w:val="16"/>
              </w:rPr>
              <w:t>国有资本经营预算财政拨款</w:t>
            </w:r>
          </w:p>
        </w:tc>
      </w:tr>
      <w:tr w14:paraId="0EFB26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94BF22E">
            <w:pPr>
              <w:snapToGrid w:val="0"/>
            </w:pPr>
            <w:r>
              <w:rPr>
                <w:rFonts w:ascii="宋体" w:hAnsi="宋体" w:cs="宋体"/>
                <w:color w:val="000000"/>
                <w:sz w:val="16"/>
              </w:rPr>
              <w:t>一、一般公共预算财政拨款</w:t>
            </w:r>
          </w:p>
        </w:tc>
        <w:tc>
          <w:tcPr>
            <w:tcW w:w="1420" w:type="dxa"/>
            <w:vAlign w:val="center"/>
          </w:tcPr>
          <w:p w14:paraId="768535FF">
            <w:pPr>
              <w:snapToGrid w:val="0"/>
              <w:jc w:val="right"/>
            </w:pPr>
            <w:r>
              <w:rPr>
                <w:rFonts w:ascii="宋体" w:hAnsi="宋体" w:cs="宋体"/>
                <w:color w:val="000000"/>
                <w:sz w:val="16"/>
              </w:rPr>
              <w:t>3,132,426,150.70</w:t>
            </w:r>
          </w:p>
        </w:tc>
        <w:tc>
          <w:tcPr>
            <w:tcW w:w="2760" w:type="dxa"/>
            <w:vAlign w:val="center"/>
          </w:tcPr>
          <w:p w14:paraId="0F6FC04C">
            <w:pPr>
              <w:snapToGrid w:val="0"/>
            </w:pPr>
            <w:r>
              <w:rPr>
                <w:rFonts w:ascii="宋体" w:hAnsi="宋体" w:cs="宋体"/>
                <w:color w:val="000000"/>
                <w:sz w:val="16"/>
              </w:rPr>
              <w:t>一、一般公共服务支出</w:t>
            </w:r>
          </w:p>
        </w:tc>
        <w:tc>
          <w:tcPr>
            <w:tcW w:w="1420" w:type="dxa"/>
            <w:vAlign w:val="center"/>
          </w:tcPr>
          <w:p w14:paraId="49BB4A77">
            <w:pPr>
              <w:snapToGrid w:val="0"/>
              <w:jc w:val="right"/>
            </w:pPr>
            <w:r>
              <w:rPr>
                <w:rFonts w:ascii="宋体" w:hAnsi="宋体" w:cs="宋体"/>
                <w:color w:val="000000"/>
                <w:sz w:val="16"/>
              </w:rPr>
              <w:t>190,971,863.70</w:t>
            </w:r>
          </w:p>
        </w:tc>
        <w:tc>
          <w:tcPr>
            <w:tcW w:w="1420" w:type="dxa"/>
            <w:vAlign w:val="center"/>
          </w:tcPr>
          <w:p w14:paraId="1ABA1031">
            <w:pPr>
              <w:snapToGrid w:val="0"/>
              <w:jc w:val="right"/>
            </w:pPr>
            <w:r>
              <w:rPr>
                <w:rFonts w:ascii="宋体" w:hAnsi="宋体" w:cs="宋体"/>
                <w:color w:val="000000"/>
                <w:sz w:val="16"/>
              </w:rPr>
              <w:t>190,971,863.70</w:t>
            </w:r>
          </w:p>
        </w:tc>
        <w:tc>
          <w:tcPr>
            <w:tcW w:w="1420" w:type="dxa"/>
            <w:vAlign w:val="center"/>
          </w:tcPr>
          <w:p w14:paraId="498C868C"/>
        </w:tc>
        <w:tc>
          <w:tcPr>
            <w:tcW w:w="1378" w:type="dxa"/>
            <w:vAlign w:val="center"/>
          </w:tcPr>
          <w:p w14:paraId="2C1B296B"/>
        </w:tc>
      </w:tr>
      <w:tr w14:paraId="6431F5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E7E873B">
            <w:pPr>
              <w:snapToGrid w:val="0"/>
            </w:pPr>
            <w:r>
              <w:rPr>
                <w:rFonts w:ascii="宋体" w:hAnsi="宋体" w:cs="宋体"/>
                <w:color w:val="000000"/>
                <w:sz w:val="16"/>
              </w:rPr>
              <w:t>二、政府性基金预算财政拨款</w:t>
            </w:r>
          </w:p>
        </w:tc>
        <w:tc>
          <w:tcPr>
            <w:tcW w:w="1420" w:type="dxa"/>
            <w:vAlign w:val="center"/>
          </w:tcPr>
          <w:p w14:paraId="6F239F23">
            <w:pPr>
              <w:snapToGrid w:val="0"/>
              <w:jc w:val="right"/>
            </w:pPr>
            <w:r>
              <w:rPr>
                <w:rFonts w:ascii="宋体" w:hAnsi="宋体" w:cs="宋体"/>
                <w:color w:val="000000"/>
                <w:sz w:val="16"/>
              </w:rPr>
              <w:t>1,004,000.00</w:t>
            </w:r>
          </w:p>
        </w:tc>
        <w:tc>
          <w:tcPr>
            <w:tcW w:w="2760" w:type="dxa"/>
            <w:vAlign w:val="center"/>
          </w:tcPr>
          <w:p w14:paraId="014926EB">
            <w:pPr>
              <w:snapToGrid w:val="0"/>
            </w:pPr>
            <w:r>
              <w:rPr>
                <w:rFonts w:ascii="宋体" w:hAnsi="宋体" w:cs="宋体"/>
                <w:color w:val="000000"/>
                <w:sz w:val="16"/>
              </w:rPr>
              <w:t>二、公共安全支出</w:t>
            </w:r>
          </w:p>
        </w:tc>
        <w:tc>
          <w:tcPr>
            <w:tcW w:w="1420" w:type="dxa"/>
            <w:vAlign w:val="center"/>
          </w:tcPr>
          <w:p w14:paraId="2C0F3D7C"/>
        </w:tc>
        <w:tc>
          <w:tcPr>
            <w:tcW w:w="1420" w:type="dxa"/>
            <w:vAlign w:val="center"/>
          </w:tcPr>
          <w:p w14:paraId="079C5B23"/>
        </w:tc>
        <w:tc>
          <w:tcPr>
            <w:tcW w:w="1420" w:type="dxa"/>
            <w:vAlign w:val="center"/>
          </w:tcPr>
          <w:p w14:paraId="0542A71E"/>
        </w:tc>
        <w:tc>
          <w:tcPr>
            <w:tcW w:w="1378" w:type="dxa"/>
            <w:vAlign w:val="center"/>
          </w:tcPr>
          <w:p w14:paraId="04679E2F"/>
        </w:tc>
      </w:tr>
      <w:tr w14:paraId="5ED7A8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F22D7CF">
            <w:pPr>
              <w:snapToGrid w:val="0"/>
            </w:pPr>
            <w:r>
              <w:rPr>
                <w:rFonts w:ascii="宋体" w:hAnsi="宋体" w:cs="宋体"/>
                <w:color w:val="000000"/>
                <w:sz w:val="16"/>
              </w:rPr>
              <w:t>三、国有资本经营预算财政拨款</w:t>
            </w:r>
          </w:p>
        </w:tc>
        <w:tc>
          <w:tcPr>
            <w:tcW w:w="1420" w:type="dxa"/>
            <w:vAlign w:val="center"/>
          </w:tcPr>
          <w:p w14:paraId="5B7D1913"/>
        </w:tc>
        <w:tc>
          <w:tcPr>
            <w:tcW w:w="2760" w:type="dxa"/>
            <w:vAlign w:val="center"/>
          </w:tcPr>
          <w:p w14:paraId="7EC3A34F">
            <w:pPr>
              <w:snapToGrid w:val="0"/>
            </w:pPr>
            <w:r>
              <w:rPr>
                <w:rFonts w:ascii="宋体" w:hAnsi="宋体" w:cs="宋体"/>
                <w:color w:val="000000"/>
                <w:sz w:val="16"/>
              </w:rPr>
              <w:t>三、教育支出</w:t>
            </w:r>
          </w:p>
        </w:tc>
        <w:tc>
          <w:tcPr>
            <w:tcW w:w="1420" w:type="dxa"/>
            <w:vAlign w:val="center"/>
          </w:tcPr>
          <w:p w14:paraId="342BC99E"/>
        </w:tc>
        <w:tc>
          <w:tcPr>
            <w:tcW w:w="1420" w:type="dxa"/>
            <w:vAlign w:val="center"/>
          </w:tcPr>
          <w:p w14:paraId="543D14FE"/>
        </w:tc>
        <w:tc>
          <w:tcPr>
            <w:tcW w:w="1420" w:type="dxa"/>
            <w:vAlign w:val="center"/>
          </w:tcPr>
          <w:p w14:paraId="1122CF62"/>
        </w:tc>
        <w:tc>
          <w:tcPr>
            <w:tcW w:w="1378" w:type="dxa"/>
            <w:vAlign w:val="center"/>
          </w:tcPr>
          <w:p w14:paraId="43EC6825"/>
        </w:tc>
      </w:tr>
      <w:tr w14:paraId="1EE080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D0D4F4F"/>
        </w:tc>
        <w:tc>
          <w:tcPr>
            <w:tcW w:w="1420" w:type="dxa"/>
            <w:vAlign w:val="center"/>
          </w:tcPr>
          <w:p w14:paraId="697C3578"/>
        </w:tc>
        <w:tc>
          <w:tcPr>
            <w:tcW w:w="2760" w:type="dxa"/>
            <w:vAlign w:val="center"/>
          </w:tcPr>
          <w:p w14:paraId="74CA055E">
            <w:pPr>
              <w:snapToGrid w:val="0"/>
            </w:pPr>
            <w:r>
              <w:rPr>
                <w:rFonts w:ascii="宋体" w:hAnsi="宋体" w:cs="宋体"/>
                <w:color w:val="000000"/>
                <w:sz w:val="16"/>
              </w:rPr>
              <w:t>四、科学技术支出</w:t>
            </w:r>
          </w:p>
        </w:tc>
        <w:tc>
          <w:tcPr>
            <w:tcW w:w="1420" w:type="dxa"/>
            <w:vAlign w:val="center"/>
          </w:tcPr>
          <w:p w14:paraId="0AD2BEEC"/>
        </w:tc>
        <w:tc>
          <w:tcPr>
            <w:tcW w:w="1420" w:type="dxa"/>
            <w:vAlign w:val="center"/>
          </w:tcPr>
          <w:p w14:paraId="64E81227"/>
        </w:tc>
        <w:tc>
          <w:tcPr>
            <w:tcW w:w="1420" w:type="dxa"/>
            <w:vAlign w:val="center"/>
          </w:tcPr>
          <w:p w14:paraId="60F35503"/>
        </w:tc>
        <w:tc>
          <w:tcPr>
            <w:tcW w:w="1378" w:type="dxa"/>
            <w:vAlign w:val="center"/>
          </w:tcPr>
          <w:p w14:paraId="3F3BB345"/>
        </w:tc>
      </w:tr>
      <w:tr w14:paraId="379EE5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37234CC"/>
        </w:tc>
        <w:tc>
          <w:tcPr>
            <w:tcW w:w="1420" w:type="dxa"/>
            <w:vAlign w:val="center"/>
          </w:tcPr>
          <w:p w14:paraId="47601E9E"/>
        </w:tc>
        <w:tc>
          <w:tcPr>
            <w:tcW w:w="2760" w:type="dxa"/>
            <w:vAlign w:val="center"/>
          </w:tcPr>
          <w:p w14:paraId="3382C548">
            <w:pPr>
              <w:snapToGrid w:val="0"/>
            </w:pPr>
            <w:r>
              <w:rPr>
                <w:rFonts w:ascii="宋体" w:hAnsi="宋体" w:cs="宋体"/>
                <w:color w:val="000000"/>
                <w:sz w:val="16"/>
              </w:rPr>
              <w:t>五、文化旅游体育与传媒支出</w:t>
            </w:r>
          </w:p>
        </w:tc>
        <w:tc>
          <w:tcPr>
            <w:tcW w:w="1420" w:type="dxa"/>
            <w:vAlign w:val="center"/>
          </w:tcPr>
          <w:p w14:paraId="32250129"/>
        </w:tc>
        <w:tc>
          <w:tcPr>
            <w:tcW w:w="1420" w:type="dxa"/>
            <w:vAlign w:val="center"/>
          </w:tcPr>
          <w:p w14:paraId="705B0EF2"/>
        </w:tc>
        <w:tc>
          <w:tcPr>
            <w:tcW w:w="1420" w:type="dxa"/>
            <w:vAlign w:val="center"/>
          </w:tcPr>
          <w:p w14:paraId="2A76BF01"/>
        </w:tc>
        <w:tc>
          <w:tcPr>
            <w:tcW w:w="1378" w:type="dxa"/>
            <w:vAlign w:val="center"/>
          </w:tcPr>
          <w:p w14:paraId="396A279F"/>
        </w:tc>
      </w:tr>
      <w:tr w14:paraId="215B3A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D9B65D8"/>
        </w:tc>
        <w:tc>
          <w:tcPr>
            <w:tcW w:w="1420" w:type="dxa"/>
            <w:vAlign w:val="center"/>
          </w:tcPr>
          <w:p w14:paraId="42EEA3EE"/>
        </w:tc>
        <w:tc>
          <w:tcPr>
            <w:tcW w:w="2760" w:type="dxa"/>
            <w:vAlign w:val="center"/>
          </w:tcPr>
          <w:p w14:paraId="4472AEE5">
            <w:pPr>
              <w:snapToGrid w:val="0"/>
            </w:pPr>
            <w:r>
              <w:rPr>
                <w:rFonts w:ascii="宋体" w:hAnsi="宋体" w:cs="宋体"/>
                <w:color w:val="000000"/>
                <w:sz w:val="16"/>
              </w:rPr>
              <w:t>六、社会保障和就业支出</w:t>
            </w:r>
          </w:p>
        </w:tc>
        <w:tc>
          <w:tcPr>
            <w:tcW w:w="1420" w:type="dxa"/>
            <w:vAlign w:val="center"/>
          </w:tcPr>
          <w:p w14:paraId="4BE38D6E">
            <w:pPr>
              <w:snapToGrid w:val="0"/>
              <w:jc w:val="right"/>
            </w:pPr>
            <w:r>
              <w:rPr>
                <w:rFonts w:ascii="宋体" w:hAnsi="宋体" w:cs="宋体"/>
                <w:color w:val="000000"/>
                <w:sz w:val="16"/>
              </w:rPr>
              <w:t>10,767,357.81</w:t>
            </w:r>
          </w:p>
        </w:tc>
        <w:tc>
          <w:tcPr>
            <w:tcW w:w="1420" w:type="dxa"/>
            <w:vAlign w:val="center"/>
          </w:tcPr>
          <w:p w14:paraId="6137D794">
            <w:pPr>
              <w:snapToGrid w:val="0"/>
              <w:jc w:val="right"/>
            </w:pPr>
            <w:r>
              <w:rPr>
                <w:rFonts w:ascii="宋体" w:hAnsi="宋体" w:cs="宋体"/>
                <w:color w:val="000000"/>
                <w:sz w:val="16"/>
              </w:rPr>
              <w:t>10,767,357.81</w:t>
            </w:r>
          </w:p>
        </w:tc>
        <w:tc>
          <w:tcPr>
            <w:tcW w:w="1420" w:type="dxa"/>
            <w:vAlign w:val="center"/>
          </w:tcPr>
          <w:p w14:paraId="5E1558D3"/>
        </w:tc>
        <w:tc>
          <w:tcPr>
            <w:tcW w:w="1378" w:type="dxa"/>
            <w:vAlign w:val="center"/>
          </w:tcPr>
          <w:p w14:paraId="122D7ACE"/>
        </w:tc>
      </w:tr>
      <w:tr w14:paraId="6036FF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5462876"/>
        </w:tc>
        <w:tc>
          <w:tcPr>
            <w:tcW w:w="1420" w:type="dxa"/>
            <w:vAlign w:val="center"/>
          </w:tcPr>
          <w:p w14:paraId="3D0EB71C"/>
        </w:tc>
        <w:tc>
          <w:tcPr>
            <w:tcW w:w="2760" w:type="dxa"/>
            <w:vAlign w:val="center"/>
          </w:tcPr>
          <w:p w14:paraId="7B7D5F73">
            <w:pPr>
              <w:snapToGrid w:val="0"/>
            </w:pPr>
            <w:r>
              <w:rPr>
                <w:rFonts w:ascii="宋体" w:hAnsi="宋体" w:cs="宋体"/>
                <w:color w:val="000000"/>
                <w:sz w:val="16"/>
              </w:rPr>
              <w:t>七、卫生健康支出</w:t>
            </w:r>
          </w:p>
        </w:tc>
        <w:tc>
          <w:tcPr>
            <w:tcW w:w="1420" w:type="dxa"/>
            <w:vAlign w:val="center"/>
          </w:tcPr>
          <w:p w14:paraId="242D4B8B">
            <w:pPr>
              <w:snapToGrid w:val="0"/>
              <w:jc w:val="right"/>
            </w:pPr>
            <w:r>
              <w:rPr>
                <w:rFonts w:ascii="宋体" w:hAnsi="宋体" w:cs="宋体"/>
                <w:color w:val="000000"/>
                <w:sz w:val="16"/>
              </w:rPr>
              <w:t>5,148,481.46</w:t>
            </w:r>
          </w:p>
        </w:tc>
        <w:tc>
          <w:tcPr>
            <w:tcW w:w="1420" w:type="dxa"/>
            <w:vAlign w:val="center"/>
          </w:tcPr>
          <w:p w14:paraId="29E0B5B2">
            <w:pPr>
              <w:snapToGrid w:val="0"/>
              <w:jc w:val="right"/>
            </w:pPr>
            <w:r>
              <w:rPr>
                <w:rFonts w:ascii="宋体" w:hAnsi="宋体" w:cs="宋体"/>
                <w:color w:val="000000"/>
                <w:sz w:val="16"/>
              </w:rPr>
              <w:t>5,148,481.46</w:t>
            </w:r>
          </w:p>
        </w:tc>
        <w:tc>
          <w:tcPr>
            <w:tcW w:w="1420" w:type="dxa"/>
            <w:vAlign w:val="center"/>
          </w:tcPr>
          <w:p w14:paraId="5AB2F995"/>
        </w:tc>
        <w:tc>
          <w:tcPr>
            <w:tcW w:w="1378" w:type="dxa"/>
            <w:vAlign w:val="center"/>
          </w:tcPr>
          <w:p w14:paraId="3EFE589F"/>
        </w:tc>
      </w:tr>
      <w:tr w14:paraId="3AC3DD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C616D79"/>
        </w:tc>
        <w:tc>
          <w:tcPr>
            <w:tcW w:w="1420" w:type="dxa"/>
            <w:vAlign w:val="center"/>
          </w:tcPr>
          <w:p w14:paraId="1C95124D"/>
        </w:tc>
        <w:tc>
          <w:tcPr>
            <w:tcW w:w="2760" w:type="dxa"/>
            <w:vAlign w:val="center"/>
          </w:tcPr>
          <w:p w14:paraId="3D257022">
            <w:pPr>
              <w:snapToGrid w:val="0"/>
            </w:pPr>
            <w:r>
              <w:rPr>
                <w:rFonts w:ascii="宋体" w:hAnsi="宋体" w:cs="宋体"/>
                <w:color w:val="000000"/>
                <w:sz w:val="16"/>
              </w:rPr>
              <w:t>八、节能环保支出</w:t>
            </w:r>
          </w:p>
        </w:tc>
        <w:tc>
          <w:tcPr>
            <w:tcW w:w="1420" w:type="dxa"/>
            <w:vAlign w:val="center"/>
          </w:tcPr>
          <w:p w14:paraId="12874AC2">
            <w:pPr>
              <w:snapToGrid w:val="0"/>
              <w:jc w:val="right"/>
            </w:pPr>
            <w:r>
              <w:rPr>
                <w:rFonts w:ascii="宋体" w:hAnsi="宋体" w:cs="宋体"/>
                <w:color w:val="000000"/>
                <w:sz w:val="16"/>
              </w:rPr>
              <w:t>49,760,000.00</w:t>
            </w:r>
          </w:p>
        </w:tc>
        <w:tc>
          <w:tcPr>
            <w:tcW w:w="1420" w:type="dxa"/>
            <w:vAlign w:val="center"/>
          </w:tcPr>
          <w:p w14:paraId="1320BC2B">
            <w:pPr>
              <w:snapToGrid w:val="0"/>
              <w:jc w:val="right"/>
            </w:pPr>
            <w:r>
              <w:rPr>
                <w:rFonts w:ascii="宋体" w:hAnsi="宋体" w:cs="宋体"/>
                <w:color w:val="000000"/>
                <w:sz w:val="16"/>
              </w:rPr>
              <w:t>49,760,000.00</w:t>
            </w:r>
          </w:p>
        </w:tc>
        <w:tc>
          <w:tcPr>
            <w:tcW w:w="1420" w:type="dxa"/>
            <w:vAlign w:val="center"/>
          </w:tcPr>
          <w:p w14:paraId="6998EFE6"/>
        </w:tc>
        <w:tc>
          <w:tcPr>
            <w:tcW w:w="1378" w:type="dxa"/>
            <w:vAlign w:val="center"/>
          </w:tcPr>
          <w:p w14:paraId="1D733106"/>
        </w:tc>
      </w:tr>
      <w:tr w14:paraId="62811E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9E59FFA"/>
        </w:tc>
        <w:tc>
          <w:tcPr>
            <w:tcW w:w="1420" w:type="dxa"/>
            <w:vAlign w:val="center"/>
          </w:tcPr>
          <w:p w14:paraId="4A764132"/>
        </w:tc>
        <w:tc>
          <w:tcPr>
            <w:tcW w:w="2760" w:type="dxa"/>
            <w:vAlign w:val="center"/>
          </w:tcPr>
          <w:p w14:paraId="30D65C9F">
            <w:pPr>
              <w:snapToGrid w:val="0"/>
            </w:pPr>
            <w:r>
              <w:rPr>
                <w:rFonts w:ascii="宋体" w:hAnsi="宋体" w:cs="宋体"/>
                <w:color w:val="000000"/>
                <w:sz w:val="16"/>
              </w:rPr>
              <w:t>九、城乡社区支出</w:t>
            </w:r>
          </w:p>
        </w:tc>
        <w:tc>
          <w:tcPr>
            <w:tcW w:w="1420" w:type="dxa"/>
            <w:vAlign w:val="center"/>
          </w:tcPr>
          <w:p w14:paraId="1207F52E">
            <w:pPr>
              <w:snapToGrid w:val="0"/>
              <w:jc w:val="right"/>
            </w:pPr>
            <w:r>
              <w:rPr>
                <w:rFonts w:ascii="宋体" w:hAnsi="宋体" w:cs="宋体"/>
                <w:color w:val="000000"/>
                <w:sz w:val="16"/>
              </w:rPr>
              <w:t>32,672,700.00</w:t>
            </w:r>
          </w:p>
        </w:tc>
        <w:tc>
          <w:tcPr>
            <w:tcW w:w="1420" w:type="dxa"/>
            <w:vAlign w:val="center"/>
          </w:tcPr>
          <w:p w14:paraId="4E126089">
            <w:pPr>
              <w:snapToGrid w:val="0"/>
              <w:jc w:val="right"/>
            </w:pPr>
            <w:r>
              <w:rPr>
                <w:rFonts w:ascii="宋体" w:hAnsi="宋体" w:cs="宋体"/>
                <w:color w:val="000000"/>
                <w:sz w:val="16"/>
              </w:rPr>
              <w:t>32,672,700.00</w:t>
            </w:r>
          </w:p>
        </w:tc>
        <w:tc>
          <w:tcPr>
            <w:tcW w:w="1420" w:type="dxa"/>
            <w:vAlign w:val="center"/>
          </w:tcPr>
          <w:p w14:paraId="6F90077E"/>
        </w:tc>
        <w:tc>
          <w:tcPr>
            <w:tcW w:w="1378" w:type="dxa"/>
            <w:vAlign w:val="center"/>
          </w:tcPr>
          <w:p w14:paraId="61AE4735"/>
        </w:tc>
      </w:tr>
      <w:tr w14:paraId="244DAF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F503262"/>
        </w:tc>
        <w:tc>
          <w:tcPr>
            <w:tcW w:w="1420" w:type="dxa"/>
            <w:vAlign w:val="center"/>
          </w:tcPr>
          <w:p w14:paraId="5B597007"/>
        </w:tc>
        <w:tc>
          <w:tcPr>
            <w:tcW w:w="2760" w:type="dxa"/>
            <w:vAlign w:val="center"/>
          </w:tcPr>
          <w:p w14:paraId="1844216B">
            <w:pPr>
              <w:snapToGrid w:val="0"/>
            </w:pPr>
            <w:r>
              <w:rPr>
                <w:rFonts w:ascii="宋体" w:hAnsi="宋体" w:cs="宋体"/>
                <w:color w:val="000000"/>
                <w:sz w:val="16"/>
              </w:rPr>
              <w:t>十、农林水支出</w:t>
            </w:r>
          </w:p>
        </w:tc>
        <w:tc>
          <w:tcPr>
            <w:tcW w:w="1420" w:type="dxa"/>
            <w:vAlign w:val="center"/>
          </w:tcPr>
          <w:p w14:paraId="34676918"/>
        </w:tc>
        <w:tc>
          <w:tcPr>
            <w:tcW w:w="1420" w:type="dxa"/>
            <w:vAlign w:val="center"/>
          </w:tcPr>
          <w:p w14:paraId="06CF9940"/>
        </w:tc>
        <w:tc>
          <w:tcPr>
            <w:tcW w:w="1420" w:type="dxa"/>
            <w:vAlign w:val="center"/>
          </w:tcPr>
          <w:p w14:paraId="78200945"/>
        </w:tc>
        <w:tc>
          <w:tcPr>
            <w:tcW w:w="1378" w:type="dxa"/>
            <w:vAlign w:val="center"/>
          </w:tcPr>
          <w:p w14:paraId="632D91F8"/>
        </w:tc>
      </w:tr>
      <w:tr w14:paraId="18E8E6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A314F71"/>
        </w:tc>
        <w:tc>
          <w:tcPr>
            <w:tcW w:w="1420" w:type="dxa"/>
            <w:vAlign w:val="center"/>
          </w:tcPr>
          <w:p w14:paraId="19F9F35D"/>
        </w:tc>
        <w:tc>
          <w:tcPr>
            <w:tcW w:w="2760" w:type="dxa"/>
            <w:vAlign w:val="center"/>
          </w:tcPr>
          <w:p w14:paraId="21160F0C">
            <w:pPr>
              <w:snapToGrid w:val="0"/>
            </w:pPr>
            <w:r>
              <w:rPr>
                <w:rFonts w:ascii="宋体" w:hAnsi="宋体" w:cs="宋体"/>
                <w:color w:val="000000"/>
                <w:sz w:val="16"/>
              </w:rPr>
              <w:t>十一、交通运输支出</w:t>
            </w:r>
          </w:p>
        </w:tc>
        <w:tc>
          <w:tcPr>
            <w:tcW w:w="1420" w:type="dxa"/>
            <w:vAlign w:val="center"/>
          </w:tcPr>
          <w:p w14:paraId="1FCA0710"/>
        </w:tc>
        <w:tc>
          <w:tcPr>
            <w:tcW w:w="1420" w:type="dxa"/>
            <w:vAlign w:val="center"/>
          </w:tcPr>
          <w:p w14:paraId="1E19265B"/>
        </w:tc>
        <w:tc>
          <w:tcPr>
            <w:tcW w:w="1420" w:type="dxa"/>
            <w:vAlign w:val="center"/>
          </w:tcPr>
          <w:p w14:paraId="05813810"/>
        </w:tc>
        <w:tc>
          <w:tcPr>
            <w:tcW w:w="1378" w:type="dxa"/>
            <w:vAlign w:val="center"/>
          </w:tcPr>
          <w:p w14:paraId="30295975"/>
        </w:tc>
      </w:tr>
      <w:tr w14:paraId="54AFE9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6184A02"/>
        </w:tc>
        <w:tc>
          <w:tcPr>
            <w:tcW w:w="1420" w:type="dxa"/>
            <w:vAlign w:val="center"/>
          </w:tcPr>
          <w:p w14:paraId="0516FC79"/>
        </w:tc>
        <w:tc>
          <w:tcPr>
            <w:tcW w:w="2760" w:type="dxa"/>
            <w:vAlign w:val="center"/>
          </w:tcPr>
          <w:p w14:paraId="0F63218B">
            <w:pPr>
              <w:snapToGrid w:val="0"/>
            </w:pPr>
            <w:r>
              <w:rPr>
                <w:rFonts w:ascii="宋体" w:hAnsi="宋体" w:cs="宋体"/>
                <w:color w:val="000000"/>
                <w:sz w:val="16"/>
              </w:rPr>
              <w:t>十二、资源勘探工业信息等支出</w:t>
            </w:r>
          </w:p>
        </w:tc>
        <w:tc>
          <w:tcPr>
            <w:tcW w:w="1420" w:type="dxa"/>
            <w:vAlign w:val="center"/>
          </w:tcPr>
          <w:p w14:paraId="08E3C7F8">
            <w:pPr>
              <w:snapToGrid w:val="0"/>
              <w:jc w:val="right"/>
            </w:pPr>
            <w:r>
              <w:rPr>
                <w:rFonts w:ascii="宋体" w:hAnsi="宋体" w:cs="宋体"/>
                <w:color w:val="000000"/>
                <w:sz w:val="16"/>
              </w:rPr>
              <w:t>202,110,000.00</w:t>
            </w:r>
          </w:p>
        </w:tc>
        <w:tc>
          <w:tcPr>
            <w:tcW w:w="1420" w:type="dxa"/>
            <w:vAlign w:val="center"/>
          </w:tcPr>
          <w:p w14:paraId="63B8DC8B">
            <w:pPr>
              <w:snapToGrid w:val="0"/>
              <w:jc w:val="right"/>
            </w:pPr>
            <w:r>
              <w:rPr>
                <w:rFonts w:ascii="宋体" w:hAnsi="宋体" w:cs="宋体"/>
                <w:color w:val="000000"/>
                <w:sz w:val="16"/>
              </w:rPr>
              <w:t>202,110,000.00</w:t>
            </w:r>
          </w:p>
        </w:tc>
        <w:tc>
          <w:tcPr>
            <w:tcW w:w="1420" w:type="dxa"/>
            <w:vAlign w:val="center"/>
          </w:tcPr>
          <w:p w14:paraId="522E27ED"/>
        </w:tc>
        <w:tc>
          <w:tcPr>
            <w:tcW w:w="1378" w:type="dxa"/>
            <w:vAlign w:val="center"/>
          </w:tcPr>
          <w:p w14:paraId="3CB0E0CA"/>
        </w:tc>
      </w:tr>
      <w:tr w14:paraId="1042E3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1E389E4"/>
        </w:tc>
        <w:tc>
          <w:tcPr>
            <w:tcW w:w="1420" w:type="dxa"/>
            <w:vAlign w:val="center"/>
          </w:tcPr>
          <w:p w14:paraId="5EB16F3C"/>
        </w:tc>
        <w:tc>
          <w:tcPr>
            <w:tcW w:w="2760" w:type="dxa"/>
            <w:vAlign w:val="center"/>
          </w:tcPr>
          <w:p w14:paraId="599F6DAF">
            <w:pPr>
              <w:snapToGrid w:val="0"/>
            </w:pPr>
            <w:r>
              <w:rPr>
                <w:rFonts w:ascii="宋体" w:hAnsi="宋体" w:cs="宋体"/>
                <w:color w:val="000000"/>
                <w:sz w:val="16"/>
              </w:rPr>
              <w:t>十三、商业服务业等支出</w:t>
            </w:r>
          </w:p>
        </w:tc>
        <w:tc>
          <w:tcPr>
            <w:tcW w:w="1420" w:type="dxa"/>
            <w:vAlign w:val="center"/>
          </w:tcPr>
          <w:p w14:paraId="6F4ACCD2">
            <w:pPr>
              <w:snapToGrid w:val="0"/>
              <w:jc w:val="right"/>
            </w:pPr>
            <w:r>
              <w:rPr>
                <w:rFonts w:ascii="宋体" w:hAnsi="宋体" w:cs="宋体"/>
                <w:color w:val="000000"/>
                <w:sz w:val="16"/>
              </w:rPr>
              <w:t>9,893,000.00</w:t>
            </w:r>
          </w:p>
        </w:tc>
        <w:tc>
          <w:tcPr>
            <w:tcW w:w="1420" w:type="dxa"/>
            <w:vAlign w:val="center"/>
          </w:tcPr>
          <w:p w14:paraId="7E3347C6">
            <w:pPr>
              <w:snapToGrid w:val="0"/>
              <w:jc w:val="right"/>
            </w:pPr>
            <w:r>
              <w:rPr>
                <w:rFonts w:ascii="宋体" w:hAnsi="宋体" w:cs="宋体"/>
                <w:color w:val="000000"/>
                <w:sz w:val="16"/>
              </w:rPr>
              <w:t>9,893,000.00</w:t>
            </w:r>
          </w:p>
        </w:tc>
        <w:tc>
          <w:tcPr>
            <w:tcW w:w="1420" w:type="dxa"/>
            <w:vAlign w:val="center"/>
          </w:tcPr>
          <w:p w14:paraId="6F78F211"/>
        </w:tc>
        <w:tc>
          <w:tcPr>
            <w:tcW w:w="1378" w:type="dxa"/>
            <w:vAlign w:val="center"/>
          </w:tcPr>
          <w:p w14:paraId="054D3B19"/>
        </w:tc>
      </w:tr>
      <w:tr w14:paraId="789F3F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3FD7F15"/>
        </w:tc>
        <w:tc>
          <w:tcPr>
            <w:tcW w:w="1420" w:type="dxa"/>
            <w:vAlign w:val="center"/>
          </w:tcPr>
          <w:p w14:paraId="67D88158"/>
        </w:tc>
        <w:tc>
          <w:tcPr>
            <w:tcW w:w="2760" w:type="dxa"/>
            <w:vAlign w:val="center"/>
          </w:tcPr>
          <w:p w14:paraId="63B73CA1">
            <w:pPr>
              <w:snapToGrid w:val="0"/>
            </w:pPr>
            <w:r>
              <w:rPr>
                <w:rFonts w:ascii="宋体" w:hAnsi="宋体" w:cs="宋体"/>
                <w:color w:val="000000"/>
                <w:sz w:val="16"/>
              </w:rPr>
              <w:t>十四、金融支出</w:t>
            </w:r>
          </w:p>
        </w:tc>
        <w:tc>
          <w:tcPr>
            <w:tcW w:w="1420" w:type="dxa"/>
            <w:vAlign w:val="center"/>
          </w:tcPr>
          <w:p w14:paraId="0BAAFA61"/>
        </w:tc>
        <w:tc>
          <w:tcPr>
            <w:tcW w:w="1420" w:type="dxa"/>
            <w:vAlign w:val="center"/>
          </w:tcPr>
          <w:p w14:paraId="0A40F5A8"/>
        </w:tc>
        <w:tc>
          <w:tcPr>
            <w:tcW w:w="1420" w:type="dxa"/>
            <w:vAlign w:val="center"/>
          </w:tcPr>
          <w:p w14:paraId="5A70E26F"/>
        </w:tc>
        <w:tc>
          <w:tcPr>
            <w:tcW w:w="1378" w:type="dxa"/>
            <w:vAlign w:val="center"/>
          </w:tcPr>
          <w:p w14:paraId="3599EAE1"/>
        </w:tc>
      </w:tr>
      <w:tr w14:paraId="71787E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62EF266"/>
        </w:tc>
        <w:tc>
          <w:tcPr>
            <w:tcW w:w="1420" w:type="dxa"/>
            <w:vAlign w:val="center"/>
          </w:tcPr>
          <w:p w14:paraId="2D7A39D8"/>
        </w:tc>
        <w:tc>
          <w:tcPr>
            <w:tcW w:w="2760" w:type="dxa"/>
            <w:vAlign w:val="center"/>
          </w:tcPr>
          <w:p w14:paraId="30DA29CB">
            <w:pPr>
              <w:snapToGrid w:val="0"/>
            </w:pPr>
            <w:r>
              <w:rPr>
                <w:rFonts w:ascii="宋体" w:hAnsi="宋体" w:cs="宋体"/>
                <w:color w:val="000000"/>
                <w:sz w:val="16"/>
              </w:rPr>
              <w:t>十五、援助其他地区支出</w:t>
            </w:r>
          </w:p>
        </w:tc>
        <w:tc>
          <w:tcPr>
            <w:tcW w:w="1420" w:type="dxa"/>
            <w:vAlign w:val="center"/>
          </w:tcPr>
          <w:p w14:paraId="54936665">
            <w:pPr>
              <w:snapToGrid w:val="0"/>
              <w:jc w:val="right"/>
            </w:pPr>
            <w:r>
              <w:rPr>
                <w:rFonts w:ascii="宋体" w:hAnsi="宋体" w:cs="宋体"/>
                <w:color w:val="000000"/>
                <w:sz w:val="16"/>
              </w:rPr>
              <w:t>2,616,640,000.00</w:t>
            </w:r>
          </w:p>
        </w:tc>
        <w:tc>
          <w:tcPr>
            <w:tcW w:w="1420" w:type="dxa"/>
            <w:vAlign w:val="center"/>
          </w:tcPr>
          <w:p w14:paraId="79FB8FAE">
            <w:pPr>
              <w:snapToGrid w:val="0"/>
              <w:jc w:val="right"/>
            </w:pPr>
            <w:r>
              <w:rPr>
                <w:rFonts w:ascii="宋体" w:hAnsi="宋体" w:cs="宋体"/>
                <w:color w:val="000000"/>
                <w:sz w:val="16"/>
              </w:rPr>
              <w:t>2,616,640,000.00</w:t>
            </w:r>
          </w:p>
        </w:tc>
        <w:tc>
          <w:tcPr>
            <w:tcW w:w="1420" w:type="dxa"/>
            <w:vAlign w:val="center"/>
          </w:tcPr>
          <w:p w14:paraId="25E2C2C1"/>
        </w:tc>
        <w:tc>
          <w:tcPr>
            <w:tcW w:w="1378" w:type="dxa"/>
            <w:vAlign w:val="center"/>
          </w:tcPr>
          <w:p w14:paraId="50551E33"/>
        </w:tc>
      </w:tr>
      <w:tr w14:paraId="133C44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256AEBD1"/>
        </w:tc>
        <w:tc>
          <w:tcPr>
            <w:tcW w:w="1420" w:type="dxa"/>
            <w:vAlign w:val="center"/>
          </w:tcPr>
          <w:p w14:paraId="777960CF"/>
        </w:tc>
        <w:tc>
          <w:tcPr>
            <w:tcW w:w="2760" w:type="dxa"/>
            <w:vAlign w:val="center"/>
          </w:tcPr>
          <w:p w14:paraId="3AE7FC7A">
            <w:pPr>
              <w:snapToGrid w:val="0"/>
            </w:pPr>
            <w:r>
              <w:rPr>
                <w:rFonts w:ascii="宋体" w:hAnsi="宋体" w:cs="宋体"/>
                <w:color w:val="000000"/>
                <w:sz w:val="16"/>
              </w:rPr>
              <w:t>十六、自然资源海洋气象等支出</w:t>
            </w:r>
          </w:p>
        </w:tc>
        <w:tc>
          <w:tcPr>
            <w:tcW w:w="1420" w:type="dxa"/>
            <w:vAlign w:val="center"/>
          </w:tcPr>
          <w:p w14:paraId="51A51C70"/>
        </w:tc>
        <w:tc>
          <w:tcPr>
            <w:tcW w:w="1420" w:type="dxa"/>
            <w:vAlign w:val="center"/>
          </w:tcPr>
          <w:p w14:paraId="23729852"/>
        </w:tc>
        <w:tc>
          <w:tcPr>
            <w:tcW w:w="1420" w:type="dxa"/>
            <w:vAlign w:val="center"/>
          </w:tcPr>
          <w:p w14:paraId="192B320C"/>
        </w:tc>
        <w:tc>
          <w:tcPr>
            <w:tcW w:w="1378" w:type="dxa"/>
            <w:vAlign w:val="center"/>
          </w:tcPr>
          <w:p w14:paraId="2F587EAD"/>
        </w:tc>
      </w:tr>
      <w:tr w14:paraId="3E73E4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E88C19C"/>
        </w:tc>
        <w:tc>
          <w:tcPr>
            <w:tcW w:w="1420" w:type="dxa"/>
            <w:vAlign w:val="center"/>
          </w:tcPr>
          <w:p w14:paraId="39790D90"/>
        </w:tc>
        <w:tc>
          <w:tcPr>
            <w:tcW w:w="2760" w:type="dxa"/>
            <w:vAlign w:val="center"/>
          </w:tcPr>
          <w:p w14:paraId="3A26B015">
            <w:pPr>
              <w:snapToGrid w:val="0"/>
            </w:pPr>
            <w:r>
              <w:rPr>
                <w:rFonts w:ascii="宋体" w:hAnsi="宋体" w:cs="宋体"/>
                <w:color w:val="000000"/>
                <w:sz w:val="16"/>
              </w:rPr>
              <w:t>十七、住房保障支出</w:t>
            </w:r>
          </w:p>
        </w:tc>
        <w:tc>
          <w:tcPr>
            <w:tcW w:w="1420" w:type="dxa"/>
            <w:vAlign w:val="center"/>
          </w:tcPr>
          <w:p w14:paraId="2C2375B6"/>
        </w:tc>
        <w:tc>
          <w:tcPr>
            <w:tcW w:w="1420" w:type="dxa"/>
            <w:vAlign w:val="center"/>
          </w:tcPr>
          <w:p w14:paraId="0270B23A"/>
        </w:tc>
        <w:tc>
          <w:tcPr>
            <w:tcW w:w="1420" w:type="dxa"/>
            <w:vAlign w:val="center"/>
          </w:tcPr>
          <w:p w14:paraId="04B80B4B"/>
        </w:tc>
        <w:tc>
          <w:tcPr>
            <w:tcW w:w="1378" w:type="dxa"/>
            <w:vAlign w:val="center"/>
          </w:tcPr>
          <w:p w14:paraId="79DE2CE0"/>
        </w:tc>
      </w:tr>
      <w:tr w14:paraId="49116B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5CC93A54"/>
        </w:tc>
        <w:tc>
          <w:tcPr>
            <w:tcW w:w="1420" w:type="dxa"/>
            <w:vAlign w:val="center"/>
          </w:tcPr>
          <w:p w14:paraId="373E2B7A"/>
        </w:tc>
        <w:tc>
          <w:tcPr>
            <w:tcW w:w="2760" w:type="dxa"/>
            <w:vAlign w:val="center"/>
          </w:tcPr>
          <w:p w14:paraId="384E8B6E">
            <w:pPr>
              <w:snapToGrid w:val="0"/>
            </w:pPr>
            <w:r>
              <w:rPr>
                <w:rFonts w:ascii="宋体" w:hAnsi="宋体" w:cs="宋体"/>
                <w:color w:val="000000"/>
                <w:sz w:val="16"/>
              </w:rPr>
              <w:t>十八、粮油物资储备支出</w:t>
            </w:r>
          </w:p>
        </w:tc>
        <w:tc>
          <w:tcPr>
            <w:tcW w:w="1420" w:type="dxa"/>
            <w:vAlign w:val="center"/>
          </w:tcPr>
          <w:p w14:paraId="5DC873D7"/>
        </w:tc>
        <w:tc>
          <w:tcPr>
            <w:tcW w:w="1420" w:type="dxa"/>
            <w:vAlign w:val="center"/>
          </w:tcPr>
          <w:p w14:paraId="74E998C2"/>
        </w:tc>
        <w:tc>
          <w:tcPr>
            <w:tcW w:w="1420" w:type="dxa"/>
            <w:vAlign w:val="center"/>
          </w:tcPr>
          <w:p w14:paraId="738F36B3"/>
        </w:tc>
        <w:tc>
          <w:tcPr>
            <w:tcW w:w="1378" w:type="dxa"/>
            <w:vAlign w:val="center"/>
          </w:tcPr>
          <w:p w14:paraId="684909F0"/>
        </w:tc>
      </w:tr>
      <w:tr w14:paraId="5BC85F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9BC2AAE"/>
        </w:tc>
        <w:tc>
          <w:tcPr>
            <w:tcW w:w="1420" w:type="dxa"/>
            <w:vAlign w:val="center"/>
          </w:tcPr>
          <w:p w14:paraId="24CFF037"/>
        </w:tc>
        <w:tc>
          <w:tcPr>
            <w:tcW w:w="2760" w:type="dxa"/>
            <w:vAlign w:val="center"/>
          </w:tcPr>
          <w:p w14:paraId="14A356CB">
            <w:pPr>
              <w:snapToGrid w:val="0"/>
            </w:pPr>
            <w:r>
              <w:rPr>
                <w:rFonts w:ascii="宋体" w:hAnsi="宋体" w:cs="宋体"/>
                <w:color w:val="000000"/>
                <w:sz w:val="16"/>
              </w:rPr>
              <w:t>十九、国有资本经营预算支出</w:t>
            </w:r>
          </w:p>
        </w:tc>
        <w:tc>
          <w:tcPr>
            <w:tcW w:w="1420" w:type="dxa"/>
            <w:vAlign w:val="center"/>
          </w:tcPr>
          <w:p w14:paraId="6464BC17"/>
        </w:tc>
        <w:tc>
          <w:tcPr>
            <w:tcW w:w="1420" w:type="dxa"/>
            <w:vAlign w:val="center"/>
          </w:tcPr>
          <w:p w14:paraId="757E1779"/>
        </w:tc>
        <w:tc>
          <w:tcPr>
            <w:tcW w:w="1420" w:type="dxa"/>
            <w:vAlign w:val="center"/>
          </w:tcPr>
          <w:p w14:paraId="3B6693E7"/>
        </w:tc>
        <w:tc>
          <w:tcPr>
            <w:tcW w:w="1378" w:type="dxa"/>
            <w:vAlign w:val="center"/>
          </w:tcPr>
          <w:p w14:paraId="47BCECDF"/>
        </w:tc>
      </w:tr>
      <w:tr w14:paraId="5D8816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A6B2E8E"/>
        </w:tc>
        <w:tc>
          <w:tcPr>
            <w:tcW w:w="1420" w:type="dxa"/>
            <w:vAlign w:val="center"/>
          </w:tcPr>
          <w:p w14:paraId="2EBBDEEC"/>
        </w:tc>
        <w:tc>
          <w:tcPr>
            <w:tcW w:w="2760" w:type="dxa"/>
            <w:vAlign w:val="center"/>
          </w:tcPr>
          <w:p w14:paraId="74218842">
            <w:pPr>
              <w:snapToGrid w:val="0"/>
            </w:pPr>
            <w:r>
              <w:rPr>
                <w:rFonts w:ascii="宋体" w:hAnsi="宋体" w:cs="宋体"/>
                <w:color w:val="000000"/>
                <w:sz w:val="16"/>
              </w:rPr>
              <w:t>二十、灾害防治及应急管理支出</w:t>
            </w:r>
          </w:p>
        </w:tc>
        <w:tc>
          <w:tcPr>
            <w:tcW w:w="1420" w:type="dxa"/>
            <w:vAlign w:val="center"/>
          </w:tcPr>
          <w:p w14:paraId="1B55F0D8"/>
        </w:tc>
        <w:tc>
          <w:tcPr>
            <w:tcW w:w="1420" w:type="dxa"/>
            <w:vAlign w:val="center"/>
          </w:tcPr>
          <w:p w14:paraId="7FFA01CA"/>
        </w:tc>
        <w:tc>
          <w:tcPr>
            <w:tcW w:w="1420" w:type="dxa"/>
            <w:vAlign w:val="center"/>
          </w:tcPr>
          <w:p w14:paraId="68664910"/>
        </w:tc>
        <w:tc>
          <w:tcPr>
            <w:tcW w:w="1378" w:type="dxa"/>
            <w:vAlign w:val="center"/>
          </w:tcPr>
          <w:p w14:paraId="4AF4B7B0"/>
        </w:tc>
      </w:tr>
      <w:tr w14:paraId="2AB1B3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2D79094"/>
        </w:tc>
        <w:tc>
          <w:tcPr>
            <w:tcW w:w="1420" w:type="dxa"/>
            <w:vAlign w:val="center"/>
          </w:tcPr>
          <w:p w14:paraId="691A60EB"/>
        </w:tc>
        <w:tc>
          <w:tcPr>
            <w:tcW w:w="2760" w:type="dxa"/>
            <w:vAlign w:val="center"/>
          </w:tcPr>
          <w:p w14:paraId="1B7E2D45">
            <w:pPr>
              <w:snapToGrid w:val="0"/>
            </w:pPr>
            <w:r>
              <w:rPr>
                <w:rFonts w:ascii="宋体" w:hAnsi="宋体" w:cs="宋体"/>
                <w:color w:val="000000"/>
                <w:sz w:val="16"/>
              </w:rPr>
              <w:t>二十一、其他支出</w:t>
            </w:r>
          </w:p>
        </w:tc>
        <w:tc>
          <w:tcPr>
            <w:tcW w:w="1420" w:type="dxa"/>
            <w:vAlign w:val="center"/>
          </w:tcPr>
          <w:p w14:paraId="41ABE514">
            <w:pPr>
              <w:snapToGrid w:val="0"/>
              <w:jc w:val="right"/>
            </w:pPr>
            <w:r>
              <w:rPr>
                <w:rFonts w:ascii="宋体" w:hAnsi="宋体" w:cs="宋体"/>
                <w:color w:val="000000"/>
                <w:sz w:val="16"/>
              </w:rPr>
              <w:t>200,000.00</w:t>
            </w:r>
          </w:p>
        </w:tc>
        <w:tc>
          <w:tcPr>
            <w:tcW w:w="1420" w:type="dxa"/>
            <w:vAlign w:val="center"/>
          </w:tcPr>
          <w:p w14:paraId="22C9CF6C">
            <w:pPr>
              <w:snapToGrid w:val="0"/>
              <w:jc w:val="right"/>
            </w:pPr>
            <w:r>
              <w:rPr>
                <w:rFonts w:ascii="宋体" w:hAnsi="宋体" w:cs="宋体"/>
                <w:color w:val="000000"/>
                <w:sz w:val="16"/>
              </w:rPr>
              <w:t>200,000.00</w:t>
            </w:r>
          </w:p>
        </w:tc>
        <w:tc>
          <w:tcPr>
            <w:tcW w:w="1420" w:type="dxa"/>
            <w:vAlign w:val="center"/>
          </w:tcPr>
          <w:p w14:paraId="098FA795"/>
        </w:tc>
        <w:tc>
          <w:tcPr>
            <w:tcW w:w="1378" w:type="dxa"/>
            <w:vAlign w:val="center"/>
          </w:tcPr>
          <w:p w14:paraId="6E2E3257"/>
        </w:tc>
      </w:tr>
      <w:tr w14:paraId="142262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0BA8FA68"/>
        </w:tc>
        <w:tc>
          <w:tcPr>
            <w:tcW w:w="1420" w:type="dxa"/>
            <w:vAlign w:val="center"/>
          </w:tcPr>
          <w:p w14:paraId="31F0DC7E"/>
        </w:tc>
        <w:tc>
          <w:tcPr>
            <w:tcW w:w="2760" w:type="dxa"/>
            <w:vAlign w:val="center"/>
          </w:tcPr>
          <w:p w14:paraId="03ED426D">
            <w:pPr>
              <w:snapToGrid w:val="0"/>
            </w:pPr>
            <w:r>
              <w:rPr>
                <w:rFonts w:ascii="宋体" w:hAnsi="宋体" w:cs="宋体"/>
                <w:color w:val="000000"/>
                <w:sz w:val="16"/>
              </w:rPr>
              <w:t>二十二、债务付息支出</w:t>
            </w:r>
          </w:p>
        </w:tc>
        <w:tc>
          <w:tcPr>
            <w:tcW w:w="1420" w:type="dxa"/>
            <w:vAlign w:val="center"/>
          </w:tcPr>
          <w:p w14:paraId="62A2AAFD">
            <w:pPr>
              <w:snapToGrid w:val="0"/>
              <w:jc w:val="right"/>
            </w:pPr>
            <w:r>
              <w:rPr>
                <w:rFonts w:ascii="宋体" w:hAnsi="宋体" w:cs="宋体"/>
                <w:color w:val="000000"/>
                <w:sz w:val="16"/>
              </w:rPr>
              <w:t>15,241,900.00</w:t>
            </w:r>
          </w:p>
        </w:tc>
        <w:tc>
          <w:tcPr>
            <w:tcW w:w="1420" w:type="dxa"/>
            <w:vAlign w:val="center"/>
          </w:tcPr>
          <w:p w14:paraId="49E30824">
            <w:pPr>
              <w:snapToGrid w:val="0"/>
              <w:jc w:val="right"/>
            </w:pPr>
            <w:r>
              <w:rPr>
                <w:rFonts w:ascii="宋体" w:hAnsi="宋体" w:cs="宋体"/>
                <w:color w:val="000000"/>
                <w:sz w:val="16"/>
              </w:rPr>
              <w:t>14,237,900.00</w:t>
            </w:r>
          </w:p>
        </w:tc>
        <w:tc>
          <w:tcPr>
            <w:tcW w:w="1420" w:type="dxa"/>
            <w:vAlign w:val="center"/>
          </w:tcPr>
          <w:p w14:paraId="6EBF26F6">
            <w:pPr>
              <w:snapToGrid w:val="0"/>
              <w:jc w:val="right"/>
            </w:pPr>
            <w:r>
              <w:rPr>
                <w:rFonts w:ascii="宋体" w:hAnsi="宋体" w:cs="宋体"/>
                <w:color w:val="000000"/>
                <w:sz w:val="16"/>
              </w:rPr>
              <w:t>1,004,000.00</w:t>
            </w:r>
          </w:p>
        </w:tc>
        <w:tc>
          <w:tcPr>
            <w:tcW w:w="1378" w:type="dxa"/>
            <w:vAlign w:val="center"/>
          </w:tcPr>
          <w:p w14:paraId="4E3A4214"/>
        </w:tc>
      </w:tr>
      <w:tr w14:paraId="3B85EC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1FE96452"/>
        </w:tc>
        <w:tc>
          <w:tcPr>
            <w:tcW w:w="1420" w:type="dxa"/>
            <w:vAlign w:val="center"/>
          </w:tcPr>
          <w:p w14:paraId="26478890"/>
        </w:tc>
        <w:tc>
          <w:tcPr>
            <w:tcW w:w="2760" w:type="dxa"/>
            <w:vAlign w:val="center"/>
          </w:tcPr>
          <w:p w14:paraId="7D334BD6">
            <w:pPr>
              <w:snapToGrid w:val="0"/>
            </w:pPr>
            <w:r>
              <w:rPr>
                <w:rFonts w:ascii="宋体" w:hAnsi="宋体" w:cs="宋体"/>
                <w:color w:val="000000"/>
                <w:sz w:val="16"/>
              </w:rPr>
              <w:t>二十三、抗疫特别国债安排的支出</w:t>
            </w:r>
          </w:p>
        </w:tc>
        <w:tc>
          <w:tcPr>
            <w:tcW w:w="1420" w:type="dxa"/>
            <w:vAlign w:val="center"/>
          </w:tcPr>
          <w:p w14:paraId="7686FB31"/>
        </w:tc>
        <w:tc>
          <w:tcPr>
            <w:tcW w:w="1420" w:type="dxa"/>
            <w:vAlign w:val="center"/>
          </w:tcPr>
          <w:p w14:paraId="792AE3E0"/>
        </w:tc>
        <w:tc>
          <w:tcPr>
            <w:tcW w:w="1420" w:type="dxa"/>
            <w:vAlign w:val="center"/>
          </w:tcPr>
          <w:p w14:paraId="1C762DF5"/>
        </w:tc>
        <w:tc>
          <w:tcPr>
            <w:tcW w:w="1378" w:type="dxa"/>
            <w:vAlign w:val="center"/>
          </w:tcPr>
          <w:p w14:paraId="2632AFBB"/>
        </w:tc>
      </w:tr>
      <w:tr w14:paraId="4AD6AA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C950BB2">
            <w:pPr>
              <w:snapToGrid w:val="0"/>
              <w:jc w:val="center"/>
            </w:pPr>
            <w:r>
              <w:rPr>
                <w:rFonts w:ascii="宋体" w:hAnsi="宋体" w:cs="宋体"/>
                <w:b/>
                <w:color w:val="000000"/>
                <w:sz w:val="16"/>
              </w:rPr>
              <w:t>本年收入合计</w:t>
            </w:r>
          </w:p>
        </w:tc>
        <w:tc>
          <w:tcPr>
            <w:tcW w:w="1420" w:type="dxa"/>
            <w:vAlign w:val="center"/>
          </w:tcPr>
          <w:p w14:paraId="46F2CB30">
            <w:pPr>
              <w:snapToGrid w:val="0"/>
              <w:jc w:val="right"/>
            </w:pPr>
            <w:r>
              <w:rPr>
                <w:rFonts w:ascii="宋体" w:hAnsi="宋体" w:cs="宋体"/>
                <w:color w:val="000000"/>
                <w:sz w:val="16"/>
              </w:rPr>
              <w:t>3,133,430,150.70</w:t>
            </w:r>
          </w:p>
        </w:tc>
        <w:tc>
          <w:tcPr>
            <w:tcW w:w="2760" w:type="dxa"/>
            <w:vAlign w:val="center"/>
          </w:tcPr>
          <w:p w14:paraId="58119353">
            <w:pPr>
              <w:snapToGrid w:val="0"/>
              <w:jc w:val="center"/>
            </w:pPr>
            <w:r>
              <w:rPr>
                <w:rFonts w:ascii="宋体" w:hAnsi="宋体" w:cs="宋体"/>
                <w:b/>
                <w:color w:val="000000"/>
                <w:sz w:val="16"/>
              </w:rPr>
              <w:t>本年支出合计</w:t>
            </w:r>
          </w:p>
        </w:tc>
        <w:tc>
          <w:tcPr>
            <w:tcW w:w="1420" w:type="dxa"/>
            <w:vAlign w:val="center"/>
          </w:tcPr>
          <w:p w14:paraId="2BDCFB3D">
            <w:pPr>
              <w:snapToGrid w:val="0"/>
              <w:jc w:val="right"/>
            </w:pPr>
            <w:r>
              <w:rPr>
                <w:rFonts w:ascii="宋体" w:hAnsi="宋体" w:cs="宋体"/>
                <w:color w:val="000000"/>
                <w:sz w:val="16"/>
              </w:rPr>
              <w:t>3,133,405,302.97</w:t>
            </w:r>
          </w:p>
        </w:tc>
        <w:tc>
          <w:tcPr>
            <w:tcW w:w="1420" w:type="dxa"/>
            <w:vAlign w:val="center"/>
          </w:tcPr>
          <w:p w14:paraId="46DC5C35">
            <w:pPr>
              <w:snapToGrid w:val="0"/>
              <w:jc w:val="right"/>
            </w:pPr>
            <w:r>
              <w:rPr>
                <w:rFonts w:ascii="宋体" w:hAnsi="宋体" w:cs="宋体"/>
                <w:color w:val="000000"/>
                <w:sz w:val="16"/>
              </w:rPr>
              <w:t>3,132,401,302.97</w:t>
            </w:r>
          </w:p>
        </w:tc>
        <w:tc>
          <w:tcPr>
            <w:tcW w:w="1420" w:type="dxa"/>
            <w:vAlign w:val="center"/>
          </w:tcPr>
          <w:p w14:paraId="47B22A6D">
            <w:pPr>
              <w:snapToGrid w:val="0"/>
              <w:jc w:val="right"/>
            </w:pPr>
            <w:r>
              <w:rPr>
                <w:rFonts w:ascii="宋体" w:hAnsi="宋体" w:cs="宋体"/>
                <w:color w:val="000000"/>
                <w:sz w:val="16"/>
              </w:rPr>
              <w:t>1,004,000.00</w:t>
            </w:r>
          </w:p>
        </w:tc>
        <w:tc>
          <w:tcPr>
            <w:tcW w:w="1378" w:type="dxa"/>
            <w:vAlign w:val="center"/>
          </w:tcPr>
          <w:p w14:paraId="2FFC05D1"/>
        </w:tc>
      </w:tr>
      <w:tr w14:paraId="15DE60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E1F14F7">
            <w:pPr>
              <w:snapToGrid w:val="0"/>
            </w:pPr>
            <w:r>
              <w:rPr>
                <w:rFonts w:ascii="宋体" w:hAnsi="宋体" w:cs="宋体"/>
                <w:color w:val="000000"/>
                <w:sz w:val="16"/>
              </w:rPr>
              <w:t xml:space="preserve">   年初财政拨款结转和结余</w:t>
            </w:r>
          </w:p>
        </w:tc>
        <w:tc>
          <w:tcPr>
            <w:tcW w:w="1420" w:type="dxa"/>
            <w:vAlign w:val="center"/>
          </w:tcPr>
          <w:p w14:paraId="2229BFFB"/>
        </w:tc>
        <w:tc>
          <w:tcPr>
            <w:tcW w:w="2760" w:type="dxa"/>
            <w:vAlign w:val="center"/>
          </w:tcPr>
          <w:p w14:paraId="10E162EA">
            <w:pPr>
              <w:snapToGrid w:val="0"/>
            </w:pPr>
            <w:r>
              <w:rPr>
                <w:rFonts w:ascii="宋体" w:hAnsi="宋体" w:cs="宋体"/>
                <w:color w:val="000000"/>
                <w:sz w:val="16"/>
              </w:rPr>
              <w:t>年末财政拨款结转和结余</w:t>
            </w:r>
          </w:p>
        </w:tc>
        <w:tc>
          <w:tcPr>
            <w:tcW w:w="1420" w:type="dxa"/>
            <w:vAlign w:val="center"/>
          </w:tcPr>
          <w:p w14:paraId="73D8FE8F">
            <w:pPr>
              <w:snapToGrid w:val="0"/>
              <w:jc w:val="right"/>
            </w:pPr>
            <w:r>
              <w:rPr>
                <w:rFonts w:ascii="宋体" w:hAnsi="宋体" w:cs="宋体"/>
                <w:color w:val="000000"/>
                <w:sz w:val="16"/>
              </w:rPr>
              <w:t>24,847.73</w:t>
            </w:r>
          </w:p>
        </w:tc>
        <w:tc>
          <w:tcPr>
            <w:tcW w:w="1420" w:type="dxa"/>
            <w:vAlign w:val="center"/>
          </w:tcPr>
          <w:p w14:paraId="10B0237D">
            <w:pPr>
              <w:snapToGrid w:val="0"/>
              <w:jc w:val="right"/>
            </w:pPr>
            <w:r>
              <w:rPr>
                <w:rFonts w:ascii="宋体" w:hAnsi="宋体" w:cs="宋体"/>
                <w:color w:val="000000"/>
                <w:sz w:val="16"/>
              </w:rPr>
              <w:t>24,847.73</w:t>
            </w:r>
          </w:p>
        </w:tc>
        <w:tc>
          <w:tcPr>
            <w:tcW w:w="1420" w:type="dxa"/>
            <w:vAlign w:val="center"/>
          </w:tcPr>
          <w:p w14:paraId="362ABE5B"/>
        </w:tc>
        <w:tc>
          <w:tcPr>
            <w:tcW w:w="1378" w:type="dxa"/>
            <w:vAlign w:val="center"/>
          </w:tcPr>
          <w:p w14:paraId="36D92B05"/>
        </w:tc>
      </w:tr>
      <w:tr w14:paraId="660FB5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4498EB06">
            <w:pPr>
              <w:snapToGrid w:val="0"/>
            </w:pPr>
            <w:r>
              <w:rPr>
                <w:rFonts w:ascii="宋体" w:hAnsi="宋体" w:cs="宋体"/>
                <w:color w:val="000000"/>
                <w:sz w:val="16"/>
              </w:rPr>
              <w:t xml:space="preserve">      一般公共预算财政拨款</w:t>
            </w:r>
          </w:p>
        </w:tc>
        <w:tc>
          <w:tcPr>
            <w:tcW w:w="1420" w:type="dxa"/>
            <w:vAlign w:val="center"/>
          </w:tcPr>
          <w:p w14:paraId="1A744504"/>
        </w:tc>
        <w:tc>
          <w:tcPr>
            <w:tcW w:w="2760" w:type="dxa"/>
            <w:vAlign w:val="center"/>
          </w:tcPr>
          <w:p w14:paraId="6F01C1F8"/>
        </w:tc>
        <w:tc>
          <w:tcPr>
            <w:tcW w:w="1420" w:type="dxa"/>
            <w:vAlign w:val="center"/>
          </w:tcPr>
          <w:p w14:paraId="1AA27891"/>
        </w:tc>
        <w:tc>
          <w:tcPr>
            <w:tcW w:w="1420" w:type="dxa"/>
            <w:vAlign w:val="center"/>
          </w:tcPr>
          <w:p w14:paraId="1A56F9E4"/>
        </w:tc>
        <w:tc>
          <w:tcPr>
            <w:tcW w:w="1420" w:type="dxa"/>
            <w:vAlign w:val="center"/>
          </w:tcPr>
          <w:p w14:paraId="75D4D508"/>
        </w:tc>
        <w:tc>
          <w:tcPr>
            <w:tcW w:w="1378" w:type="dxa"/>
            <w:vAlign w:val="center"/>
          </w:tcPr>
          <w:p w14:paraId="7DB88273"/>
        </w:tc>
      </w:tr>
      <w:tr w14:paraId="0D1596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378AE066">
            <w:pPr>
              <w:snapToGrid w:val="0"/>
            </w:pPr>
            <w:r>
              <w:rPr>
                <w:rFonts w:ascii="宋体" w:hAnsi="宋体" w:cs="宋体"/>
                <w:color w:val="000000"/>
                <w:sz w:val="16"/>
              </w:rPr>
              <w:t xml:space="preserve">      政府性基金预算财政拨款</w:t>
            </w:r>
          </w:p>
        </w:tc>
        <w:tc>
          <w:tcPr>
            <w:tcW w:w="1420" w:type="dxa"/>
            <w:vAlign w:val="center"/>
          </w:tcPr>
          <w:p w14:paraId="7F3CAFE4"/>
        </w:tc>
        <w:tc>
          <w:tcPr>
            <w:tcW w:w="2760" w:type="dxa"/>
            <w:vAlign w:val="center"/>
          </w:tcPr>
          <w:p w14:paraId="17CE21FB"/>
        </w:tc>
        <w:tc>
          <w:tcPr>
            <w:tcW w:w="1420" w:type="dxa"/>
            <w:vAlign w:val="center"/>
          </w:tcPr>
          <w:p w14:paraId="09A61DCF"/>
        </w:tc>
        <w:tc>
          <w:tcPr>
            <w:tcW w:w="1420" w:type="dxa"/>
            <w:vAlign w:val="center"/>
          </w:tcPr>
          <w:p w14:paraId="3C6CB097"/>
        </w:tc>
        <w:tc>
          <w:tcPr>
            <w:tcW w:w="1420" w:type="dxa"/>
            <w:vAlign w:val="center"/>
          </w:tcPr>
          <w:p w14:paraId="4FA02B63"/>
        </w:tc>
        <w:tc>
          <w:tcPr>
            <w:tcW w:w="1378" w:type="dxa"/>
            <w:vAlign w:val="center"/>
          </w:tcPr>
          <w:p w14:paraId="07854D18"/>
        </w:tc>
      </w:tr>
      <w:tr w14:paraId="5E4063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7100F60B">
            <w:pPr>
              <w:snapToGrid w:val="0"/>
            </w:pPr>
            <w:r>
              <w:rPr>
                <w:rFonts w:ascii="宋体" w:hAnsi="宋体" w:cs="宋体"/>
                <w:color w:val="000000"/>
                <w:sz w:val="16"/>
              </w:rPr>
              <w:t xml:space="preserve">      国有资本经营预算财政拨款</w:t>
            </w:r>
          </w:p>
        </w:tc>
        <w:tc>
          <w:tcPr>
            <w:tcW w:w="1420" w:type="dxa"/>
            <w:vAlign w:val="center"/>
          </w:tcPr>
          <w:p w14:paraId="24A246DF"/>
        </w:tc>
        <w:tc>
          <w:tcPr>
            <w:tcW w:w="2760" w:type="dxa"/>
            <w:vAlign w:val="center"/>
          </w:tcPr>
          <w:p w14:paraId="14129F68"/>
        </w:tc>
        <w:tc>
          <w:tcPr>
            <w:tcW w:w="1420" w:type="dxa"/>
            <w:vAlign w:val="center"/>
          </w:tcPr>
          <w:p w14:paraId="091C441E"/>
        </w:tc>
        <w:tc>
          <w:tcPr>
            <w:tcW w:w="1420" w:type="dxa"/>
            <w:vAlign w:val="center"/>
          </w:tcPr>
          <w:p w14:paraId="10F26A2C"/>
        </w:tc>
        <w:tc>
          <w:tcPr>
            <w:tcW w:w="1420" w:type="dxa"/>
            <w:vAlign w:val="center"/>
          </w:tcPr>
          <w:p w14:paraId="40346F53"/>
        </w:tc>
        <w:tc>
          <w:tcPr>
            <w:tcW w:w="1378" w:type="dxa"/>
            <w:vAlign w:val="center"/>
          </w:tcPr>
          <w:p w14:paraId="7727BD9D"/>
        </w:tc>
      </w:tr>
      <w:tr w14:paraId="636B60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1" w:hRule="exact"/>
          <w:jc w:val="center"/>
        </w:trPr>
        <w:tc>
          <w:tcPr>
            <w:tcW w:w="3420" w:type="dxa"/>
            <w:vAlign w:val="center"/>
          </w:tcPr>
          <w:p w14:paraId="60C4E440">
            <w:pPr>
              <w:snapToGrid w:val="0"/>
              <w:jc w:val="center"/>
            </w:pPr>
            <w:r>
              <w:rPr>
                <w:rFonts w:ascii="宋体" w:hAnsi="宋体" w:cs="宋体"/>
                <w:b/>
                <w:color w:val="000000"/>
                <w:sz w:val="16"/>
              </w:rPr>
              <w:t>合计</w:t>
            </w:r>
          </w:p>
        </w:tc>
        <w:tc>
          <w:tcPr>
            <w:tcW w:w="1420" w:type="dxa"/>
            <w:vAlign w:val="center"/>
          </w:tcPr>
          <w:p w14:paraId="2C01A9A0">
            <w:pPr>
              <w:snapToGrid w:val="0"/>
              <w:jc w:val="right"/>
            </w:pPr>
            <w:r>
              <w:rPr>
                <w:rFonts w:ascii="宋体" w:hAnsi="宋体" w:cs="宋体"/>
                <w:color w:val="000000"/>
                <w:sz w:val="16"/>
              </w:rPr>
              <w:t>3,133,430,150.70</w:t>
            </w:r>
          </w:p>
        </w:tc>
        <w:tc>
          <w:tcPr>
            <w:tcW w:w="2760" w:type="dxa"/>
            <w:vAlign w:val="center"/>
          </w:tcPr>
          <w:p w14:paraId="69CBDC4C">
            <w:pPr>
              <w:snapToGrid w:val="0"/>
              <w:jc w:val="center"/>
            </w:pPr>
            <w:r>
              <w:rPr>
                <w:rFonts w:ascii="宋体" w:hAnsi="宋体" w:cs="宋体"/>
                <w:b/>
                <w:color w:val="000000"/>
                <w:sz w:val="16"/>
              </w:rPr>
              <w:t>合计</w:t>
            </w:r>
          </w:p>
        </w:tc>
        <w:tc>
          <w:tcPr>
            <w:tcW w:w="1420" w:type="dxa"/>
            <w:vAlign w:val="center"/>
          </w:tcPr>
          <w:p w14:paraId="52C5013F">
            <w:pPr>
              <w:snapToGrid w:val="0"/>
              <w:jc w:val="right"/>
            </w:pPr>
            <w:r>
              <w:rPr>
                <w:rFonts w:ascii="宋体" w:hAnsi="宋体" w:cs="宋体"/>
                <w:color w:val="000000"/>
                <w:sz w:val="16"/>
              </w:rPr>
              <w:t>3,133,430,150.70</w:t>
            </w:r>
          </w:p>
        </w:tc>
        <w:tc>
          <w:tcPr>
            <w:tcW w:w="1420" w:type="dxa"/>
            <w:vAlign w:val="center"/>
          </w:tcPr>
          <w:p w14:paraId="396FED8E">
            <w:pPr>
              <w:snapToGrid w:val="0"/>
              <w:jc w:val="right"/>
            </w:pPr>
            <w:r>
              <w:rPr>
                <w:rFonts w:ascii="宋体" w:hAnsi="宋体" w:cs="宋体"/>
                <w:color w:val="000000"/>
                <w:sz w:val="16"/>
              </w:rPr>
              <w:t>3,132,426,150.70</w:t>
            </w:r>
          </w:p>
        </w:tc>
        <w:tc>
          <w:tcPr>
            <w:tcW w:w="1420" w:type="dxa"/>
            <w:vAlign w:val="center"/>
          </w:tcPr>
          <w:p w14:paraId="16B86403">
            <w:pPr>
              <w:snapToGrid w:val="0"/>
              <w:jc w:val="right"/>
            </w:pPr>
            <w:r>
              <w:rPr>
                <w:rFonts w:ascii="宋体" w:hAnsi="宋体" w:cs="宋体"/>
                <w:color w:val="000000"/>
                <w:sz w:val="16"/>
              </w:rPr>
              <w:t>1,004,000.00</w:t>
            </w:r>
          </w:p>
        </w:tc>
        <w:tc>
          <w:tcPr>
            <w:tcW w:w="1378" w:type="dxa"/>
            <w:vAlign w:val="center"/>
          </w:tcPr>
          <w:p w14:paraId="27C03EB9"/>
        </w:tc>
      </w:tr>
      <w:tr w14:paraId="0EBF9D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8" w:hRule="exact"/>
          <w:jc w:val="center"/>
        </w:trPr>
        <w:tc>
          <w:tcPr>
            <w:tcW w:w="13238" w:type="dxa"/>
            <w:gridSpan w:val="7"/>
            <w:tcBorders>
              <w:left w:val="nil"/>
              <w:bottom w:val="nil"/>
              <w:right w:val="nil"/>
            </w:tcBorders>
            <w:vAlign w:val="center"/>
          </w:tcPr>
          <w:p w14:paraId="61FB7ADE">
            <w:pPr>
              <w:snapToGrid w:val="0"/>
            </w:pPr>
            <w:r>
              <w:rPr>
                <w:rFonts w:ascii="宋体" w:hAnsi="宋体" w:cs="宋体"/>
                <w:color w:val="000000"/>
                <w:sz w:val="16"/>
              </w:rPr>
              <w:t>注：本表反映本年度一般公共预算财政拨款、政府性基金预算财政拨款和国有资本经营预算财政拨款的总收支和年末结转结余情况。</w:t>
            </w:r>
          </w:p>
        </w:tc>
      </w:tr>
    </w:tbl>
    <w:p w14:paraId="5566008B">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7FF21B0A">
      <w:pPr>
        <w:pStyle w:val="3"/>
        <w:spacing w:before="0" w:after="0" w:line="800" w:lineRule="exact"/>
        <w:ind w:firstLine="602" w:firstLineChars="200"/>
        <w:rPr>
          <w:rFonts w:ascii="黑体" w:hAnsi="黑体" w:eastAsia="黑体"/>
          <w:b w:val="0"/>
          <w:bCs w:val="0"/>
          <w:sz w:val="30"/>
          <w:szCs w:val="30"/>
        </w:rPr>
      </w:pPr>
      <w:bookmarkStart w:id="24" w:name="_Toc1169939169"/>
      <w:r>
        <w:rPr>
          <w:rFonts w:hint="eastAsia" w:ascii="黑体" w:hAnsi="黑体" w:eastAsia="黑体"/>
          <w:sz w:val="30"/>
          <w:szCs w:val="30"/>
        </w:rPr>
        <w:t>六、《一般公共预算财政拨款支出决算表》</w:t>
      </w:r>
      <w:bookmarkEnd w:id="2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5A1F8B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45520793">
            <w:pPr>
              <w:jc w:val="right"/>
            </w:pPr>
          </w:p>
        </w:tc>
      </w:tr>
      <w:tr w14:paraId="7F437A4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7FCA1008">
            <w:r>
              <w:rPr>
                <w:rFonts w:ascii="宋体" w:hAnsi="宋体" w:cs="宋体"/>
                <w:sz w:val="20"/>
              </w:rPr>
              <w:t>单位：天津市发展和改革委员会（本级）</w:t>
            </w:r>
          </w:p>
        </w:tc>
        <w:tc>
          <w:tcPr>
            <w:tcW w:w="2000" w:type="dxa"/>
          </w:tcPr>
          <w:p w14:paraId="7366BC47">
            <w:pPr>
              <w:jc w:val="center"/>
            </w:pPr>
          </w:p>
        </w:tc>
        <w:tc>
          <w:tcPr>
            <w:tcW w:w="5619" w:type="dxa"/>
          </w:tcPr>
          <w:p w14:paraId="6D945DD4">
            <w:pPr>
              <w:jc w:val="right"/>
            </w:pPr>
            <w:r>
              <w:rPr>
                <w:rFonts w:ascii="宋体" w:hAnsi="宋体" w:cs="宋体"/>
                <w:sz w:val="20"/>
              </w:rPr>
              <w:t>单位：元</w:t>
            </w:r>
          </w:p>
        </w:tc>
      </w:tr>
    </w:tbl>
    <w:p w14:paraId="7B00E2FC">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180"/>
        <w:gridCol w:w="3480"/>
        <w:gridCol w:w="1720"/>
        <w:gridCol w:w="1720"/>
        <w:gridCol w:w="1720"/>
        <w:gridCol w:w="1720"/>
        <w:gridCol w:w="1698"/>
      </w:tblGrid>
      <w:tr w14:paraId="00755B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51" w:hRule="exact"/>
          <w:jc w:val="center"/>
        </w:trPr>
        <w:tc>
          <w:tcPr>
            <w:tcW w:w="4660" w:type="dxa"/>
            <w:gridSpan w:val="2"/>
            <w:vAlign w:val="center"/>
          </w:tcPr>
          <w:p w14:paraId="150C2B69">
            <w:pPr>
              <w:snapToGrid w:val="0"/>
              <w:jc w:val="center"/>
            </w:pPr>
            <w:r>
              <w:rPr>
                <w:rFonts w:ascii="宋体" w:hAnsi="宋体" w:cs="宋体"/>
                <w:color w:val="000000"/>
                <w:sz w:val="20"/>
              </w:rPr>
              <w:t>支出功能分类科目</w:t>
            </w:r>
          </w:p>
        </w:tc>
        <w:tc>
          <w:tcPr>
            <w:tcW w:w="1720" w:type="dxa"/>
            <w:vMerge w:val="restart"/>
            <w:vAlign w:val="center"/>
          </w:tcPr>
          <w:p w14:paraId="2293E577">
            <w:pPr>
              <w:snapToGrid w:val="0"/>
              <w:jc w:val="center"/>
            </w:pPr>
            <w:r>
              <w:rPr>
                <w:rFonts w:ascii="宋体" w:hAnsi="宋体" w:cs="宋体"/>
                <w:color w:val="000000"/>
                <w:sz w:val="20"/>
              </w:rPr>
              <w:t>合计</w:t>
            </w:r>
          </w:p>
        </w:tc>
        <w:tc>
          <w:tcPr>
            <w:tcW w:w="5160" w:type="dxa"/>
            <w:gridSpan w:val="3"/>
            <w:vAlign w:val="center"/>
          </w:tcPr>
          <w:p w14:paraId="72149ACC">
            <w:pPr>
              <w:snapToGrid w:val="0"/>
              <w:jc w:val="center"/>
            </w:pPr>
            <w:r>
              <w:rPr>
                <w:rFonts w:ascii="宋体" w:hAnsi="宋体" w:cs="宋体"/>
                <w:color w:val="000000"/>
                <w:sz w:val="20"/>
              </w:rPr>
              <w:t xml:space="preserve">基本支出  </w:t>
            </w:r>
          </w:p>
        </w:tc>
        <w:tc>
          <w:tcPr>
            <w:tcW w:w="1698" w:type="dxa"/>
            <w:vMerge w:val="restart"/>
            <w:vAlign w:val="center"/>
          </w:tcPr>
          <w:p w14:paraId="226E473C">
            <w:pPr>
              <w:snapToGrid w:val="0"/>
              <w:jc w:val="center"/>
            </w:pPr>
            <w:r>
              <w:rPr>
                <w:rFonts w:ascii="宋体" w:hAnsi="宋体" w:cs="宋体"/>
                <w:color w:val="000000"/>
                <w:sz w:val="20"/>
              </w:rPr>
              <w:t>项目支出</w:t>
            </w:r>
          </w:p>
        </w:tc>
      </w:tr>
      <w:tr w14:paraId="72A8F6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3" w:hRule="exact"/>
          <w:jc w:val="center"/>
        </w:trPr>
        <w:tc>
          <w:tcPr>
            <w:tcW w:w="1180" w:type="dxa"/>
            <w:vAlign w:val="center"/>
          </w:tcPr>
          <w:p w14:paraId="4E3503A7">
            <w:pPr>
              <w:snapToGrid w:val="0"/>
              <w:jc w:val="center"/>
            </w:pPr>
            <w:r>
              <w:rPr>
                <w:rFonts w:ascii="宋体" w:hAnsi="宋体" w:cs="宋体"/>
                <w:color w:val="000000"/>
                <w:sz w:val="20"/>
              </w:rPr>
              <w:t>科目编码</w:t>
            </w:r>
          </w:p>
        </w:tc>
        <w:tc>
          <w:tcPr>
            <w:tcW w:w="3480" w:type="dxa"/>
            <w:vAlign w:val="center"/>
          </w:tcPr>
          <w:p w14:paraId="04C774A1">
            <w:pPr>
              <w:snapToGrid w:val="0"/>
              <w:jc w:val="center"/>
            </w:pPr>
            <w:r>
              <w:rPr>
                <w:rFonts w:ascii="宋体" w:hAnsi="宋体" w:cs="宋体"/>
                <w:color w:val="000000"/>
                <w:sz w:val="20"/>
              </w:rPr>
              <w:t>科目名称</w:t>
            </w:r>
          </w:p>
        </w:tc>
        <w:tc>
          <w:tcPr>
            <w:tcW w:w="1720" w:type="dxa"/>
            <w:vMerge w:val="continue"/>
            <w:vAlign w:val="center"/>
          </w:tcPr>
          <w:p w14:paraId="59E8E988"/>
        </w:tc>
        <w:tc>
          <w:tcPr>
            <w:tcW w:w="1720" w:type="dxa"/>
            <w:vAlign w:val="center"/>
          </w:tcPr>
          <w:p w14:paraId="5441E689">
            <w:pPr>
              <w:snapToGrid w:val="0"/>
              <w:jc w:val="center"/>
            </w:pPr>
            <w:r>
              <w:rPr>
                <w:rFonts w:ascii="宋体" w:hAnsi="宋体" w:cs="宋体"/>
                <w:color w:val="000000"/>
                <w:sz w:val="20"/>
              </w:rPr>
              <w:t>小计</w:t>
            </w:r>
          </w:p>
        </w:tc>
        <w:tc>
          <w:tcPr>
            <w:tcW w:w="1720" w:type="dxa"/>
            <w:vAlign w:val="center"/>
          </w:tcPr>
          <w:p w14:paraId="712E6718">
            <w:pPr>
              <w:snapToGrid w:val="0"/>
              <w:jc w:val="center"/>
            </w:pPr>
            <w:r>
              <w:rPr>
                <w:rFonts w:ascii="宋体" w:hAnsi="宋体" w:cs="宋体"/>
                <w:color w:val="000000"/>
                <w:sz w:val="20"/>
              </w:rPr>
              <w:t>人员经费</w:t>
            </w:r>
          </w:p>
        </w:tc>
        <w:tc>
          <w:tcPr>
            <w:tcW w:w="1720" w:type="dxa"/>
            <w:vAlign w:val="center"/>
          </w:tcPr>
          <w:p w14:paraId="30A14155">
            <w:pPr>
              <w:snapToGrid w:val="0"/>
              <w:jc w:val="center"/>
            </w:pPr>
            <w:r>
              <w:rPr>
                <w:rFonts w:ascii="宋体" w:hAnsi="宋体" w:cs="宋体"/>
                <w:color w:val="000000"/>
                <w:sz w:val="20"/>
              </w:rPr>
              <w:t>公用经费</w:t>
            </w:r>
          </w:p>
        </w:tc>
        <w:tc>
          <w:tcPr>
            <w:tcW w:w="1698" w:type="dxa"/>
            <w:vMerge w:val="continue"/>
            <w:vAlign w:val="center"/>
          </w:tcPr>
          <w:p w14:paraId="3FD1C18E"/>
        </w:tc>
      </w:tr>
      <w:tr w14:paraId="605C1E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4660" w:type="dxa"/>
            <w:gridSpan w:val="2"/>
            <w:vAlign w:val="center"/>
          </w:tcPr>
          <w:p w14:paraId="5A11865A">
            <w:pPr>
              <w:snapToGrid w:val="0"/>
              <w:jc w:val="center"/>
            </w:pPr>
            <w:r>
              <w:rPr>
                <w:rFonts w:ascii="宋体" w:hAnsi="宋体" w:cs="宋体"/>
                <w:color w:val="000000"/>
                <w:sz w:val="20"/>
              </w:rPr>
              <w:t>合计</w:t>
            </w:r>
          </w:p>
        </w:tc>
        <w:tc>
          <w:tcPr>
            <w:tcW w:w="1720" w:type="dxa"/>
            <w:vAlign w:val="center"/>
          </w:tcPr>
          <w:p w14:paraId="4A6457E3">
            <w:pPr>
              <w:snapToGrid w:val="0"/>
              <w:jc w:val="right"/>
            </w:pPr>
            <w:r>
              <w:rPr>
                <w:rFonts w:ascii="宋体" w:hAnsi="宋体" w:cs="宋体"/>
                <w:color w:val="000000"/>
                <w:sz w:val="20"/>
              </w:rPr>
              <w:t>3,132,401,302.97</w:t>
            </w:r>
          </w:p>
        </w:tc>
        <w:tc>
          <w:tcPr>
            <w:tcW w:w="1720" w:type="dxa"/>
            <w:vAlign w:val="center"/>
          </w:tcPr>
          <w:p w14:paraId="63A009B8">
            <w:pPr>
              <w:snapToGrid w:val="0"/>
              <w:jc w:val="right"/>
            </w:pPr>
            <w:r>
              <w:rPr>
                <w:rFonts w:ascii="宋体" w:hAnsi="宋体" w:cs="宋体"/>
                <w:color w:val="000000"/>
                <w:sz w:val="20"/>
              </w:rPr>
              <w:t>108,130,007.27</w:t>
            </w:r>
          </w:p>
        </w:tc>
        <w:tc>
          <w:tcPr>
            <w:tcW w:w="1720" w:type="dxa"/>
            <w:vAlign w:val="center"/>
          </w:tcPr>
          <w:p w14:paraId="7EA08A5D">
            <w:pPr>
              <w:snapToGrid w:val="0"/>
              <w:jc w:val="right"/>
            </w:pPr>
            <w:r>
              <w:rPr>
                <w:rFonts w:ascii="宋体" w:hAnsi="宋体" w:cs="宋体"/>
                <w:color w:val="000000"/>
                <w:sz w:val="20"/>
              </w:rPr>
              <w:t>96,027,907.27</w:t>
            </w:r>
          </w:p>
        </w:tc>
        <w:tc>
          <w:tcPr>
            <w:tcW w:w="1720" w:type="dxa"/>
            <w:vAlign w:val="center"/>
          </w:tcPr>
          <w:p w14:paraId="6B95B857">
            <w:pPr>
              <w:snapToGrid w:val="0"/>
              <w:jc w:val="right"/>
            </w:pPr>
            <w:r>
              <w:rPr>
                <w:rFonts w:ascii="宋体" w:hAnsi="宋体" w:cs="宋体"/>
                <w:color w:val="000000"/>
                <w:sz w:val="20"/>
              </w:rPr>
              <w:t>12,102,100.00</w:t>
            </w:r>
          </w:p>
        </w:tc>
        <w:tc>
          <w:tcPr>
            <w:tcW w:w="1698" w:type="dxa"/>
            <w:vAlign w:val="center"/>
          </w:tcPr>
          <w:p w14:paraId="1E73F609">
            <w:pPr>
              <w:snapToGrid w:val="0"/>
              <w:jc w:val="right"/>
            </w:pPr>
            <w:r>
              <w:rPr>
                <w:rFonts w:ascii="宋体" w:hAnsi="宋体" w:cs="宋体"/>
                <w:color w:val="000000"/>
                <w:sz w:val="20"/>
              </w:rPr>
              <w:t>3,024,271,295.70</w:t>
            </w:r>
          </w:p>
        </w:tc>
      </w:tr>
      <w:tr w14:paraId="667C5A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B5D4356">
            <w:pPr>
              <w:snapToGrid w:val="0"/>
            </w:pPr>
            <w:r>
              <w:rPr>
                <w:rFonts w:ascii="宋体" w:hAnsi="宋体" w:cs="宋体"/>
                <w:color w:val="000000"/>
                <w:sz w:val="20"/>
              </w:rPr>
              <w:t>201</w:t>
            </w:r>
          </w:p>
        </w:tc>
        <w:tc>
          <w:tcPr>
            <w:tcW w:w="3480" w:type="dxa"/>
            <w:vAlign w:val="center"/>
          </w:tcPr>
          <w:p w14:paraId="6405F494">
            <w:pPr>
              <w:snapToGrid w:val="0"/>
            </w:pPr>
            <w:r>
              <w:rPr>
                <w:rFonts w:ascii="宋体" w:hAnsi="宋体" w:cs="宋体"/>
                <w:color w:val="000000"/>
                <w:sz w:val="20"/>
              </w:rPr>
              <w:t>一般公共服务支出</w:t>
            </w:r>
          </w:p>
        </w:tc>
        <w:tc>
          <w:tcPr>
            <w:tcW w:w="1720" w:type="dxa"/>
            <w:vAlign w:val="center"/>
          </w:tcPr>
          <w:p w14:paraId="261553C0">
            <w:pPr>
              <w:snapToGrid w:val="0"/>
              <w:jc w:val="right"/>
            </w:pPr>
            <w:r>
              <w:rPr>
                <w:rFonts w:ascii="宋体" w:hAnsi="宋体" w:cs="宋体"/>
                <w:color w:val="000000"/>
                <w:sz w:val="20"/>
              </w:rPr>
              <w:t>190,971,863.70</w:t>
            </w:r>
          </w:p>
        </w:tc>
        <w:tc>
          <w:tcPr>
            <w:tcW w:w="1720" w:type="dxa"/>
            <w:vAlign w:val="center"/>
          </w:tcPr>
          <w:p w14:paraId="26D2CB42">
            <w:pPr>
              <w:snapToGrid w:val="0"/>
              <w:jc w:val="right"/>
            </w:pPr>
            <w:r>
              <w:rPr>
                <w:rFonts w:ascii="宋体" w:hAnsi="宋体" w:cs="宋体"/>
                <w:color w:val="000000"/>
                <w:sz w:val="20"/>
              </w:rPr>
              <w:t>92,214,168.00</w:t>
            </w:r>
          </w:p>
        </w:tc>
        <w:tc>
          <w:tcPr>
            <w:tcW w:w="1720" w:type="dxa"/>
            <w:vAlign w:val="center"/>
          </w:tcPr>
          <w:p w14:paraId="7FDAA337">
            <w:pPr>
              <w:snapToGrid w:val="0"/>
              <w:jc w:val="right"/>
            </w:pPr>
            <w:r>
              <w:rPr>
                <w:rFonts w:ascii="宋体" w:hAnsi="宋体" w:cs="宋体"/>
                <w:color w:val="000000"/>
                <w:sz w:val="20"/>
              </w:rPr>
              <w:t>80,112,068.00</w:t>
            </w:r>
          </w:p>
        </w:tc>
        <w:tc>
          <w:tcPr>
            <w:tcW w:w="1720" w:type="dxa"/>
            <w:vAlign w:val="center"/>
          </w:tcPr>
          <w:p w14:paraId="5500FF9D">
            <w:pPr>
              <w:snapToGrid w:val="0"/>
              <w:jc w:val="right"/>
            </w:pPr>
            <w:r>
              <w:rPr>
                <w:rFonts w:ascii="宋体" w:hAnsi="宋体" w:cs="宋体"/>
                <w:color w:val="000000"/>
                <w:sz w:val="20"/>
              </w:rPr>
              <w:t>12,102,100.00</w:t>
            </w:r>
          </w:p>
        </w:tc>
        <w:tc>
          <w:tcPr>
            <w:tcW w:w="1698" w:type="dxa"/>
            <w:vAlign w:val="center"/>
          </w:tcPr>
          <w:p w14:paraId="6A713E90">
            <w:pPr>
              <w:snapToGrid w:val="0"/>
              <w:jc w:val="right"/>
            </w:pPr>
            <w:r>
              <w:rPr>
                <w:rFonts w:ascii="宋体" w:hAnsi="宋体" w:cs="宋体"/>
                <w:color w:val="000000"/>
                <w:sz w:val="20"/>
              </w:rPr>
              <w:t>98,757,695.70</w:t>
            </w:r>
          </w:p>
        </w:tc>
      </w:tr>
      <w:tr w14:paraId="60A69B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6050026">
            <w:pPr>
              <w:snapToGrid w:val="0"/>
            </w:pPr>
            <w:r>
              <w:rPr>
                <w:rFonts w:ascii="宋体" w:hAnsi="宋体" w:cs="宋体"/>
                <w:color w:val="000000"/>
                <w:sz w:val="20"/>
              </w:rPr>
              <w:t>20104</w:t>
            </w:r>
          </w:p>
        </w:tc>
        <w:tc>
          <w:tcPr>
            <w:tcW w:w="3480" w:type="dxa"/>
            <w:vAlign w:val="center"/>
          </w:tcPr>
          <w:p w14:paraId="767AFD91">
            <w:pPr>
              <w:snapToGrid w:val="0"/>
            </w:pPr>
            <w:r>
              <w:rPr>
                <w:rFonts w:ascii="宋体" w:hAnsi="宋体" w:cs="宋体"/>
                <w:color w:val="000000"/>
                <w:sz w:val="20"/>
              </w:rPr>
              <w:t>发展与改革事务</w:t>
            </w:r>
          </w:p>
        </w:tc>
        <w:tc>
          <w:tcPr>
            <w:tcW w:w="1720" w:type="dxa"/>
            <w:vAlign w:val="center"/>
          </w:tcPr>
          <w:p w14:paraId="20D34D66">
            <w:pPr>
              <w:snapToGrid w:val="0"/>
              <w:jc w:val="right"/>
            </w:pPr>
            <w:r>
              <w:rPr>
                <w:rFonts w:ascii="宋体" w:hAnsi="宋体" w:cs="宋体"/>
                <w:color w:val="000000"/>
                <w:sz w:val="20"/>
              </w:rPr>
              <w:t>190,971,863.70</w:t>
            </w:r>
          </w:p>
        </w:tc>
        <w:tc>
          <w:tcPr>
            <w:tcW w:w="1720" w:type="dxa"/>
            <w:vAlign w:val="center"/>
          </w:tcPr>
          <w:p w14:paraId="7F79BF0F">
            <w:pPr>
              <w:snapToGrid w:val="0"/>
              <w:jc w:val="right"/>
            </w:pPr>
            <w:r>
              <w:rPr>
                <w:rFonts w:ascii="宋体" w:hAnsi="宋体" w:cs="宋体"/>
                <w:color w:val="000000"/>
                <w:sz w:val="20"/>
              </w:rPr>
              <w:t>92,214,168.00</w:t>
            </w:r>
          </w:p>
        </w:tc>
        <w:tc>
          <w:tcPr>
            <w:tcW w:w="1720" w:type="dxa"/>
            <w:vAlign w:val="center"/>
          </w:tcPr>
          <w:p w14:paraId="01F902C7">
            <w:pPr>
              <w:snapToGrid w:val="0"/>
              <w:jc w:val="right"/>
            </w:pPr>
            <w:r>
              <w:rPr>
                <w:rFonts w:ascii="宋体" w:hAnsi="宋体" w:cs="宋体"/>
                <w:color w:val="000000"/>
                <w:sz w:val="20"/>
              </w:rPr>
              <w:t>80,112,068.00</w:t>
            </w:r>
          </w:p>
        </w:tc>
        <w:tc>
          <w:tcPr>
            <w:tcW w:w="1720" w:type="dxa"/>
            <w:vAlign w:val="center"/>
          </w:tcPr>
          <w:p w14:paraId="1DB88879">
            <w:pPr>
              <w:snapToGrid w:val="0"/>
              <w:jc w:val="right"/>
            </w:pPr>
            <w:r>
              <w:rPr>
                <w:rFonts w:ascii="宋体" w:hAnsi="宋体" w:cs="宋体"/>
                <w:color w:val="000000"/>
                <w:sz w:val="20"/>
              </w:rPr>
              <w:t>12,102,100.00</w:t>
            </w:r>
          </w:p>
        </w:tc>
        <w:tc>
          <w:tcPr>
            <w:tcW w:w="1698" w:type="dxa"/>
            <w:vAlign w:val="center"/>
          </w:tcPr>
          <w:p w14:paraId="3F8893E1">
            <w:pPr>
              <w:snapToGrid w:val="0"/>
              <w:jc w:val="right"/>
            </w:pPr>
            <w:r>
              <w:rPr>
                <w:rFonts w:ascii="宋体" w:hAnsi="宋体" w:cs="宋体"/>
                <w:color w:val="000000"/>
                <w:sz w:val="20"/>
              </w:rPr>
              <w:t>98,757,695.70</w:t>
            </w:r>
          </w:p>
        </w:tc>
      </w:tr>
      <w:tr w14:paraId="3469C6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8E12CA8">
            <w:pPr>
              <w:snapToGrid w:val="0"/>
            </w:pPr>
            <w:r>
              <w:rPr>
                <w:rFonts w:ascii="宋体" w:hAnsi="宋体" w:cs="宋体"/>
                <w:color w:val="000000"/>
                <w:sz w:val="20"/>
              </w:rPr>
              <w:t>2010401</w:t>
            </w:r>
          </w:p>
        </w:tc>
        <w:tc>
          <w:tcPr>
            <w:tcW w:w="3480" w:type="dxa"/>
            <w:vAlign w:val="center"/>
          </w:tcPr>
          <w:p w14:paraId="07A1503A">
            <w:pPr>
              <w:snapToGrid w:val="0"/>
            </w:pPr>
            <w:r>
              <w:rPr>
                <w:rFonts w:ascii="宋体" w:hAnsi="宋体" w:cs="宋体"/>
                <w:color w:val="000000"/>
                <w:sz w:val="20"/>
              </w:rPr>
              <w:t>行政运行</w:t>
            </w:r>
          </w:p>
        </w:tc>
        <w:tc>
          <w:tcPr>
            <w:tcW w:w="1720" w:type="dxa"/>
            <w:vAlign w:val="center"/>
          </w:tcPr>
          <w:p w14:paraId="3413CD78">
            <w:pPr>
              <w:snapToGrid w:val="0"/>
              <w:jc w:val="right"/>
            </w:pPr>
            <w:r>
              <w:rPr>
                <w:rFonts w:ascii="宋体" w:hAnsi="宋体" w:cs="宋体"/>
                <w:color w:val="000000"/>
                <w:sz w:val="20"/>
              </w:rPr>
              <w:t>92,214,168.00</w:t>
            </w:r>
          </w:p>
        </w:tc>
        <w:tc>
          <w:tcPr>
            <w:tcW w:w="1720" w:type="dxa"/>
            <w:vAlign w:val="center"/>
          </w:tcPr>
          <w:p w14:paraId="3D245D00">
            <w:pPr>
              <w:snapToGrid w:val="0"/>
              <w:jc w:val="right"/>
            </w:pPr>
            <w:r>
              <w:rPr>
                <w:rFonts w:ascii="宋体" w:hAnsi="宋体" w:cs="宋体"/>
                <w:color w:val="000000"/>
                <w:sz w:val="20"/>
              </w:rPr>
              <w:t>92,214,168.00</w:t>
            </w:r>
          </w:p>
        </w:tc>
        <w:tc>
          <w:tcPr>
            <w:tcW w:w="1720" w:type="dxa"/>
            <w:vAlign w:val="center"/>
          </w:tcPr>
          <w:p w14:paraId="63F50C39">
            <w:pPr>
              <w:snapToGrid w:val="0"/>
              <w:jc w:val="right"/>
            </w:pPr>
            <w:r>
              <w:rPr>
                <w:rFonts w:ascii="宋体" w:hAnsi="宋体" w:cs="宋体"/>
                <w:color w:val="000000"/>
                <w:sz w:val="20"/>
              </w:rPr>
              <w:t>80,112,068.00</w:t>
            </w:r>
          </w:p>
        </w:tc>
        <w:tc>
          <w:tcPr>
            <w:tcW w:w="1720" w:type="dxa"/>
            <w:vAlign w:val="center"/>
          </w:tcPr>
          <w:p w14:paraId="3252CDBF">
            <w:pPr>
              <w:snapToGrid w:val="0"/>
              <w:jc w:val="right"/>
            </w:pPr>
            <w:r>
              <w:rPr>
                <w:rFonts w:ascii="宋体" w:hAnsi="宋体" w:cs="宋体"/>
                <w:color w:val="000000"/>
                <w:sz w:val="20"/>
              </w:rPr>
              <w:t>12,102,100.00</w:t>
            </w:r>
          </w:p>
        </w:tc>
        <w:tc>
          <w:tcPr>
            <w:tcW w:w="1698" w:type="dxa"/>
            <w:vAlign w:val="center"/>
          </w:tcPr>
          <w:p w14:paraId="7EEF2E21"/>
        </w:tc>
      </w:tr>
      <w:tr w14:paraId="7E1112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F01863A">
            <w:pPr>
              <w:snapToGrid w:val="0"/>
            </w:pPr>
            <w:r>
              <w:rPr>
                <w:rFonts w:ascii="宋体" w:hAnsi="宋体" w:cs="宋体"/>
                <w:color w:val="000000"/>
                <w:sz w:val="20"/>
              </w:rPr>
              <w:t>2010402</w:t>
            </w:r>
          </w:p>
        </w:tc>
        <w:tc>
          <w:tcPr>
            <w:tcW w:w="3480" w:type="dxa"/>
            <w:vAlign w:val="center"/>
          </w:tcPr>
          <w:p w14:paraId="2806AE04">
            <w:pPr>
              <w:snapToGrid w:val="0"/>
            </w:pPr>
            <w:r>
              <w:rPr>
                <w:rFonts w:ascii="宋体" w:hAnsi="宋体" w:cs="宋体"/>
                <w:color w:val="000000"/>
                <w:sz w:val="20"/>
              </w:rPr>
              <w:t>一般行政管理事务</w:t>
            </w:r>
          </w:p>
        </w:tc>
        <w:tc>
          <w:tcPr>
            <w:tcW w:w="1720" w:type="dxa"/>
            <w:vAlign w:val="center"/>
          </w:tcPr>
          <w:p w14:paraId="39D739FB">
            <w:pPr>
              <w:snapToGrid w:val="0"/>
              <w:jc w:val="right"/>
            </w:pPr>
            <w:r>
              <w:rPr>
                <w:rFonts w:ascii="宋体" w:hAnsi="宋体" w:cs="宋体"/>
                <w:color w:val="000000"/>
                <w:sz w:val="20"/>
              </w:rPr>
              <w:t>68,990,200.00</w:t>
            </w:r>
          </w:p>
        </w:tc>
        <w:tc>
          <w:tcPr>
            <w:tcW w:w="1720" w:type="dxa"/>
            <w:vAlign w:val="center"/>
          </w:tcPr>
          <w:p w14:paraId="45711384"/>
        </w:tc>
        <w:tc>
          <w:tcPr>
            <w:tcW w:w="1720" w:type="dxa"/>
            <w:vAlign w:val="center"/>
          </w:tcPr>
          <w:p w14:paraId="10B3AEE7"/>
        </w:tc>
        <w:tc>
          <w:tcPr>
            <w:tcW w:w="1720" w:type="dxa"/>
            <w:vAlign w:val="center"/>
          </w:tcPr>
          <w:p w14:paraId="22BA7FE9"/>
        </w:tc>
        <w:tc>
          <w:tcPr>
            <w:tcW w:w="1698" w:type="dxa"/>
            <w:vAlign w:val="center"/>
          </w:tcPr>
          <w:p w14:paraId="63CE272D">
            <w:pPr>
              <w:snapToGrid w:val="0"/>
              <w:jc w:val="right"/>
            </w:pPr>
            <w:r>
              <w:rPr>
                <w:rFonts w:ascii="宋体" w:hAnsi="宋体" w:cs="宋体"/>
                <w:color w:val="000000"/>
                <w:sz w:val="20"/>
              </w:rPr>
              <w:t>68,990,200.00</w:t>
            </w:r>
          </w:p>
        </w:tc>
      </w:tr>
      <w:tr w14:paraId="7B4831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1AC010DC">
            <w:pPr>
              <w:snapToGrid w:val="0"/>
            </w:pPr>
            <w:r>
              <w:rPr>
                <w:rFonts w:ascii="宋体" w:hAnsi="宋体" w:cs="宋体"/>
                <w:color w:val="000000"/>
                <w:sz w:val="20"/>
              </w:rPr>
              <w:t>2010408</w:t>
            </w:r>
          </w:p>
        </w:tc>
        <w:tc>
          <w:tcPr>
            <w:tcW w:w="3480" w:type="dxa"/>
            <w:vAlign w:val="center"/>
          </w:tcPr>
          <w:p w14:paraId="6921B4B6">
            <w:pPr>
              <w:snapToGrid w:val="0"/>
            </w:pPr>
            <w:r>
              <w:rPr>
                <w:rFonts w:ascii="宋体" w:hAnsi="宋体" w:cs="宋体"/>
                <w:color w:val="000000"/>
                <w:sz w:val="20"/>
              </w:rPr>
              <w:t>物价管理</w:t>
            </w:r>
          </w:p>
        </w:tc>
        <w:tc>
          <w:tcPr>
            <w:tcW w:w="1720" w:type="dxa"/>
            <w:vAlign w:val="center"/>
          </w:tcPr>
          <w:p w14:paraId="26D88A64">
            <w:pPr>
              <w:snapToGrid w:val="0"/>
              <w:jc w:val="right"/>
            </w:pPr>
            <w:r>
              <w:rPr>
                <w:rFonts w:ascii="宋体" w:hAnsi="宋体" w:cs="宋体"/>
                <w:color w:val="000000"/>
                <w:sz w:val="20"/>
              </w:rPr>
              <w:t>1,017,900.00</w:t>
            </w:r>
          </w:p>
        </w:tc>
        <w:tc>
          <w:tcPr>
            <w:tcW w:w="1720" w:type="dxa"/>
            <w:vAlign w:val="center"/>
          </w:tcPr>
          <w:p w14:paraId="073C88E4"/>
        </w:tc>
        <w:tc>
          <w:tcPr>
            <w:tcW w:w="1720" w:type="dxa"/>
            <w:vAlign w:val="center"/>
          </w:tcPr>
          <w:p w14:paraId="20F924AF"/>
        </w:tc>
        <w:tc>
          <w:tcPr>
            <w:tcW w:w="1720" w:type="dxa"/>
            <w:vAlign w:val="center"/>
          </w:tcPr>
          <w:p w14:paraId="59EE85D4"/>
        </w:tc>
        <w:tc>
          <w:tcPr>
            <w:tcW w:w="1698" w:type="dxa"/>
            <w:vAlign w:val="center"/>
          </w:tcPr>
          <w:p w14:paraId="19BDB0C7">
            <w:pPr>
              <w:snapToGrid w:val="0"/>
              <w:jc w:val="right"/>
            </w:pPr>
            <w:r>
              <w:rPr>
                <w:rFonts w:ascii="宋体" w:hAnsi="宋体" w:cs="宋体"/>
                <w:color w:val="000000"/>
                <w:sz w:val="20"/>
              </w:rPr>
              <w:t>1,017,900.00</w:t>
            </w:r>
          </w:p>
        </w:tc>
      </w:tr>
      <w:tr w14:paraId="1A1920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F7CAF1E">
            <w:pPr>
              <w:snapToGrid w:val="0"/>
            </w:pPr>
            <w:r>
              <w:rPr>
                <w:rFonts w:ascii="宋体" w:hAnsi="宋体" w:cs="宋体"/>
                <w:color w:val="000000"/>
                <w:sz w:val="20"/>
              </w:rPr>
              <w:t>2010499</w:t>
            </w:r>
          </w:p>
        </w:tc>
        <w:tc>
          <w:tcPr>
            <w:tcW w:w="3480" w:type="dxa"/>
            <w:vAlign w:val="center"/>
          </w:tcPr>
          <w:p w14:paraId="607054E1">
            <w:pPr>
              <w:snapToGrid w:val="0"/>
            </w:pPr>
            <w:r>
              <w:rPr>
                <w:rFonts w:ascii="宋体" w:hAnsi="宋体" w:cs="宋体"/>
                <w:color w:val="000000"/>
                <w:sz w:val="20"/>
              </w:rPr>
              <w:t>其他发展与改革事务支出</w:t>
            </w:r>
          </w:p>
        </w:tc>
        <w:tc>
          <w:tcPr>
            <w:tcW w:w="1720" w:type="dxa"/>
            <w:vAlign w:val="center"/>
          </w:tcPr>
          <w:p w14:paraId="6894DCDF">
            <w:pPr>
              <w:snapToGrid w:val="0"/>
              <w:jc w:val="right"/>
            </w:pPr>
            <w:r>
              <w:rPr>
                <w:rFonts w:ascii="宋体" w:hAnsi="宋体" w:cs="宋体"/>
                <w:color w:val="000000"/>
                <w:sz w:val="20"/>
              </w:rPr>
              <w:t>28,749,595.70</w:t>
            </w:r>
          </w:p>
        </w:tc>
        <w:tc>
          <w:tcPr>
            <w:tcW w:w="1720" w:type="dxa"/>
            <w:vAlign w:val="center"/>
          </w:tcPr>
          <w:p w14:paraId="722CB8E6"/>
        </w:tc>
        <w:tc>
          <w:tcPr>
            <w:tcW w:w="1720" w:type="dxa"/>
            <w:vAlign w:val="center"/>
          </w:tcPr>
          <w:p w14:paraId="1EA59B24"/>
        </w:tc>
        <w:tc>
          <w:tcPr>
            <w:tcW w:w="1720" w:type="dxa"/>
            <w:vAlign w:val="center"/>
          </w:tcPr>
          <w:p w14:paraId="47CE8A88"/>
        </w:tc>
        <w:tc>
          <w:tcPr>
            <w:tcW w:w="1698" w:type="dxa"/>
            <w:vAlign w:val="center"/>
          </w:tcPr>
          <w:p w14:paraId="7ADAA9DA">
            <w:pPr>
              <w:snapToGrid w:val="0"/>
              <w:jc w:val="right"/>
            </w:pPr>
            <w:r>
              <w:rPr>
                <w:rFonts w:ascii="宋体" w:hAnsi="宋体" w:cs="宋体"/>
                <w:color w:val="000000"/>
                <w:sz w:val="20"/>
              </w:rPr>
              <w:t>28,749,595.70</w:t>
            </w:r>
          </w:p>
        </w:tc>
      </w:tr>
      <w:tr w14:paraId="620F73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6CD3E7A">
            <w:pPr>
              <w:snapToGrid w:val="0"/>
            </w:pPr>
            <w:r>
              <w:rPr>
                <w:rFonts w:ascii="宋体" w:hAnsi="宋体" w:cs="宋体"/>
                <w:color w:val="000000"/>
                <w:sz w:val="20"/>
              </w:rPr>
              <w:t>208</w:t>
            </w:r>
          </w:p>
        </w:tc>
        <w:tc>
          <w:tcPr>
            <w:tcW w:w="3480" w:type="dxa"/>
            <w:vAlign w:val="center"/>
          </w:tcPr>
          <w:p w14:paraId="6605B7B9">
            <w:pPr>
              <w:snapToGrid w:val="0"/>
            </w:pPr>
            <w:r>
              <w:rPr>
                <w:rFonts w:ascii="宋体" w:hAnsi="宋体" w:cs="宋体"/>
                <w:color w:val="000000"/>
                <w:sz w:val="20"/>
              </w:rPr>
              <w:t>社会保障和就业支出</w:t>
            </w:r>
          </w:p>
        </w:tc>
        <w:tc>
          <w:tcPr>
            <w:tcW w:w="1720" w:type="dxa"/>
            <w:vAlign w:val="center"/>
          </w:tcPr>
          <w:p w14:paraId="0828BF14">
            <w:pPr>
              <w:snapToGrid w:val="0"/>
              <w:jc w:val="right"/>
            </w:pPr>
            <w:r>
              <w:rPr>
                <w:rFonts w:ascii="宋体" w:hAnsi="宋体" w:cs="宋体"/>
                <w:color w:val="000000"/>
                <w:sz w:val="20"/>
              </w:rPr>
              <w:t>10,767,357.81</w:t>
            </w:r>
          </w:p>
        </w:tc>
        <w:tc>
          <w:tcPr>
            <w:tcW w:w="1720" w:type="dxa"/>
            <w:vAlign w:val="center"/>
          </w:tcPr>
          <w:p w14:paraId="35B86A79">
            <w:pPr>
              <w:snapToGrid w:val="0"/>
              <w:jc w:val="right"/>
            </w:pPr>
            <w:r>
              <w:rPr>
                <w:rFonts w:ascii="宋体" w:hAnsi="宋体" w:cs="宋体"/>
                <w:color w:val="000000"/>
                <w:sz w:val="20"/>
              </w:rPr>
              <w:t>10,767,357.81</w:t>
            </w:r>
          </w:p>
        </w:tc>
        <w:tc>
          <w:tcPr>
            <w:tcW w:w="1720" w:type="dxa"/>
            <w:vAlign w:val="center"/>
          </w:tcPr>
          <w:p w14:paraId="7D8C5A79">
            <w:pPr>
              <w:snapToGrid w:val="0"/>
              <w:jc w:val="right"/>
            </w:pPr>
            <w:r>
              <w:rPr>
                <w:rFonts w:ascii="宋体" w:hAnsi="宋体" w:cs="宋体"/>
                <w:color w:val="000000"/>
                <w:sz w:val="20"/>
              </w:rPr>
              <w:t>10,767,357.81</w:t>
            </w:r>
          </w:p>
        </w:tc>
        <w:tc>
          <w:tcPr>
            <w:tcW w:w="1720" w:type="dxa"/>
            <w:vAlign w:val="center"/>
          </w:tcPr>
          <w:p w14:paraId="1D59A817"/>
        </w:tc>
        <w:tc>
          <w:tcPr>
            <w:tcW w:w="1698" w:type="dxa"/>
            <w:vAlign w:val="center"/>
          </w:tcPr>
          <w:p w14:paraId="023968A9"/>
        </w:tc>
      </w:tr>
      <w:tr w14:paraId="5F2C9F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2AC9D0C7">
            <w:pPr>
              <w:snapToGrid w:val="0"/>
            </w:pPr>
            <w:r>
              <w:rPr>
                <w:rFonts w:ascii="宋体" w:hAnsi="宋体" w:cs="宋体"/>
                <w:color w:val="000000"/>
                <w:sz w:val="20"/>
              </w:rPr>
              <w:t>20805</w:t>
            </w:r>
          </w:p>
        </w:tc>
        <w:tc>
          <w:tcPr>
            <w:tcW w:w="3480" w:type="dxa"/>
            <w:vAlign w:val="center"/>
          </w:tcPr>
          <w:p w14:paraId="59BF173F">
            <w:pPr>
              <w:snapToGrid w:val="0"/>
            </w:pPr>
            <w:r>
              <w:rPr>
                <w:rFonts w:ascii="宋体" w:hAnsi="宋体" w:cs="宋体"/>
                <w:color w:val="000000"/>
                <w:sz w:val="20"/>
              </w:rPr>
              <w:t>行政事业单位养老支出</w:t>
            </w:r>
          </w:p>
        </w:tc>
        <w:tc>
          <w:tcPr>
            <w:tcW w:w="1720" w:type="dxa"/>
            <w:vAlign w:val="center"/>
          </w:tcPr>
          <w:p w14:paraId="08CAD3A7">
            <w:pPr>
              <w:snapToGrid w:val="0"/>
              <w:jc w:val="right"/>
            </w:pPr>
            <w:r>
              <w:rPr>
                <w:rFonts w:ascii="宋体" w:hAnsi="宋体" w:cs="宋体"/>
                <w:color w:val="000000"/>
                <w:sz w:val="20"/>
              </w:rPr>
              <w:t>10,767,357.81</w:t>
            </w:r>
          </w:p>
        </w:tc>
        <w:tc>
          <w:tcPr>
            <w:tcW w:w="1720" w:type="dxa"/>
            <w:vAlign w:val="center"/>
          </w:tcPr>
          <w:p w14:paraId="45AD3FE3">
            <w:pPr>
              <w:snapToGrid w:val="0"/>
              <w:jc w:val="right"/>
            </w:pPr>
            <w:r>
              <w:rPr>
                <w:rFonts w:ascii="宋体" w:hAnsi="宋体" w:cs="宋体"/>
                <w:color w:val="000000"/>
                <w:sz w:val="20"/>
              </w:rPr>
              <w:t>10,767,357.81</w:t>
            </w:r>
          </w:p>
        </w:tc>
        <w:tc>
          <w:tcPr>
            <w:tcW w:w="1720" w:type="dxa"/>
            <w:vAlign w:val="center"/>
          </w:tcPr>
          <w:p w14:paraId="77A68840">
            <w:pPr>
              <w:snapToGrid w:val="0"/>
              <w:jc w:val="right"/>
            </w:pPr>
            <w:r>
              <w:rPr>
                <w:rFonts w:ascii="宋体" w:hAnsi="宋体" w:cs="宋体"/>
                <w:color w:val="000000"/>
                <w:sz w:val="20"/>
              </w:rPr>
              <w:t>10,767,357.81</w:t>
            </w:r>
          </w:p>
        </w:tc>
        <w:tc>
          <w:tcPr>
            <w:tcW w:w="1720" w:type="dxa"/>
            <w:vAlign w:val="center"/>
          </w:tcPr>
          <w:p w14:paraId="0EE24759"/>
        </w:tc>
        <w:tc>
          <w:tcPr>
            <w:tcW w:w="1698" w:type="dxa"/>
            <w:vAlign w:val="center"/>
          </w:tcPr>
          <w:p w14:paraId="1527507E"/>
        </w:tc>
      </w:tr>
      <w:tr w14:paraId="2C65A5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CB9750E">
            <w:pPr>
              <w:snapToGrid w:val="0"/>
            </w:pPr>
            <w:r>
              <w:rPr>
                <w:rFonts w:ascii="宋体" w:hAnsi="宋体" w:cs="宋体"/>
                <w:color w:val="000000"/>
                <w:sz w:val="20"/>
              </w:rPr>
              <w:t>2080505</w:t>
            </w:r>
          </w:p>
        </w:tc>
        <w:tc>
          <w:tcPr>
            <w:tcW w:w="3480" w:type="dxa"/>
            <w:vAlign w:val="center"/>
          </w:tcPr>
          <w:p w14:paraId="4AEF6F13">
            <w:pPr>
              <w:snapToGrid w:val="0"/>
            </w:pPr>
            <w:r>
              <w:rPr>
                <w:rFonts w:ascii="宋体" w:hAnsi="宋体" w:cs="宋体"/>
                <w:color w:val="000000"/>
                <w:sz w:val="20"/>
              </w:rPr>
              <w:t>机关事业单位基本养老保险缴费支出</w:t>
            </w:r>
          </w:p>
        </w:tc>
        <w:tc>
          <w:tcPr>
            <w:tcW w:w="1720" w:type="dxa"/>
            <w:vAlign w:val="center"/>
          </w:tcPr>
          <w:p w14:paraId="47E19576">
            <w:pPr>
              <w:snapToGrid w:val="0"/>
              <w:jc w:val="right"/>
            </w:pPr>
            <w:r>
              <w:rPr>
                <w:rFonts w:ascii="宋体" w:hAnsi="宋体" w:cs="宋体"/>
                <w:color w:val="000000"/>
                <w:sz w:val="20"/>
              </w:rPr>
              <w:t>6,864,692.79</w:t>
            </w:r>
          </w:p>
        </w:tc>
        <w:tc>
          <w:tcPr>
            <w:tcW w:w="1720" w:type="dxa"/>
            <w:vAlign w:val="center"/>
          </w:tcPr>
          <w:p w14:paraId="12DE384D">
            <w:pPr>
              <w:snapToGrid w:val="0"/>
              <w:jc w:val="right"/>
            </w:pPr>
            <w:r>
              <w:rPr>
                <w:rFonts w:ascii="宋体" w:hAnsi="宋体" w:cs="宋体"/>
                <w:color w:val="000000"/>
                <w:sz w:val="20"/>
              </w:rPr>
              <w:t>6,864,692.79</w:t>
            </w:r>
          </w:p>
        </w:tc>
        <w:tc>
          <w:tcPr>
            <w:tcW w:w="1720" w:type="dxa"/>
            <w:vAlign w:val="center"/>
          </w:tcPr>
          <w:p w14:paraId="2F7F6499">
            <w:pPr>
              <w:snapToGrid w:val="0"/>
              <w:jc w:val="right"/>
            </w:pPr>
            <w:r>
              <w:rPr>
                <w:rFonts w:ascii="宋体" w:hAnsi="宋体" w:cs="宋体"/>
                <w:color w:val="000000"/>
                <w:sz w:val="20"/>
              </w:rPr>
              <w:t>6,864,692.79</w:t>
            </w:r>
          </w:p>
        </w:tc>
        <w:tc>
          <w:tcPr>
            <w:tcW w:w="1720" w:type="dxa"/>
            <w:vAlign w:val="center"/>
          </w:tcPr>
          <w:p w14:paraId="4040274E"/>
        </w:tc>
        <w:tc>
          <w:tcPr>
            <w:tcW w:w="1698" w:type="dxa"/>
            <w:vAlign w:val="center"/>
          </w:tcPr>
          <w:p w14:paraId="44CD97DD"/>
        </w:tc>
      </w:tr>
      <w:tr w14:paraId="170A6E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34548D1">
            <w:pPr>
              <w:snapToGrid w:val="0"/>
            </w:pPr>
            <w:r>
              <w:rPr>
                <w:rFonts w:ascii="宋体" w:hAnsi="宋体" w:cs="宋体"/>
                <w:color w:val="000000"/>
                <w:sz w:val="20"/>
              </w:rPr>
              <w:t>2080506</w:t>
            </w:r>
          </w:p>
        </w:tc>
        <w:tc>
          <w:tcPr>
            <w:tcW w:w="3480" w:type="dxa"/>
            <w:vAlign w:val="center"/>
          </w:tcPr>
          <w:p w14:paraId="03B3F41B">
            <w:pPr>
              <w:snapToGrid w:val="0"/>
            </w:pPr>
            <w:r>
              <w:rPr>
                <w:rFonts w:ascii="宋体" w:hAnsi="宋体" w:cs="宋体"/>
                <w:color w:val="000000"/>
                <w:sz w:val="20"/>
              </w:rPr>
              <w:t>机关事业单位职业年金缴费支出</w:t>
            </w:r>
          </w:p>
        </w:tc>
        <w:tc>
          <w:tcPr>
            <w:tcW w:w="1720" w:type="dxa"/>
            <w:vAlign w:val="center"/>
          </w:tcPr>
          <w:p w14:paraId="2CC6A19D">
            <w:pPr>
              <w:snapToGrid w:val="0"/>
              <w:jc w:val="right"/>
            </w:pPr>
            <w:r>
              <w:rPr>
                <w:rFonts w:ascii="宋体" w:hAnsi="宋体" w:cs="宋体"/>
                <w:color w:val="000000"/>
                <w:sz w:val="20"/>
              </w:rPr>
              <w:t>3,902,665.02</w:t>
            </w:r>
          </w:p>
        </w:tc>
        <w:tc>
          <w:tcPr>
            <w:tcW w:w="1720" w:type="dxa"/>
            <w:vAlign w:val="center"/>
          </w:tcPr>
          <w:p w14:paraId="13AE7850">
            <w:pPr>
              <w:snapToGrid w:val="0"/>
              <w:jc w:val="right"/>
            </w:pPr>
            <w:r>
              <w:rPr>
                <w:rFonts w:ascii="宋体" w:hAnsi="宋体" w:cs="宋体"/>
                <w:color w:val="000000"/>
                <w:sz w:val="20"/>
              </w:rPr>
              <w:t>3,902,665.02</w:t>
            </w:r>
          </w:p>
        </w:tc>
        <w:tc>
          <w:tcPr>
            <w:tcW w:w="1720" w:type="dxa"/>
            <w:vAlign w:val="center"/>
          </w:tcPr>
          <w:p w14:paraId="2E69C757">
            <w:pPr>
              <w:snapToGrid w:val="0"/>
              <w:jc w:val="right"/>
            </w:pPr>
            <w:r>
              <w:rPr>
                <w:rFonts w:ascii="宋体" w:hAnsi="宋体" w:cs="宋体"/>
                <w:color w:val="000000"/>
                <w:sz w:val="20"/>
              </w:rPr>
              <w:t>3,902,665.02</w:t>
            </w:r>
          </w:p>
        </w:tc>
        <w:tc>
          <w:tcPr>
            <w:tcW w:w="1720" w:type="dxa"/>
            <w:vAlign w:val="center"/>
          </w:tcPr>
          <w:p w14:paraId="3CD77A3E"/>
        </w:tc>
        <w:tc>
          <w:tcPr>
            <w:tcW w:w="1698" w:type="dxa"/>
            <w:vAlign w:val="center"/>
          </w:tcPr>
          <w:p w14:paraId="1F29E07E"/>
        </w:tc>
      </w:tr>
      <w:tr w14:paraId="1343E9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429A618">
            <w:pPr>
              <w:snapToGrid w:val="0"/>
            </w:pPr>
            <w:r>
              <w:rPr>
                <w:rFonts w:ascii="宋体" w:hAnsi="宋体" w:cs="宋体"/>
                <w:color w:val="000000"/>
                <w:sz w:val="20"/>
              </w:rPr>
              <w:t>210</w:t>
            </w:r>
          </w:p>
        </w:tc>
        <w:tc>
          <w:tcPr>
            <w:tcW w:w="3480" w:type="dxa"/>
            <w:vAlign w:val="center"/>
          </w:tcPr>
          <w:p w14:paraId="182D1D6D">
            <w:pPr>
              <w:snapToGrid w:val="0"/>
            </w:pPr>
            <w:r>
              <w:rPr>
                <w:rFonts w:ascii="宋体" w:hAnsi="宋体" w:cs="宋体"/>
                <w:color w:val="000000"/>
                <w:sz w:val="20"/>
              </w:rPr>
              <w:t>卫生健康支出</w:t>
            </w:r>
          </w:p>
        </w:tc>
        <w:tc>
          <w:tcPr>
            <w:tcW w:w="1720" w:type="dxa"/>
            <w:vAlign w:val="center"/>
          </w:tcPr>
          <w:p w14:paraId="372B35ED">
            <w:pPr>
              <w:snapToGrid w:val="0"/>
              <w:jc w:val="right"/>
            </w:pPr>
            <w:r>
              <w:rPr>
                <w:rFonts w:ascii="宋体" w:hAnsi="宋体" w:cs="宋体"/>
                <w:color w:val="000000"/>
                <w:sz w:val="20"/>
              </w:rPr>
              <w:t>5,148,481.46</w:t>
            </w:r>
          </w:p>
        </w:tc>
        <w:tc>
          <w:tcPr>
            <w:tcW w:w="1720" w:type="dxa"/>
            <w:vAlign w:val="center"/>
          </w:tcPr>
          <w:p w14:paraId="216D0798">
            <w:pPr>
              <w:snapToGrid w:val="0"/>
              <w:jc w:val="right"/>
            </w:pPr>
            <w:r>
              <w:rPr>
                <w:rFonts w:ascii="宋体" w:hAnsi="宋体" w:cs="宋体"/>
                <w:color w:val="000000"/>
                <w:sz w:val="20"/>
              </w:rPr>
              <w:t>5,148,481.46</w:t>
            </w:r>
          </w:p>
        </w:tc>
        <w:tc>
          <w:tcPr>
            <w:tcW w:w="1720" w:type="dxa"/>
            <w:vAlign w:val="center"/>
          </w:tcPr>
          <w:p w14:paraId="20510708">
            <w:pPr>
              <w:snapToGrid w:val="0"/>
              <w:jc w:val="right"/>
            </w:pPr>
            <w:r>
              <w:rPr>
                <w:rFonts w:ascii="宋体" w:hAnsi="宋体" w:cs="宋体"/>
                <w:color w:val="000000"/>
                <w:sz w:val="20"/>
              </w:rPr>
              <w:t>5,148,481.46</w:t>
            </w:r>
          </w:p>
        </w:tc>
        <w:tc>
          <w:tcPr>
            <w:tcW w:w="1720" w:type="dxa"/>
            <w:vAlign w:val="center"/>
          </w:tcPr>
          <w:p w14:paraId="0679F883"/>
        </w:tc>
        <w:tc>
          <w:tcPr>
            <w:tcW w:w="1698" w:type="dxa"/>
            <w:vAlign w:val="center"/>
          </w:tcPr>
          <w:p w14:paraId="0A1FB9FF"/>
        </w:tc>
      </w:tr>
      <w:tr w14:paraId="1458C9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9E4074A">
            <w:pPr>
              <w:snapToGrid w:val="0"/>
            </w:pPr>
            <w:r>
              <w:rPr>
                <w:rFonts w:ascii="宋体" w:hAnsi="宋体" w:cs="宋体"/>
                <w:color w:val="000000"/>
                <w:sz w:val="20"/>
              </w:rPr>
              <w:t>21011</w:t>
            </w:r>
          </w:p>
        </w:tc>
        <w:tc>
          <w:tcPr>
            <w:tcW w:w="3480" w:type="dxa"/>
            <w:vAlign w:val="center"/>
          </w:tcPr>
          <w:p w14:paraId="1280E43F">
            <w:pPr>
              <w:snapToGrid w:val="0"/>
            </w:pPr>
            <w:r>
              <w:rPr>
                <w:rFonts w:ascii="宋体" w:hAnsi="宋体" w:cs="宋体"/>
                <w:color w:val="000000"/>
                <w:sz w:val="20"/>
              </w:rPr>
              <w:t>行政事业单位医疗</w:t>
            </w:r>
          </w:p>
        </w:tc>
        <w:tc>
          <w:tcPr>
            <w:tcW w:w="1720" w:type="dxa"/>
            <w:vAlign w:val="center"/>
          </w:tcPr>
          <w:p w14:paraId="6C820810">
            <w:pPr>
              <w:snapToGrid w:val="0"/>
              <w:jc w:val="right"/>
            </w:pPr>
            <w:r>
              <w:rPr>
                <w:rFonts w:ascii="宋体" w:hAnsi="宋体" w:cs="宋体"/>
                <w:color w:val="000000"/>
                <w:sz w:val="20"/>
              </w:rPr>
              <w:t>5,148,481.46</w:t>
            </w:r>
          </w:p>
        </w:tc>
        <w:tc>
          <w:tcPr>
            <w:tcW w:w="1720" w:type="dxa"/>
            <w:vAlign w:val="center"/>
          </w:tcPr>
          <w:p w14:paraId="548BD3A8">
            <w:pPr>
              <w:snapToGrid w:val="0"/>
              <w:jc w:val="right"/>
            </w:pPr>
            <w:r>
              <w:rPr>
                <w:rFonts w:ascii="宋体" w:hAnsi="宋体" w:cs="宋体"/>
                <w:color w:val="000000"/>
                <w:sz w:val="20"/>
              </w:rPr>
              <w:t>5,148,481.46</w:t>
            </w:r>
          </w:p>
        </w:tc>
        <w:tc>
          <w:tcPr>
            <w:tcW w:w="1720" w:type="dxa"/>
            <w:vAlign w:val="center"/>
          </w:tcPr>
          <w:p w14:paraId="312D5438">
            <w:pPr>
              <w:snapToGrid w:val="0"/>
              <w:jc w:val="right"/>
            </w:pPr>
            <w:r>
              <w:rPr>
                <w:rFonts w:ascii="宋体" w:hAnsi="宋体" w:cs="宋体"/>
                <w:color w:val="000000"/>
                <w:sz w:val="20"/>
              </w:rPr>
              <w:t>5,148,481.46</w:t>
            </w:r>
          </w:p>
        </w:tc>
        <w:tc>
          <w:tcPr>
            <w:tcW w:w="1720" w:type="dxa"/>
            <w:vAlign w:val="center"/>
          </w:tcPr>
          <w:p w14:paraId="710F7FB4"/>
        </w:tc>
        <w:tc>
          <w:tcPr>
            <w:tcW w:w="1698" w:type="dxa"/>
            <w:vAlign w:val="center"/>
          </w:tcPr>
          <w:p w14:paraId="789F922E"/>
        </w:tc>
      </w:tr>
      <w:tr w14:paraId="64FC79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1CE2EB2">
            <w:pPr>
              <w:snapToGrid w:val="0"/>
            </w:pPr>
            <w:r>
              <w:rPr>
                <w:rFonts w:ascii="宋体" w:hAnsi="宋体" w:cs="宋体"/>
                <w:color w:val="000000"/>
                <w:sz w:val="20"/>
              </w:rPr>
              <w:t>2101101</w:t>
            </w:r>
          </w:p>
        </w:tc>
        <w:tc>
          <w:tcPr>
            <w:tcW w:w="3480" w:type="dxa"/>
            <w:vAlign w:val="center"/>
          </w:tcPr>
          <w:p w14:paraId="4A842375">
            <w:pPr>
              <w:snapToGrid w:val="0"/>
            </w:pPr>
            <w:r>
              <w:rPr>
                <w:rFonts w:ascii="宋体" w:hAnsi="宋体" w:cs="宋体"/>
                <w:color w:val="000000"/>
                <w:sz w:val="20"/>
              </w:rPr>
              <w:t>行政单位医疗</w:t>
            </w:r>
          </w:p>
        </w:tc>
        <w:tc>
          <w:tcPr>
            <w:tcW w:w="1720" w:type="dxa"/>
            <w:vAlign w:val="center"/>
          </w:tcPr>
          <w:p w14:paraId="4E9A1D33">
            <w:pPr>
              <w:snapToGrid w:val="0"/>
              <w:jc w:val="right"/>
            </w:pPr>
            <w:r>
              <w:rPr>
                <w:rFonts w:ascii="宋体" w:hAnsi="宋体" w:cs="宋体"/>
                <w:color w:val="000000"/>
                <w:sz w:val="20"/>
              </w:rPr>
              <w:t>4,290,448.44</w:t>
            </w:r>
          </w:p>
        </w:tc>
        <w:tc>
          <w:tcPr>
            <w:tcW w:w="1720" w:type="dxa"/>
            <w:vAlign w:val="center"/>
          </w:tcPr>
          <w:p w14:paraId="4ECC8566">
            <w:pPr>
              <w:snapToGrid w:val="0"/>
              <w:jc w:val="right"/>
            </w:pPr>
            <w:r>
              <w:rPr>
                <w:rFonts w:ascii="宋体" w:hAnsi="宋体" w:cs="宋体"/>
                <w:color w:val="000000"/>
                <w:sz w:val="20"/>
              </w:rPr>
              <w:t>4,290,448.44</w:t>
            </w:r>
          </w:p>
        </w:tc>
        <w:tc>
          <w:tcPr>
            <w:tcW w:w="1720" w:type="dxa"/>
            <w:vAlign w:val="center"/>
          </w:tcPr>
          <w:p w14:paraId="7621ED16">
            <w:pPr>
              <w:snapToGrid w:val="0"/>
              <w:jc w:val="right"/>
            </w:pPr>
            <w:r>
              <w:rPr>
                <w:rFonts w:ascii="宋体" w:hAnsi="宋体" w:cs="宋体"/>
                <w:color w:val="000000"/>
                <w:sz w:val="20"/>
              </w:rPr>
              <w:t>4,290,448.44</w:t>
            </w:r>
          </w:p>
        </w:tc>
        <w:tc>
          <w:tcPr>
            <w:tcW w:w="1720" w:type="dxa"/>
            <w:vAlign w:val="center"/>
          </w:tcPr>
          <w:p w14:paraId="405FAE6F"/>
        </w:tc>
        <w:tc>
          <w:tcPr>
            <w:tcW w:w="1698" w:type="dxa"/>
            <w:vAlign w:val="center"/>
          </w:tcPr>
          <w:p w14:paraId="40BECD9A"/>
        </w:tc>
      </w:tr>
      <w:tr w14:paraId="48A028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EC4EC8E">
            <w:pPr>
              <w:snapToGrid w:val="0"/>
            </w:pPr>
            <w:r>
              <w:rPr>
                <w:rFonts w:ascii="宋体" w:hAnsi="宋体" w:cs="宋体"/>
                <w:color w:val="000000"/>
                <w:sz w:val="20"/>
              </w:rPr>
              <w:t>2101103</w:t>
            </w:r>
          </w:p>
        </w:tc>
        <w:tc>
          <w:tcPr>
            <w:tcW w:w="3480" w:type="dxa"/>
            <w:vAlign w:val="center"/>
          </w:tcPr>
          <w:p w14:paraId="48F57EAE">
            <w:pPr>
              <w:snapToGrid w:val="0"/>
            </w:pPr>
            <w:r>
              <w:rPr>
                <w:rFonts w:ascii="宋体" w:hAnsi="宋体" w:cs="宋体"/>
                <w:color w:val="000000"/>
                <w:sz w:val="20"/>
              </w:rPr>
              <w:t>公务员医疗补助</w:t>
            </w:r>
          </w:p>
        </w:tc>
        <w:tc>
          <w:tcPr>
            <w:tcW w:w="1720" w:type="dxa"/>
            <w:vAlign w:val="center"/>
          </w:tcPr>
          <w:p w14:paraId="457AFF06">
            <w:pPr>
              <w:snapToGrid w:val="0"/>
              <w:jc w:val="right"/>
            </w:pPr>
            <w:r>
              <w:rPr>
                <w:rFonts w:ascii="宋体" w:hAnsi="宋体" w:cs="宋体"/>
                <w:color w:val="000000"/>
                <w:sz w:val="20"/>
              </w:rPr>
              <w:t>858,033.02</w:t>
            </w:r>
          </w:p>
        </w:tc>
        <w:tc>
          <w:tcPr>
            <w:tcW w:w="1720" w:type="dxa"/>
            <w:vAlign w:val="center"/>
          </w:tcPr>
          <w:p w14:paraId="4251014B">
            <w:pPr>
              <w:snapToGrid w:val="0"/>
              <w:jc w:val="right"/>
            </w:pPr>
            <w:r>
              <w:rPr>
                <w:rFonts w:ascii="宋体" w:hAnsi="宋体" w:cs="宋体"/>
                <w:color w:val="000000"/>
                <w:sz w:val="20"/>
              </w:rPr>
              <w:t>858,033.02</w:t>
            </w:r>
          </w:p>
        </w:tc>
        <w:tc>
          <w:tcPr>
            <w:tcW w:w="1720" w:type="dxa"/>
            <w:vAlign w:val="center"/>
          </w:tcPr>
          <w:p w14:paraId="0F668E87">
            <w:pPr>
              <w:snapToGrid w:val="0"/>
              <w:jc w:val="right"/>
            </w:pPr>
            <w:r>
              <w:rPr>
                <w:rFonts w:ascii="宋体" w:hAnsi="宋体" w:cs="宋体"/>
                <w:color w:val="000000"/>
                <w:sz w:val="20"/>
              </w:rPr>
              <w:t>858,033.02</w:t>
            </w:r>
          </w:p>
        </w:tc>
        <w:tc>
          <w:tcPr>
            <w:tcW w:w="1720" w:type="dxa"/>
            <w:vAlign w:val="center"/>
          </w:tcPr>
          <w:p w14:paraId="02DF6E97"/>
        </w:tc>
        <w:tc>
          <w:tcPr>
            <w:tcW w:w="1698" w:type="dxa"/>
            <w:vAlign w:val="center"/>
          </w:tcPr>
          <w:p w14:paraId="5310B584"/>
        </w:tc>
      </w:tr>
      <w:tr w14:paraId="2313AC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81233BF">
            <w:pPr>
              <w:snapToGrid w:val="0"/>
            </w:pPr>
            <w:r>
              <w:rPr>
                <w:rFonts w:ascii="宋体" w:hAnsi="宋体" w:cs="宋体"/>
                <w:color w:val="000000"/>
                <w:sz w:val="20"/>
              </w:rPr>
              <w:t>211</w:t>
            </w:r>
          </w:p>
        </w:tc>
        <w:tc>
          <w:tcPr>
            <w:tcW w:w="3480" w:type="dxa"/>
            <w:vAlign w:val="center"/>
          </w:tcPr>
          <w:p w14:paraId="701BEA84">
            <w:pPr>
              <w:snapToGrid w:val="0"/>
            </w:pPr>
            <w:r>
              <w:rPr>
                <w:rFonts w:ascii="宋体" w:hAnsi="宋体" w:cs="宋体"/>
                <w:color w:val="000000"/>
                <w:sz w:val="20"/>
              </w:rPr>
              <w:t>节能环保支出</w:t>
            </w:r>
          </w:p>
        </w:tc>
        <w:tc>
          <w:tcPr>
            <w:tcW w:w="1720" w:type="dxa"/>
            <w:vAlign w:val="center"/>
          </w:tcPr>
          <w:p w14:paraId="135AC818">
            <w:pPr>
              <w:snapToGrid w:val="0"/>
              <w:jc w:val="right"/>
            </w:pPr>
            <w:r>
              <w:rPr>
                <w:rFonts w:ascii="宋体" w:hAnsi="宋体" w:cs="宋体"/>
                <w:color w:val="000000"/>
                <w:sz w:val="20"/>
              </w:rPr>
              <w:t>49,760,000.00</w:t>
            </w:r>
          </w:p>
        </w:tc>
        <w:tc>
          <w:tcPr>
            <w:tcW w:w="1720" w:type="dxa"/>
            <w:vAlign w:val="center"/>
          </w:tcPr>
          <w:p w14:paraId="786443D4"/>
        </w:tc>
        <w:tc>
          <w:tcPr>
            <w:tcW w:w="1720" w:type="dxa"/>
            <w:vAlign w:val="center"/>
          </w:tcPr>
          <w:p w14:paraId="07568368"/>
        </w:tc>
        <w:tc>
          <w:tcPr>
            <w:tcW w:w="1720" w:type="dxa"/>
            <w:vAlign w:val="center"/>
          </w:tcPr>
          <w:p w14:paraId="36B08779"/>
        </w:tc>
        <w:tc>
          <w:tcPr>
            <w:tcW w:w="1698" w:type="dxa"/>
            <w:vAlign w:val="center"/>
          </w:tcPr>
          <w:p w14:paraId="50F276B0">
            <w:pPr>
              <w:snapToGrid w:val="0"/>
              <w:jc w:val="right"/>
            </w:pPr>
            <w:r>
              <w:rPr>
                <w:rFonts w:ascii="宋体" w:hAnsi="宋体" w:cs="宋体"/>
                <w:color w:val="000000"/>
                <w:sz w:val="20"/>
              </w:rPr>
              <w:t>49,760,000.00</w:t>
            </w:r>
          </w:p>
        </w:tc>
      </w:tr>
      <w:tr w14:paraId="46679D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457DAA00">
            <w:pPr>
              <w:snapToGrid w:val="0"/>
            </w:pPr>
            <w:r>
              <w:rPr>
                <w:rFonts w:ascii="宋体" w:hAnsi="宋体" w:cs="宋体"/>
                <w:color w:val="000000"/>
                <w:sz w:val="20"/>
              </w:rPr>
              <w:t>21110</w:t>
            </w:r>
          </w:p>
        </w:tc>
        <w:tc>
          <w:tcPr>
            <w:tcW w:w="3480" w:type="dxa"/>
            <w:vAlign w:val="center"/>
          </w:tcPr>
          <w:p w14:paraId="6F2FF1BB">
            <w:pPr>
              <w:snapToGrid w:val="0"/>
            </w:pPr>
            <w:r>
              <w:rPr>
                <w:rFonts w:ascii="宋体" w:hAnsi="宋体" w:cs="宋体"/>
                <w:color w:val="000000"/>
                <w:sz w:val="20"/>
              </w:rPr>
              <w:t>能源节约利用</w:t>
            </w:r>
          </w:p>
        </w:tc>
        <w:tc>
          <w:tcPr>
            <w:tcW w:w="1720" w:type="dxa"/>
            <w:vAlign w:val="center"/>
          </w:tcPr>
          <w:p w14:paraId="349C78AF">
            <w:pPr>
              <w:snapToGrid w:val="0"/>
              <w:jc w:val="right"/>
            </w:pPr>
            <w:r>
              <w:rPr>
                <w:rFonts w:ascii="宋体" w:hAnsi="宋体" w:cs="宋体"/>
                <w:color w:val="000000"/>
                <w:sz w:val="20"/>
              </w:rPr>
              <w:t>49,760,000.00</w:t>
            </w:r>
          </w:p>
        </w:tc>
        <w:tc>
          <w:tcPr>
            <w:tcW w:w="1720" w:type="dxa"/>
            <w:vAlign w:val="center"/>
          </w:tcPr>
          <w:p w14:paraId="3EDD7702"/>
        </w:tc>
        <w:tc>
          <w:tcPr>
            <w:tcW w:w="1720" w:type="dxa"/>
            <w:vAlign w:val="center"/>
          </w:tcPr>
          <w:p w14:paraId="545E88BD"/>
        </w:tc>
        <w:tc>
          <w:tcPr>
            <w:tcW w:w="1720" w:type="dxa"/>
            <w:vAlign w:val="center"/>
          </w:tcPr>
          <w:p w14:paraId="2E253703"/>
        </w:tc>
        <w:tc>
          <w:tcPr>
            <w:tcW w:w="1698" w:type="dxa"/>
            <w:vAlign w:val="center"/>
          </w:tcPr>
          <w:p w14:paraId="455560C5">
            <w:pPr>
              <w:snapToGrid w:val="0"/>
              <w:jc w:val="right"/>
            </w:pPr>
            <w:r>
              <w:rPr>
                <w:rFonts w:ascii="宋体" w:hAnsi="宋体" w:cs="宋体"/>
                <w:color w:val="000000"/>
                <w:sz w:val="20"/>
              </w:rPr>
              <w:t>49,760,000.00</w:t>
            </w:r>
          </w:p>
        </w:tc>
      </w:tr>
      <w:tr w14:paraId="6DA652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348B71D">
            <w:pPr>
              <w:snapToGrid w:val="0"/>
            </w:pPr>
            <w:r>
              <w:rPr>
                <w:rFonts w:ascii="宋体" w:hAnsi="宋体" w:cs="宋体"/>
                <w:color w:val="000000"/>
                <w:sz w:val="20"/>
              </w:rPr>
              <w:t>2111001</w:t>
            </w:r>
          </w:p>
        </w:tc>
        <w:tc>
          <w:tcPr>
            <w:tcW w:w="3480" w:type="dxa"/>
            <w:vAlign w:val="center"/>
          </w:tcPr>
          <w:p w14:paraId="266D7E19">
            <w:pPr>
              <w:snapToGrid w:val="0"/>
            </w:pPr>
            <w:r>
              <w:rPr>
                <w:rFonts w:ascii="宋体" w:hAnsi="宋体" w:cs="宋体"/>
                <w:color w:val="000000"/>
                <w:sz w:val="20"/>
              </w:rPr>
              <w:t>能源节约利用</w:t>
            </w:r>
          </w:p>
        </w:tc>
        <w:tc>
          <w:tcPr>
            <w:tcW w:w="1720" w:type="dxa"/>
            <w:vAlign w:val="center"/>
          </w:tcPr>
          <w:p w14:paraId="63FC67BB">
            <w:pPr>
              <w:snapToGrid w:val="0"/>
              <w:jc w:val="right"/>
            </w:pPr>
            <w:r>
              <w:rPr>
                <w:rFonts w:ascii="宋体" w:hAnsi="宋体" w:cs="宋体"/>
                <w:color w:val="000000"/>
                <w:sz w:val="20"/>
              </w:rPr>
              <w:t>49,760,000.00</w:t>
            </w:r>
          </w:p>
        </w:tc>
        <w:tc>
          <w:tcPr>
            <w:tcW w:w="1720" w:type="dxa"/>
            <w:vAlign w:val="center"/>
          </w:tcPr>
          <w:p w14:paraId="67AA13B8"/>
        </w:tc>
        <w:tc>
          <w:tcPr>
            <w:tcW w:w="1720" w:type="dxa"/>
            <w:vAlign w:val="center"/>
          </w:tcPr>
          <w:p w14:paraId="59ACD306"/>
        </w:tc>
        <w:tc>
          <w:tcPr>
            <w:tcW w:w="1720" w:type="dxa"/>
            <w:vAlign w:val="center"/>
          </w:tcPr>
          <w:p w14:paraId="472A3CC1"/>
        </w:tc>
        <w:tc>
          <w:tcPr>
            <w:tcW w:w="1698" w:type="dxa"/>
            <w:vAlign w:val="center"/>
          </w:tcPr>
          <w:p w14:paraId="3FB14F3E">
            <w:pPr>
              <w:snapToGrid w:val="0"/>
              <w:jc w:val="right"/>
            </w:pPr>
            <w:r>
              <w:rPr>
                <w:rFonts w:ascii="宋体" w:hAnsi="宋体" w:cs="宋体"/>
                <w:color w:val="000000"/>
                <w:sz w:val="20"/>
              </w:rPr>
              <w:t>49,760,000.00</w:t>
            </w:r>
          </w:p>
        </w:tc>
      </w:tr>
      <w:tr w14:paraId="40152D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E985DDF">
            <w:pPr>
              <w:snapToGrid w:val="0"/>
            </w:pPr>
            <w:r>
              <w:rPr>
                <w:rFonts w:ascii="宋体" w:hAnsi="宋体" w:cs="宋体"/>
                <w:color w:val="000000"/>
                <w:sz w:val="20"/>
              </w:rPr>
              <w:t>212</w:t>
            </w:r>
          </w:p>
        </w:tc>
        <w:tc>
          <w:tcPr>
            <w:tcW w:w="3480" w:type="dxa"/>
            <w:vAlign w:val="center"/>
          </w:tcPr>
          <w:p w14:paraId="0F7BE2E4">
            <w:pPr>
              <w:snapToGrid w:val="0"/>
            </w:pPr>
            <w:r>
              <w:rPr>
                <w:rFonts w:ascii="宋体" w:hAnsi="宋体" w:cs="宋体"/>
                <w:color w:val="000000"/>
                <w:sz w:val="20"/>
              </w:rPr>
              <w:t>城乡社区支出</w:t>
            </w:r>
          </w:p>
        </w:tc>
        <w:tc>
          <w:tcPr>
            <w:tcW w:w="1720" w:type="dxa"/>
            <w:vAlign w:val="center"/>
          </w:tcPr>
          <w:p w14:paraId="78334113">
            <w:pPr>
              <w:snapToGrid w:val="0"/>
              <w:jc w:val="right"/>
            </w:pPr>
            <w:r>
              <w:rPr>
                <w:rFonts w:ascii="宋体" w:hAnsi="宋体" w:cs="宋体"/>
                <w:color w:val="000000"/>
                <w:sz w:val="20"/>
              </w:rPr>
              <w:t>32,672,700.00</w:t>
            </w:r>
          </w:p>
        </w:tc>
        <w:tc>
          <w:tcPr>
            <w:tcW w:w="1720" w:type="dxa"/>
            <w:vAlign w:val="center"/>
          </w:tcPr>
          <w:p w14:paraId="60C9EB79"/>
        </w:tc>
        <w:tc>
          <w:tcPr>
            <w:tcW w:w="1720" w:type="dxa"/>
            <w:vAlign w:val="center"/>
          </w:tcPr>
          <w:p w14:paraId="0EEA26CB"/>
        </w:tc>
        <w:tc>
          <w:tcPr>
            <w:tcW w:w="1720" w:type="dxa"/>
            <w:vAlign w:val="center"/>
          </w:tcPr>
          <w:p w14:paraId="139644EF"/>
        </w:tc>
        <w:tc>
          <w:tcPr>
            <w:tcW w:w="1698" w:type="dxa"/>
            <w:vAlign w:val="center"/>
          </w:tcPr>
          <w:p w14:paraId="14FF042C">
            <w:pPr>
              <w:snapToGrid w:val="0"/>
              <w:jc w:val="right"/>
            </w:pPr>
            <w:r>
              <w:rPr>
                <w:rFonts w:ascii="宋体" w:hAnsi="宋体" w:cs="宋体"/>
                <w:color w:val="000000"/>
                <w:sz w:val="20"/>
              </w:rPr>
              <w:t>32,672,700.00</w:t>
            </w:r>
          </w:p>
        </w:tc>
      </w:tr>
      <w:tr w14:paraId="1151EB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EE29320">
            <w:pPr>
              <w:snapToGrid w:val="0"/>
            </w:pPr>
            <w:r>
              <w:rPr>
                <w:rFonts w:ascii="宋体" w:hAnsi="宋体" w:cs="宋体"/>
                <w:color w:val="000000"/>
                <w:sz w:val="20"/>
              </w:rPr>
              <w:t>21203</w:t>
            </w:r>
          </w:p>
        </w:tc>
        <w:tc>
          <w:tcPr>
            <w:tcW w:w="3480" w:type="dxa"/>
            <w:vAlign w:val="center"/>
          </w:tcPr>
          <w:p w14:paraId="6B6B3864">
            <w:pPr>
              <w:snapToGrid w:val="0"/>
            </w:pPr>
            <w:r>
              <w:rPr>
                <w:rFonts w:ascii="宋体" w:hAnsi="宋体" w:cs="宋体"/>
                <w:color w:val="000000"/>
                <w:sz w:val="20"/>
              </w:rPr>
              <w:t>城乡社区公共设施</w:t>
            </w:r>
          </w:p>
        </w:tc>
        <w:tc>
          <w:tcPr>
            <w:tcW w:w="1720" w:type="dxa"/>
            <w:vAlign w:val="center"/>
          </w:tcPr>
          <w:p w14:paraId="1C61EDF4">
            <w:pPr>
              <w:snapToGrid w:val="0"/>
              <w:jc w:val="right"/>
            </w:pPr>
            <w:r>
              <w:rPr>
                <w:rFonts w:ascii="宋体" w:hAnsi="宋体" w:cs="宋体"/>
                <w:color w:val="000000"/>
                <w:sz w:val="20"/>
              </w:rPr>
              <w:t>32,672,700.00</w:t>
            </w:r>
          </w:p>
        </w:tc>
        <w:tc>
          <w:tcPr>
            <w:tcW w:w="1720" w:type="dxa"/>
            <w:vAlign w:val="center"/>
          </w:tcPr>
          <w:p w14:paraId="25EBA2D2"/>
        </w:tc>
        <w:tc>
          <w:tcPr>
            <w:tcW w:w="1720" w:type="dxa"/>
            <w:vAlign w:val="center"/>
          </w:tcPr>
          <w:p w14:paraId="12A2629B"/>
        </w:tc>
        <w:tc>
          <w:tcPr>
            <w:tcW w:w="1720" w:type="dxa"/>
            <w:vAlign w:val="center"/>
          </w:tcPr>
          <w:p w14:paraId="6561B8C9"/>
        </w:tc>
        <w:tc>
          <w:tcPr>
            <w:tcW w:w="1698" w:type="dxa"/>
            <w:vAlign w:val="center"/>
          </w:tcPr>
          <w:p w14:paraId="563CF42D">
            <w:pPr>
              <w:snapToGrid w:val="0"/>
              <w:jc w:val="right"/>
            </w:pPr>
            <w:r>
              <w:rPr>
                <w:rFonts w:ascii="宋体" w:hAnsi="宋体" w:cs="宋体"/>
                <w:color w:val="000000"/>
                <w:sz w:val="20"/>
              </w:rPr>
              <w:t>32,672,700.00</w:t>
            </w:r>
          </w:p>
        </w:tc>
      </w:tr>
      <w:tr w14:paraId="763C04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17E4D1E2">
            <w:pPr>
              <w:snapToGrid w:val="0"/>
            </w:pPr>
            <w:r>
              <w:rPr>
                <w:rFonts w:ascii="宋体" w:hAnsi="宋体" w:cs="宋体"/>
                <w:color w:val="000000"/>
                <w:sz w:val="20"/>
              </w:rPr>
              <w:t>2120399</w:t>
            </w:r>
          </w:p>
        </w:tc>
        <w:tc>
          <w:tcPr>
            <w:tcW w:w="3480" w:type="dxa"/>
            <w:vAlign w:val="center"/>
          </w:tcPr>
          <w:p w14:paraId="18729F18">
            <w:pPr>
              <w:snapToGrid w:val="0"/>
            </w:pPr>
            <w:r>
              <w:rPr>
                <w:rFonts w:ascii="宋体" w:hAnsi="宋体" w:cs="宋体"/>
                <w:color w:val="000000"/>
                <w:sz w:val="20"/>
              </w:rPr>
              <w:t>其他城乡社区公共设施支出</w:t>
            </w:r>
          </w:p>
        </w:tc>
        <w:tc>
          <w:tcPr>
            <w:tcW w:w="1720" w:type="dxa"/>
            <w:vAlign w:val="center"/>
          </w:tcPr>
          <w:p w14:paraId="25D374A4">
            <w:pPr>
              <w:snapToGrid w:val="0"/>
              <w:jc w:val="right"/>
            </w:pPr>
            <w:r>
              <w:rPr>
                <w:rFonts w:ascii="宋体" w:hAnsi="宋体" w:cs="宋体"/>
                <w:color w:val="000000"/>
                <w:sz w:val="20"/>
              </w:rPr>
              <w:t>32,672,700.00</w:t>
            </w:r>
          </w:p>
        </w:tc>
        <w:tc>
          <w:tcPr>
            <w:tcW w:w="1720" w:type="dxa"/>
            <w:vAlign w:val="center"/>
          </w:tcPr>
          <w:p w14:paraId="7C60D65A"/>
        </w:tc>
        <w:tc>
          <w:tcPr>
            <w:tcW w:w="1720" w:type="dxa"/>
            <w:vAlign w:val="center"/>
          </w:tcPr>
          <w:p w14:paraId="07243340"/>
        </w:tc>
        <w:tc>
          <w:tcPr>
            <w:tcW w:w="1720" w:type="dxa"/>
            <w:vAlign w:val="center"/>
          </w:tcPr>
          <w:p w14:paraId="720AAAB2"/>
        </w:tc>
        <w:tc>
          <w:tcPr>
            <w:tcW w:w="1698" w:type="dxa"/>
            <w:vAlign w:val="center"/>
          </w:tcPr>
          <w:p w14:paraId="7C470842">
            <w:pPr>
              <w:snapToGrid w:val="0"/>
              <w:jc w:val="right"/>
            </w:pPr>
            <w:r>
              <w:rPr>
                <w:rFonts w:ascii="宋体" w:hAnsi="宋体" w:cs="宋体"/>
                <w:color w:val="000000"/>
                <w:sz w:val="20"/>
              </w:rPr>
              <w:t>32,672,700.00</w:t>
            </w:r>
          </w:p>
        </w:tc>
      </w:tr>
      <w:tr w14:paraId="5972FE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5B8AC34">
            <w:pPr>
              <w:snapToGrid w:val="0"/>
            </w:pPr>
            <w:r>
              <w:rPr>
                <w:rFonts w:ascii="宋体" w:hAnsi="宋体" w:cs="宋体"/>
                <w:color w:val="000000"/>
                <w:sz w:val="20"/>
              </w:rPr>
              <w:t>215</w:t>
            </w:r>
          </w:p>
        </w:tc>
        <w:tc>
          <w:tcPr>
            <w:tcW w:w="3480" w:type="dxa"/>
            <w:vAlign w:val="center"/>
          </w:tcPr>
          <w:p w14:paraId="349C7039">
            <w:pPr>
              <w:snapToGrid w:val="0"/>
            </w:pPr>
            <w:r>
              <w:rPr>
                <w:rFonts w:ascii="宋体" w:hAnsi="宋体" w:cs="宋体"/>
                <w:color w:val="000000"/>
                <w:sz w:val="20"/>
              </w:rPr>
              <w:t>资源勘探工业信息等支出</w:t>
            </w:r>
          </w:p>
        </w:tc>
        <w:tc>
          <w:tcPr>
            <w:tcW w:w="1720" w:type="dxa"/>
            <w:vAlign w:val="center"/>
          </w:tcPr>
          <w:p w14:paraId="35501D47">
            <w:pPr>
              <w:snapToGrid w:val="0"/>
              <w:jc w:val="right"/>
            </w:pPr>
            <w:r>
              <w:rPr>
                <w:rFonts w:ascii="宋体" w:hAnsi="宋体" w:cs="宋体"/>
                <w:color w:val="000000"/>
                <w:sz w:val="20"/>
              </w:rPr>
              <w:t>202,110,000.00</w:t>
            </w:r>
          </w:p>
        </w:tc>
        <w:tc>
          <w:tcPr>
            <w:tcW w:w="1720" w:type="dxa"/>
            <w:vAlign w:val="center"/>
          </w:tcPr>
          <w:p w14:paraId="2B430CBA"/>
        </w:tc>
        <w:tc>
          <w:tcPr>
            <w:tcW w:w="1720" w:type="dxa"/>
            <w:vAlign w:val="center"/>
          </w:tcPr>
          <w:p w14:paraId="23C559BE"/>
        </w:tc>
        <w:tc>
          <w:tcPr>
            <w:tcW w:w="1720" w:type="dxa"/>
            <w:vAlign w:val="center"/>
          </w:tcPr>
          <w:p w14:paraId="7F4B230A"/>
        </w:tc>
        <w:tc>
          <w:tcPr>
            <w:tcW w:w="1698" w:type="dxa"/>
            <w:vAlign w:val="center"/>
          </w:tcPr>
          <w:p w14:paraId="0077E61F">
            <w:pPr>
              <w:snapToGrid w:val="0"/>
              <w:jc w:val="right"/>
            </w:pPr>
            <w:r>
              <w:rPr>
                <w:rFonts w:ascii="宋体" w:hAnsi="宋体" w:cs="宋体"/>
                <w:color w:val="000000"/>
                <w:sz w:val="20"/>
              </w:rPr>
              <w:t>202,110,000.00</w:t>
            </w:r>
          </w:p>
        </w:tc>
      </w:tr>
      <w:tr w14:paraId="07D62F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4E37EE03">
            <w:pPr>
              <w:snapToGrid w:val="0"/>
            </w:pPr>
            <w:r>
              <w:rPr>
                <w:rFonts w:ascii="宋体" w:hAnsi="宋体" w:cs="宋体"/>
                <w:color w:val="000000"/>
                <w:sz w:val="20"/>
              </w:rPr>
              <w:t>21502</w:t>
            </w:r>
          </w:p>
        </w:tc>
        <w:tc>
          <w:tcPr>
            <w:tcW w:w="3480" w:type="dxa"/>
            <w:vAlign w:val="center"/>
          </w:tcPr>
          <w:p w14:paraId="1BE463FE">
            <w:pPr>
              <w:snapToGrid w:val="0"/>
            </w:pPr>
            <w:r>
              <w:rPr>
                <w:rFonts w:ascii="宋体" w:hAnsi="宋体" w:cs="宋体"/>
                <w:color w:val="000000"/>
                <w:sz w:val="20"/>
              </w:rPr>
              <w:t>制造业</w:t>
            </w:r>
          </w:p>
        </w:tc>
        <w:tc>
          <w:tcPr>
            <w:tcW w:w="1720" w:type="dxa"/>
            <w:vAlign w:val="center"/>
          </w:tcPr>
          <w:p w14:paraId="50589F3F">
            <w:pPr>
              <w:snapToGrid w:val="0"/>
              <w:jc w:val="right"/>
            </w:pPr>
            <w:r>
              <w:rPr>
                <w:rFonts w:ascii="宋体" w:hAnsi="宋体" w:cs="宋体"/>
                <w:color w:val="000000"/>
                <w:sz w:val="20"/>
              </w:rPr>
              <w:t>200,000,000.00</w:t>
            </w:r>
          </w:p>
        </w:tc>
        <w:tc>
          <w:tcPr>
            <w:tcW w:w="1720" w:type="dxa"/>
            <w:vAlign w:val="center"/>
          </w:tcPr>
          <w:p w14:paraId="05E079AE"/>
        </w:tc>
        <w:tc>
          <w:tcPr>
            <w:tcW w:w="1720" w:type="dxa"/>
            <w:vAlign w:val="center"/>
          </w:tcPr>
          <w:p w14:paraId="29F88EB3"/>
        </w:tc>
        <w:tc>
          <w:tcPr>
            <w:tcW w:w="1720" w:type="dxa"/>
            <w:vAlign w:val="center"/>
          </w:tcPr>
          <w:p w14:paraId="042B976F"/>
        </w:tc>
        <w:tc>
          <w:tcPr>
            <w:tcW w:w="1698" w:type="dxa"/>
            <w:vAlign w:val="center"/>
          </w:tcPr>
          <w:p w14:paraId="63B40730">
            <w:pPr>
              <w:snapToGrid w:val="0"/>
              <w:jc w:val="right"/>
            </w:pPr>
            <w:r>
              <w:rPr>
                <w:rFonts w:ascii="宋体" w:hAnsi="宋体" w:cs="宋体"/>
                <w:color w:val="000000"/>
                <w:sz w:val="20"/>
              </w:rPr>
              <w:t>200,000,000.00</w:t>
            </w:r>
          </w:p>
        </w:tc>
      </w:tr>
      <w:tr w14:paraId="185801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01B9BFD5">
            <w:pPr>
              <w:snapToGrid w:val="0"/>
            </w:pPr>
            <w:r>
              <w:rPr>
                <w:rFonts w:ascii="宋体" w:hAnsi="宋体" w:cs="宋体"/>
                <w:color w:val="000000"/>
                <w:sz w:val="20"/>
              </w:rPr>
              <w:t>2150299</w:t>
            </w:r>
          </w:p>
        </w:tc>
        <w:tc>
          <w:tcPr>
            <w:tcW w:w="3480" w:type="dxa"/>
            <w:vAlign w:val="center"/>
          </w:tcPr>
          <w:p w14:paraId="5B5EF1A3">
            <w:pPr>
              <w:snapToGrid w:val="0"/>
            </w:pPr>
            <w:r>
              <w:rPr>
                <w:rFonts w:ascii="宋体" w:hAnsi="宋体" w:cs="宋体"/>
                <w:color w:val="000000"/>
                <w:sz w:val="20"/>
              </w:rPr>
              <w:t>其他制造业支出</w:t>
            </w:r>
          </w:p>
        </w:tc>
        <w:tc>
          <w:tcPr>
            <w:tcW w:w="1720" w:type="dxa"/>
            <w:vAlign w:val="center"/>
          </w:tcPr>
          <w:p w14:paraId="5E31F25C">
            <w:pPr>
              <w:snapToGrid w:val="0"/>
              <w:jc w:val="right"/>
            </w:pPr>
            <w:r>
              <w:rPr>
                <w:rFonts w:ascii="宋体" w:hAnsi="宋体" w:cs="宋体"/>
                <w:color w:val="000000"/>
                <w:sz w:val="20"/>
              </w:rPr>
              <w:t>200,000,000.00</w:t>
            </w:r>
          </w:p>
        </w:tc>
        <w:tc>
          <w:tcPr>
            <w:tcW w:w="1720" w:type="dxa"/>
            <w:vAlign w:val="center"/>
          </w:tcPr>
          <w:p w14:paraId="1908A36B"/>
        </w:tc>
        <w:tc>
          <w:tcPr>
            <w:tcW w:w="1720" w:type="dxa"/>
            <w:vAlign w:val="center"/>
          </w:tcPr>
          <w:p w14:paraId="54E6D14F"/>
        </w:tc>
        <w:tc>
          <w:tcPr>
            <w:tcW w:w="1720" w:type="dxa"/>
            <w:vAlign w:val="center"/>
          </w:tcPr>
          <w:p w14:paraId="510FF528"/>
        </w:tc>
        <w:tc>
          <w:tcPr>
            <w:tcW w:w="1698" w:type="dxa"/>
            <w:vAlign w:val="center"/>
          </w:tcPr>
          <w:p w14:paraId="45D436C2">
            <w:pPr>
              <w:snapToGrid w:val="0"/>
              <w:jc w:val="right"/>
            </w:pPr>
            <w:r>
              <w:rPr>
                <w:rFonts w:ascii="宋体" w:hAnsi="宋体" w:cs="宋体"/>
                <w:color w:val="000000"/>
                <w:sz w:val="20"/>
              </w:rPr>
              <w:t>200,000,000.00</w:t>
            </w:r>
          </w:p>
        </w:tc>
      </w:tr>
      <w:tr w14:paraId="65BD08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8F7293D">
            <w:pPr>
              <w:snapToGrid w:val="0"/>
            </w:pPr>
            <w:r>
              <w:rPr>
                <w:rFonts w:ascii="宋体" w:hAnsi="宋体" w:cs="宋体"/>
                <w:color w:val="000000"/>
                <w:sz w:val="20"/>
              </w:rPr>
              <w:t>21508</w:t>
            </w:r>
          </w:p>
        </w:tc>
        <w:tc>
          <w:tcPr>
            <w:tcW w:w="3480" w:type="dxa"/>
            <w:vAlign w:val="center"/>
          </w:tcPr>
          <w:p w14:paraId="6BB8F6B6">
            <w:pPr>
              <w:snapToGrid w:val="0"/>
            </w:pPr>
            <w:r>
              <w:rPr>
                <w:rFonts w:ascii="宋体" w:hAnsi="宋体" w:cs="宋体"/>
                <w:color w:val="000000"/>
                <w:sz w:val="20"/>
              </w:rPr>
              <w:t>支持中小企业发展和管理支出</w:t>
            </w:r>
          </w:p>
        </w:tc>
        <w:tc>
          <w:tcPr>
            <w:tcW w:w="1720" w:type="dxa"/>
            <w:vAlign w:val="center"/>
          </w:tcPr>
          <w:p w14:paraId="1ED679CF">
            <w:pPr>
              <w:snapToGrid w:val="0"/>
              <w:jc w:val="right"/>
            </w:pPr>
            <w:r>
              <w:rPr>
                <w:rFonts w:ascii="宋体" w:hAnsi="宋体" w:cs="宋体"/>
                <w:color w:val="000000"/>
                <w:sz w:val="20"/>
              </w:rPr>
              <w:t>2,110,000.00</w:t>
            </w:r>
          </w:p>
        </w:tc>
        <w:tc>
          <w:tcPr>
            <w:tcW w:w="1720" w:type="dxa"/>
            <w:vAlign w:val="center"/>
          </w:tcPr>
          <w:p w14:paraId="0C746755"/>
        </w:tc>
        <w:tc>
          <w:tcPr>
            <w:tcW w:w="1720" w:type="dxa"/>
            <w:vAlign w:val="center"/>
          </w:tcPr>
          <w:p w14:paraId="511521EE"/>
        </w:tc>
        <w:tc>
          <w:tcPr>
            <w:tcW w:w="1720" w:type="dxa"/>
            <w:vAlign w:val="center"/>
          </w:tcPr>
          <w:p w14:paraId="7CAEB708"/>
        </w:tc>
        <w:tc>
          <w:tcPr>
            <w:tcW w:w="1698" w:type="dxa"/>
            <w:vAlign w:val="center"/>
          </w:tcPr>
          <w:p w14:paraId="529AD4E3">
            <w:pPr>
              <w:snapToGrid w:val="0"/>
              <w:jc w:val="right"/>
            </w:pPr>
            <w:r>
              <w:rPr>
                <w:rFonts w:ascii="宋体" w:hAnsi="宋体" w:cs="宋体"/>
                <w:color w:val="000000"/>
                <w:sz w:val="20"/>
              </w:rPr>
              <w:t>2,110,000.00</w:t>
            </w:r>
          </w:p>
        </w:tc>
      </w:tr>
      <w:tr w14:paraId="66B5F2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67A5532E">
            <w:pPr>
              <w:snapToGrid w:val="0"/>
            </w:pPr>
            <w:r>
              <w:rPr>
                <w:rFonts w:ascii="宋体" w:hAnsi="宋体" w:cs="宋体"/>
                <w:color w:val="000000"/>
                <w:sz w:val="20"/>
              </w:rPr>
              <w:t>2150805</w:t>
            </w:r>
          </w:p>
        </w:tc>
        <w:tc>
          <w:tcPr>
            <w:tcW w:w="3480" w:type="dxa"/>
            <w:vAlign w:val="center"/>
          </w:tcPr>
          <w:p w14:paraId="27D7FE2D">
            <w:pPr>
              <w:snapToGrid w:val="0"/>
            </w:pPr>
            <w:r>
              <w:rPr>
                <w:rFonts w:ascii="宋体" w:hAnsi="宋体" w:cs="宋体"/>
                <w:color w:val="000000"/>
                <w:sz w:val="20"/>
              </w:rPr>
              <w:t>中小企业发展专项</w:t>
            </w:r>
          </w:p>
        </w:tc>
        <w:tc>
          <w:tcPr>
            <w:tcW w:w="1720" w:type="dxa"/>
            <w:vAlign w:val="center"/>
          </w:tcPr>
          <w:p w14:paraId="0362D23C">
            <w:pPr>
              <w:snapToGrid w:val="0"/>
              <w:jc w:val="right"/>
            </w:pPr>
            <w:r>
              <w:rPr>
                <w:rFonts w:ascii="宋体" w:hAnsi="宋体" w:cs="宋体"/>
                <w:color w:val="000000"/>
                <w:sz w:val="20"/>
              </w:rPr>
              <w:t>2,110,000.00</w:t>
            </w:r>
          </w:p>
        </w:tc>
        <w:tc>
          <w:tcPr>
            <w:tcW w:w="1720" w:type="dxa"/>
            <w:vAlign w:val="center"/>
          </w:tcPr>
          <w:p w14:paraId="6FABA1D1"/>
        </w:tc>
        <w:tc>
          <w:tcPr>
            <w:tcW w:w="1720" w:type="dxa"/>
            <w:vAlign w:val="center"/>
          </w:tcPr>
          <w:p w14:paraId="02896815"/>
        </w:tc>
        <w:tc>
          <w:tcPr>
            <w:tcW w:w="1720" w:type="dxa"/>
            <w:vAlign w:val="center"/>
          </w:tcPr>
          <w:p w14:paraId="3886F39A"/>
        </w:tc>
        <w:tc>
          <w:tcPr>
            <w:tcW w:w="1698" w:type="dxa"/>
            <w:vAlign w:val="center"/>
          </w:tcPr>
          <w:p w14:paraId="1081C170">
            <w:pPr>
              <w:snapToGrid w:val="0"/>
              <w:jc w:val="right"/>
            </w:pPr>
            <w:r>
              <w:rPr>
                <w:rFonts w:ascii="宋体" w:hAnsi="宋体" w:cs="宋体"/>
                <w:color w:val="000000"/>
                <w:sz w:val="20"/>
              </w:rPr>
              <w:t>2,110,000.00</w:t>
            </w:r>
          </w:p>
        </w:tc>
      </w:tr>
      <w:tr w14:paraId="5C091E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1A09214">
            <w:pPr>
              <w:snapToGrid w:val="0"/>
            </w:pPr>
            <w:r>
              <w:rPr>
                <w:rFonts w:ascii="宋体" w:hAnsi="宋体" w:cs="宋体"/>
                <w:color w:val="000000"/>
                <w:sz w:val="20"/>
              </w:rPr>
              <w:t>216</w:t>
            </w:r>
          </w:p>
        </w:tc>
        <w:tc>
          <w:tcPr>
            <w:tcW w:w="3480" w:type="dxa"/>
            <w:vAlign w:val="center"/>
          </w:tcPr>
          <w:p w14:paraId="1F61E365">
            <w:pPr>
              <w:snapToGrid w:val="0"/>
            </w:pPr>
            <w:r>
              <w:rPr>
                <w:rFonts w:ascii="宋体" w:hAnsi="宋体" w:cs="宋体"/>
                <w:color w:val="000000"/>
                <w:sz w:val="20"/>
              </w:rPr>
              <w:t>商业服务业等支出</w:t>
            </w:r>
          </w:p>
        </w:tc>
        <w:tc>
          <w:tcPr>
            <w:tcW w:w="1720" w:type="dxa"/>
            <w:vAlign w:val="center"/>
          </w:tcPr>
          <w:p w14:paraId="620464CA">
            <w:pPr>
              <w:snapToGrid w:val="0"/>
              <w:jc w:val="right"/>
            </w:pPr>
            <w:r>
              <w:rPr>
                <w:rFonts w:ascii="宋体" w:hAnsi="宋体" w:cs="宋体"/>
                <w:color w:val="000000"/>
                <w:sz w:val="20"/>
              </w:rPr>
              <w:t>9,893,000.00</w:t>
            </w:r>
          </w:p>
        </w:tc>
        <w:tc>
          <w:tcPr>
            <w:tcW w:w="1720" w:type="dxa"/>
            <w:vAlign w:val="center"/>
          </w:tcPr>
          <w:p w14:paraId="237FF017"/>
        </w:tc>
        <w:tc>
          <w:tcPr>
            <w:tcW w:w="1720" w:type="dxa"/>
            <w:vAlign w:val="center"/>
          </w:tcPr>
          <w:p w14:paraId="139C0DB1"/>
        </w:tc>
        <w:tc>
          <w:tcPr>
            <w:tcW w:w="1720" w:type="dxa"/>
            <w:vAlign w:val="center"/>
          </w:tcPr>
          <w:p w14:paraId="407C8C1D"/>
        </w:tc>
        <w:tc>
          <w:tcPr>
            <w:tcW w:w="1698" w:type="dxa"/>
            <w:vAlign w:val="center"/>
          </w:tcPr>
          <w:p w14:paraId="5334A365">
            <w:pPr>
              <w:snapToGrid w:val="0"/>
              <w:jc w:val="right"/>
            </w:pPr>
            <w:r>
              <w:rPr>
                <w:rFonts w:ascii="宋体" w:hAnsi="宋体" w:cs="宋体"/>
                <w:color w:val="000000"/>
                <w:sz w:val="20"/>
              </w:rPr>
              <w:t>9,893,000.00</w:t>
            </w:r>
          </w:p>
        </w:tc>
      </w:tr>
      <w:tr w14:paraId="231D96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8B8430E">
            <w:pPr>
              <w:snapToGrid w:val="0"/>
            </w:pPr>
            <w:r>
              <w:rPr>
                <w:rFonts w:ascii="宋体" w:hAnsi="宋体" w:cs="宋体"/>
                <w:color w:val="000000"/>
                <w:sz w:val="20"/>
              </w:rPr>
              <w:t>21699</w:t>
            </w:r>
          </w:p>
        </w:tc>
        <w:tc>
          <w:tcPr>
            <w:tcW w:w="3480" w:type="dxa"/>
            <w:vAlign w:val="center"/>
          </w:tcPr>
          <w:p w14:paraId="471C3E95">
            <w:pPr>
              <w:snapToGrid w:val="0"/>
            </w:pPr>
            <w:r>
              <w:rPr>
                <w:rFonts w:ascii="宋体" w:hAnsi="宋体" w:cs="宋体"/>
                <w:color w:val="000000"/>
                <w:sz w:val="20"/>
              </w:rPr>
              <w:t>其他商业服务业等支出</w:t>
            </w:r>
          </w:p>
        </w:tc>
        <w:tc>
          <w:tcPr>
            <w:tcW w:w="1720" w:type="dxa"/>
            <w:vAlign w:val="center"/>
          </w:tcPr>
          <w:p w14:paraId="6B7C33D2">
            <w:pPr>
              <w:snapToGrid w:val="0"/>
              <w:jc w:val="right"/>
            </w:pPr>
            <w:r>
              <w:rPr>
                <w:rFonts w:ascii="宋体" w:hAnsi="宋体" w:cs="宋体"/>
                <w:color w:val="000000"/>
                <w:sz w:val="20"/>
              </w:rPr>
              <w:t>9,893,000.00</w:t>
            </w:r>
          </w:p>
        </w:tc>
        <w:tc>
          <w:tcPr>
            <w:tcW w:w="1720" w:type="dxa"/>
            <w:vAlign w:val="center"/>
          </w:tcPr>
          <w:p w14:paraId="2D11B345"/>
        </w:tc>
        <w:tc>
          <w:tcPr>
            <w:tcW w:w="1720" w:type="dxa"/>
            <w:vAlign w:val="center"/>
          </w:tcPr>
          <w:p w14:paraId="531D1CF9"/>
        </w:tc>
        <w:tc>
          <w:tcPr>
            <w:tcW w:w="1720" w:type="dxa"/>
            <w:vAlign w:val="center"/>
          </w:tcPr>
          <w:p w14:paraId="2B6C5E57"/>
        </w:tc>
        <w:tc>
          <w:tcPr>
            <w:tcW w:w="1698" w:type="dxa"/>
            <w:vAlign w:val="center"/>
          </w:tcPr>
          <w:p w14:paraId="104DC4AD">
            <w:pPr>
              <w:snapToGrid w:val="0"/>
              <w:jc w:val="right"/>
            </w:pPr>
            <w:r>
              <w:rPr>
                <w:rFonts w:ascii="宋体" w:hAnsi="宋体" w:cs="宋体"/>
                <w:color w:val="000000"/>
                <w:sz w:val="20"/>
              </w:rPr>
              <w:t>9,893,000.00</w:t>
            </w:r>
          </w:p>
        </w:tc>
      </w:tr>
      <w:tr w14:paraId="7400FC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B125AA1">
            <w:pPr>
              <w:snapToGrid w:val="0"/>
            </w:pPr>
            <w:r>
              <w:rPr>
                <w:rFonts w:ascii="宋体" w:hAnsi="宋体" w:cs="宋体"/>
                <w:color w:val="000000"/>
                <w:sz w:val="20"/>
              </w:rPr>
              <w:t>2169901</w:t>
            </w:r>
          </w:p>
        </w:tc>
        <w:tc>
          <w:tcPr>
            <w:tcW w:w="3480" w:type="dxa"/>
            <w:vAlign w:val="center"/>
          </w:tcPr>
          <w:p w14:paraId="1769922F">
            <w:pPr>
              <w:snapToGrid w:val="0"/>
            </w:pPr>
            <w:r>
              <w:rPr>
                <w:rFonts w:ascii="宋体" w:hAnsi="宋体" w:cs="宋体"/>
                <w:color w:val="000000"/>
                <w:sz w:val="20"/>
              </w:rPr>
              <w:t>服务业基础设施建设</w:t>
            </w:r>
          </w:p>
        </w:tc>
        <w:tc>
          <w:tcPr>
            <w:tcW w:w="1720" w:type="dxa"/>
            <w:vAlign w:val="center"/>
          </w:tcPr>
          <w:p w14:paraId="29D69596">
            <w:pPr>
              <w:snapToGrid w:val="0"/>
              <w:jc w:val="right"/>
            </w:pPr>
            <w:r>
              <w:rPr>
                <w:rFonts w:ascii="宋体" w:hAnsi="宋体" w:cs="宋体"/>
                <w:color w:val="000000"/>
                <w:sz w:val="20"/>
              </w:rPr>
              <w:t>9,893,000.00</w:t>
            </w:r>
          </w:p>
        </w:tc>
        <w:tc>
          <w:tcPr>
            <w:tcW w:w="1720" w:type="dxa"/>
            <w:vAlign w:val="center"/>
          </w:tcPr>
          <w:p w14:paraId="73C197D0"/>
        </w:tc>
        <w:tc>
          <w:tcPr>
            <w:tcW w:w="1720" w:type="dxa"/>
            <w:vAlign w:val="center"/>
          </w:tcPr>
          <w:p w14:paraId="737A6FB4"/>
        </w:tc>
        <w:tc>
          <w:tcPr>
            <w:tcW w:w="1720" w:type="dxa"/>
            <w:vAlign w:val="center"/>
          </w:tcPr>
          <w:p w14:paraId="6C8689C3"/>
        </w:tc>
        <w:tc>
          <w:tcPr>
            <w:tcW w:w="1698" w:type="dxa"/>
            <w:vAlign w:val="center"/>
          </w:tcPr>
          <w:p w14:paraId="533AB667">
            <w:pPr>
              <w:snapToGrid w:val="0"/>
              <w:jc w:val="right"/>
            </w:pPr>
            <w:r>
              <w:rPr>
                <w:rFonts w:ascii="宋体" w:hAnsi="宋体" w:cs="宋体"/>
                <w:color w:val="000000"/>
                <w:sz w:val="20"/>
              </w:rPr>
              <w:t>9,893,000.00</w:t>
            </w:r>
          </w:p>
        </w:tc>
      </w:tr>
      <w:tr w14:paraId="0771EF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4BD608B8">
            <w:pPr>
              <w:snapToGrid w:val="0"/>
            </w:pPr>
            <w:r>
              <w:rPr>
                <w:rFonts w:ascii="宋体" w:hAnsi="宋体" w:cs="宋体"/>
                <w:color w:val="000000"/>
                <w:sz w:val="20"/>
              </w:rPr>
              <w:t>219</w:t>
            </w:r>
          </w:p>
        </w:tc>
        <w:tc>
          <w:tcPr>
            <w:tcW w:w="3480" w:type="dxa"/>
            <w:vAlign w:val="center"/>
          </w:tcPr>
          <w:p w14:paraId="281CAD5F">
            <w:pPr>
              <w:snapToGrid w:val="0"/>
            </w:pPr>
            <w:r>
              <w:rPr>
                <w:rFonts w:ascii="宋体" w:hAnsi="宋体" w:cs="宋体"/>
                <w:color w:val="000000"/>
                <w:sz w:val="20"/>
              </w:rPr>
              <w:t>援助其他地区支出</w:t>
            </w:r>
          </w:p>
        </w:tc>
        <w:tc>
          <w:tcPr>
            <w:tcW w:w="1720" w:type="dxa"/>
            <w:vAlign w:val="center"/>
          </w:tcPr>
          <w:p w14:paraId="5E72D080">
            <w:pPr>
              <w:snapToGrid w:val="0"/>
              <w:jc w:val="right"/>
            </w:pPr>
            <w:r>
              <w:rPr>
                <w:rFonts w:ascii="宋体" w:hAnsi="宋体" w:cs="宋体"/>
                <w:color w:val="000000"/>
                <w:sz w:val="20"/>
              </w:rPr>
              <w:t>2,616,640,000.00</w:t>
            </w:r>
          </w:p>
        </w:tc>
        <w:tc>
          <w:tcPr>
            <w:tcW w:w="1720" w:type="dxa"/>
            <w:vAlign w:val="center"/>
          </w:tcPr>
          <w:p w14:paraId="5C6C8B80"/>
        </w:tc>
        <w:tc>
          <w:tcPr>
            <w:tcW w:w="1720" w:type="dxa"/>
            <w:vAlign w:val="center"/>
          </w:tcPr>
          <w:p w14:paraId="7012FDA7"/>
        </w:tc>
        <w:tc>
          <w:tcPr>
            <w:tcW w:w="1720" w:type="dxa"/>
            <w:vAlign w:val="center"/>
          </w:tcPr>
          <w:p w14:paraId="46C5B3B0"/>
        </w:tc>
        <w:tc>
          <w:tcPr>
            <w:tcW w:w="1698" w:type="dxa"/>
            <w:vAlign w:val="center"/>
          </w:tcPr>
          <w:p w14:paraId="78505D80">
            <w:pPr>
              <w:snapToGrid w:val="0"/>
              <w:jc w:val="right"/>
            </w:pPr>
            <w:r>
              <w:rPr>
                <w:rFonts w:ascii="宋体" w:hAnsi="宋体" w:cs="宋体"/>
                <w:color w:val="000000"/>
                <w:sz w:val="20"/>
              </w:rPr>
              <w:t>2,616,640,000.00</w:t>
            </w:r>
          </w:p>
        </w:tc>
      </w:tr>
      <w:tr w14:paraId="41DA16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08FC7537">
            <w:pPr>
              <w:snapToGrid w:val="0"/>
            </w:pPr>
            <w:r>
              <w:rPr>
                <w:rFonts w:ascii="宋体" w:hAnsi="宋体" w:cs="宋体"/>
                <w:color w:val="000000"/>
                <w:sz w:val="20"/>
              </w:rPr>
              <w:t>21999</w:t>
            </w:r>
          </w:p>
        </w:tc>
        <w:tc>
          <w:tcPr>
            <w:tcW w:w="3480" w:type="dxa"/>
            <w:vAlign w:val="center"/>
          </w:tcPr>
          <w:p w14:paraId="7510F9C3">
            <w:pPr>
              <w:snapToGrid w:val="0"/>
            </w:pPr>
            <w:r>
              <w:rPr>
                <w:rFonts w:ascii="宋体" w:hAnsi="宋体" w:cs="宋体"/>
                <w:color w:val="000000"/>
                <w:sz w:val="20"/>
              </w:rPr>
              <w:t>其他支出</w:t>
            </w:r>
          </w:p>
        </w:tc>
        <w:tc>
          <w:tcPr>
            <w:tcW w:w="1720" w:type="dxa"/>
            <w:vAlign w:val="center"/>
          </w:tcPr>
          <w:p w14:paraId="06012BB1">
            <w:pPr>
              <w:snapToGrid w:val="0"/>
              <w:jc w:val="right"/>
            </w:pPr>
            <w:r>
              <w:rPr>
                <w:rFonts w:ascii="宋体" w:hAnsi="宋体" w:cs="宋体"/>
                <w:color w:val="000000"/>
                <w:sz w:val="20"/>
              </w:rPr>
              <w:t>2,616,640,000.00</w:t>
            </w:r>
          </w:p>
        </w:tc>
        <w:tc>
          <w:tcPr>
            <w:tcW w:w="1720" w:type="dxa"/>
            <w:vAlign w:val="center"/>
          </w:tcPr>
          <w:p w14:paraId="28BF93F7"/>
        </w:tc>
        <w:tc>
          <w:tcPr>
            <w:tcW w:w="1720" w:type="dxa"/>
            <w:vAlign w:val="center"/>
          </w:tcPr>
          <w:p w14:paraId="6C1EEB8B"/>
        </w:tc>
        <w:tc>
          <w:tcPr>
            <w:tcW w:w="1720" w:type="dxa"/>
            <w:vAlign w:val="center"/>
          </w:tcPr>
          <w:p w14:paraId="7217FB2D"/>
        </w:tc>
        <w:tc>
          <w:tcPr>
            <w:tcW w:w="1698" w:type="dxa"/>
            <w:vAlign w:val="center"/>
          </w:tcPr>
          <w:p w14:paraId="62187B3A">
            <w:pPr>
              <w:snapToGrid w:val="0"/>
              <w:jc w:val="right"/>
            </w:pPr>
            <w:r>
              <w:rPr>
                <w:rFonts w:ascii="宋体" w:hAnsi="宋体" w:cs="宋体"/>
                <w:color w:val="000000"/>
                <w:sz w:val="20"/>
              </w:rPr>
              <w:t>2,616,640,000.00</w:t>
            </w:r>
          </w:p>
        </w:tc>
      </w:tr>
      <w:tr w14:paraId="24DA2E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293EAF0E">
            <w:pPr>
              <w:snapToGrid w:val="0"/>
            </w:pPr>
            <w:r>
              <w:rPr>
                <w:rFonts w:ascii="宋体" w:hAnsi="宋体" w:cs="宋体"/>
                <w:color w:val="000000"/>
                <w:sz w:val="20"/>
              </w:rPr>
              <w:t>21999</w:t>
            </w:r>
          </w:p>
        </w:tc>
        <w:tc>
          <w:tcPr>
            <w:tcW w:w="3480" w:type="dxa"/>
            <w:vAlign w:val="center"/>
          </w:tcPr>
          <w:p w14:paraId="71F89B9B">
            <w:pPr>
              <w:snapToGrid w:val="0"/>
            </w:pPr>
            <w:r>
              <w:rPr>
                <w:rFonts w:ascii="宋体" w:hAnsi="宋体" w:cs="宋体"/>
                <w:color w:val="000000"/>
                <w:sz w:val="20"/>
              </w:rPr>
              <w:t>其他支出</w:t>
            </w:r>
          </w:p>
        </w:tc>
        <w:tc>
          <w:tcPr>
            <w:tcW w:w="1720" w:type="dxa"/>
            <w:vAlign w:val="center"/>
          </w:tcPr>
          <w:p w14:paraId="68C86BFB">
            <w:pPr>
              <w:snapToGrid w:val="0"/>
              <w:jc w:val="right"/>
            </w:pPr>
            <w:r>
              <w:rPr>
                <w:rFonts w:ascii="宋体" w:hAnsi="宋体" w:cs="宋体"/>
                <w:color w:val="000000"/>
                <w:sz w:val="20"/>
              </w:rPr>
              <w:t>2,616,640,000.00</w:t>
            </w:r>
          </w:p>
        </w:tc>
        <w:tc>
          <w:tcPr>
            <w:tcW w:w="1720" w:type="dxa"/>
            <w:vAlign w:val="center"/>
          </w:tcPr>
          <w:p w14:paraId="3F73AA6D"/>
        </w:tc>
        <w:tc>
          <w:tcPr>
            <w:tcW w:w="1720" w:type="dxa"/>
            <w:vAlign w:val="center"/>
          </w:tcPr>
          <w:p w14:paraId="66433F97"/>
        </w:tc>
        <w:tc>
          <w:tcPr>
            <w:tcW w:w="1720" w:type="dxa"/>
            <w:vAlign w:val="center"/>
          </w:tcPr>
          <w:p w14:paraId="6780F589"/>
        </w:tc>
        <w:tc>
          <w:tcPr>
            <w:tcW w:w="1698" w:type="dxa"/>
            <w:vAlign w:val="center"/>
          </w:tcPr>
          <w:p w14:paraId="7E5108FA">
            <w:pPr>
              <w:snapToGrid w:val="0"/>
              <w:jc w:val="right"/>
            </w:pPr>
            <w:r>
              <w:rPr>
                <w:rFonts w:ascii="宋体" w:hAnsi="宋体" w:cs="宋体"/>
                <w:color w:val="000000"/>
                <w:sz w:val="20"/>
              </w:rPr>
              <w:t>2,616,640,000.00</w:t>
            </w:r>
          </w:p>
        </w:tc>
      </w:tr>
      <w:tr w14:paraId="685FA6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2BFEA28D">
            <w:pPr>
              <w:snapToGrid w:val="0"/>
            </w:pPr>
            <w:r>
              <w:rPr>
                <w:rFonts w:ascii="宋体" w:hAnsi="宋体" w:cs="宋体"/>
                <w:color w:val="000000"/>
                <w:sz w:val="20"/>
              </w:rPr>
              <w:t>229</w:t>
            </w:r>
          </w:p>
        </w:tc>
        <w:tc>
          <w:tcPr>
            <w:tcW w:w="3480" w:type="dxa"/>
            <w:vAlign w:val="center"/>
          </w:tcPr>
          <w:p w14:paraId="644B2262">
            <w:pPr>
              <w:snapToGrid w:val="0"/>
            </w:pPr>
            <w:r>
              <w:rPr>
                <w:rFonts w:ascii="宋体" w:hAnsi="宋体" w:cs="宋体"/>
                <w:color w:val="000000"/>
                <w:sz w:val="20"/>
              </w:rPr>
              <w:t>其他支出</w:t>
            </w:r>
          </w:p>
        </w:tc>
        <w:tc>
          <w:tcPr>
            <w:tcW w:w="1720" w:type="dxa"/>
            <w:vAlign w:val="center"/>
          </w:tcPr>
          <w:p w14:paraId="337AB2F3">
            <w:pPr>
              <w:snapToGrid w:val="0"/>
              <w:jc w:val="right"/>
            </w:pPr>
            <w:r>
              <w:rPr>
                <w:rFonts w:ascii="宋体" w:hAnsi="宋体" w:cs="宋体"/>
                <w:color w:val="000000"/>
                <w:sz w:val="20"/>
              </w:rPr>
              <w:t>200,000.00</w:t>
            </w:r>
          </w:p>
        </w:tc>
        <w:tc>
          <w:tcPr>
            <w:tcW w:w="1720" w:type="dxa"/>
            <w:vAlign w:val="center"/>
          </w:tcPr>
          <w:p w14:paraId="55C8C8EB"/>
        </w:tc>
        <w:tc>
          <w:tcPr>
            <w:tcW w:w="1720" w:type="dxa"/>
            <w:vAlign w:val="center"/>
          </w:tcPr>
          <w:p w14:paraId="0168C8C2"/>
        </w:tc>
        <w:tc>
          <w:tcPr>
            <w:tcW w:w="1720" w:type="dxa"/>
            <w:vAlign w:val="center"/>
          </w:tcPr>
          <w:p w14:paraId="27222ED0"/>
        </w:tc>
        <w:tc>
          <w:tcPr>
            <w:tcW w:w="1698" w:type="dxa"/>
            <w:vAlign w:val="center"/>
          </w:tcPr>
          <w:p w14:paraId="643054B8">
            <w:pPr>
              <w:snapToGrid w:val="0"/>
              <w:jc w:val="right"/>
            </w:pPr>
            <w:r>
              <w:rPr>
                <w:rFonts w:ascii="宋体" w:hAnsi="宋体" w:cs="宋体"/>
                <w:color w:val="000000"/>
                <w:sz w:val="20"/>
              </w:rPr>
              <w:t>200,000.00</w:t>
            </w:r>
          </w:p>
        </w:tc>
      </w:tr>
      <w:tr w14:paraId="3D95DF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3365C70B">
            <w:pPr>
              <w:snapToGrid w:val="0"/>
            </w:pPr>
            <w:r>
              <w:rPr>
                <w:rFonts w:ascii="宋体" w:hAnsi="宋体" w:cs="宋体"/>
                <w:color w:val="000000"/>
                <w:sz w:val="20"/>
              </w:rPr>
              <w:t>22999</w:t>
            </w:r>
          </w:p>
        </w:tc>
        <w:tc>
          <w:tcPr>
            <w:tcW w:w="3480" w:type="dxa"/>
            <w:vAlign w:val="center"/>
          </w:tcPr>
          <w:p w14:paraId="0B57E86F">
            <w:pPr>
              <w:snapToGrid w:val="0"/>
            </w:pPr>
            <w:r>
              <w:rPr>
                <w:rFonts w:ascii="宋体" w:hAnsi="宋体" w:cs="宋体"/>
                <w:color w:val="000000"/>
                <w:sz w:val="20"/>
              </w:rPr>
              <w:t>其他支出</w:t>
            </w:r>
          </w:p>
        </w:tc>
        <w:tc>
          <w:tcPr>
            <w:tcW w:w="1720" w:type="dxa"/>
            <w:vAlign w:val="center"/>
          </w:tcPr>
          <w:p w14:paraId="3BDA6097">
            <w:pPr>
              <w:snapToGrid w:val="0"/>
              <w:jc w:val="right"/>
            </w:pPr>
            <w:r>
              <w:rPr>
                <w:rFonts w:ascii="宋体" w:hAnsi="宋体" w:cs="宋体"/>
                <w:color w:val="000000"/>
                <w:sz w:val="20"/>
              </w:rPr>
              <w:t>200,000.00</w:t>
            </w:r>
          </w:p>
        </w:tc>
        <w:tc>
          <w:tcPr>
            <w:tcW w:w="1720" w:type="dxa"/>
            <w:vAlign w:val="center"/>
          </w:tcPr>
          <w:p w14:paraId="183432DB"/>
        </w:tc>
        <w:tc>
          <w:tcPr>
            <w:tcW w:w="1720" w:type="dxa"/>
            <w:vAlign w:val="center"/>
          </w:tcPr>
          <w:p w14:paraId="3886A8D0"/>
        </w:tc>
        <w:tc>
          <w:tcPr>
            <w:tcW w:w="1720" w:type="dxa"/>
            <w:vAlign w:val="center"/>
          </w:tcPr>
          <w:p w14:paraId="01AAFCC0"/>
        </w:tc>
        <w:tc>
          <w:tcPr>
            <w:tcW w:w="1698" w:type="dxa"/>
            <w:vAlign w:val="center"/>
          </w:tcPr>
          <w:p w14:paraId="11D28D2D">
            <w:pPr>
              <w:snapToGrid w:val="0"/>
              <w:jc w:val="right"/>
            </w:pPr>
            <w:r>
              <w:rPr>
                <w:rFonts w:ascii="宋体" w:hAnsi="宋体" w:cs="宋体"/>
                <w:color w:val="000000"/>
                <w:sz w:val="20"/>
              </w:rPr>
              <w:t>200,000.00</w:t>
            </w:r>
          </w:p>
        </w:tc>
      </w:tr>
      <w:tr w14:paraId="220A2F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7C2019FD">
            <w:pPr>
              <w:snapToGrid w:val="0"/>
            </w:pPr>
            <w:r>
              <w:rPr>
                <w:rFonts w:ascii="宋体" w:hAnsi="宋体" w:cs="宋体"/>
                <w:color w:val="000000"/>
                <w:sz w:val="20"/>
              </w:rPr>
              <w:t>2299999</w:t>
            </w:r>
          </w:p>
        </w:tc>
        <w:tc>
          <w:tcPr>
            <w:tcW w:w="3480" w:type="dxa"/>
            <w:vAlign w:val="center"/>
          </w:tcPr>
          <w:p w14:paraId="4BE2DE9D">
            <w:pPr>
              <w:snapToGrid w:val="0"/>
            </w:pPr>
            <w:r>
              <w:rPr>
                <w:rFonts w:ascii="宋体" w:hAnsi="宋体" w:cs="宋体"/>
                <w:color w:val="000000"/>
                <w:sz w:val="20"/>
              </w:rPr>
              <w:t>其他支出</w:t>
            </w:r>
          </w:p>
        </w:tc>
        <w:tc>
          <w:tcPr>
            <w:tcW w:w="1720" w:type="dxa"/>
            <w:vAlign w:val="center"/>
          </w:tcPr>
          <w:p w14:paraId="19480DC6">
            <w:pPr>
              <w:snapToGrid w:val="0"/>
              <w:jc w:val="right"/>
            </w:pPr>
            <w:r>
              <w:rPr>
                <w:rFonts w:ascii="宋体" w:hAnsi="宋体" w:cs="宋体"/>
                <w:color w:val="000000"/>
                <w:sz w:val="20"/>
              </w:rPr>
              <w:t>200,000.00</w:t>
            </w:r>
          </w:p>
        </w:tc>
        <w:tc>
          <w:tcPr>
            <w:tcW w:w="1720" w:type="dxa"/>
            <w:vAlign w:val="center"/>
          </w:tcPr>
          <w:p w14:paraId="66C370B6"/>
        </w:tc>
        <w:tc>
          <w:tcPr>
            <w:tcW w:w="1720" w:type="dxa"/>
            <w:vAlign w:val="center"/>
          </w:tcPr>
          <w:p w14:paraId="7D80DEB0"/>
        </w:tc>
        <w:tc>
          <w:tcPr>
            <w:tcW w:w="1720" w:type="dxa"/>
            <w:vAlign w:val="center"/>
          </w:tcPr>
          <w:p w14:paraId="27B86289"/>
        </w:tc>
        <w:tc>
          <w:tcPr>
            <w:tcW w:w="1698" w:type="dxa"/>
            <w:vAlign w:val="center"/>
          </w:tcPr>
          <w:p w14:paraId="220906C9">
            <w:pPr>
              <w:snapToGrid w:val="0"/>
              <w:jc w:val="right"/>
            </w:pPr>
            <w:r>
              <w:rPr>
                <w:rFonts w:ascii="宋体" w:hAnsi="宋体" w:cs="宋体"/>
                <w:color w:val="000000"/>
                <w:sz w:val="20"/>
              </w:rPr>
              <w:t>200,000.00</w:t>
            </w:r>
          </w:p>
        </w:tc>
      </w:tr>
      <w:tr w14:paraId="39E4EF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4FA4D101">
            <w:pPr>
              <w:snapToGrid w:val="0"/>
            </w:pPr>
            <w:r>
              <w:rPr>
                <w:rFonts w:ascii="宋体" w:hAnsi="宋体" w:cs="宋体"/>
                <w:color w:val="000000"/>
                <w:sz w:val="20"/>
              </w:rPr>
              <w:t>232</w:t>
            </w:r>
          </w:p>
        </w:tc>
        <w:tc>
          <w:tcPr>
            <w:tcW w:w="3480" w:type="dxa"/>
            <w:vAlign w:val="center"/>
          </w:tcPr>
          <w:p w14:paraId="1539D4C5">
            <w:pPr>
              <w:snapToGrid w:val="0"/>
            </w:pPr>
            <w:r>
              <w:rPr>
                <w:rFonts w:ascii="宋体" w:hAnsi="宋体" w:cs="宋体"/>
                <w:color w:val="000000"/>
                <w:sz w:val="20"/>
              </w:rPr>
              <w:t>债务付息支出</w:t>
            </w:r>
          </w:p>
        </w:tc>
        <w:tc>
          <w:tcPr>
            <w:tcW w:w="1720" w:type="dxa"/>
            <w:vAlign w:val="center"/>
          </w:tcPr>
          <w:p w14:paraId="75896DFE">
            <w:pPr>
              <w:snapToGrid w:val="0"/>
              <w:jc w:val="right"/>
            </w:pPr>
            <w:r>
              <w:rPr>
                <w:rFonts w:ascii="宋体" w:hAnsi="宋体" w:cs="宋体"/>
                <w:color w:val="000000"/>
                <w:sz w:val="20"/>
              </w:rPr>
              <w:t>14,237,900.00</w:t>
            </w:r>
          </w:p>
        </w:tc>
        <w:tc>
          <w:tcPr>
            <w:tcW w:w="1720" w:type="dxa"/>
            <w:vAlign w:val="center"/>
          </w:tcPr>
          <w:p w14:paraId="71523D8D"/>
        </w:tc>
        <w:tc>
          <w:tcPr>
            <w:tcW w:w="1720" w:type="dxa"/>
            <w:vAlign w:val="center"/>
          </w:tcPr>
          <w:p w14:paraId="7CD22E9D"/>
        </w:tc>
        <w:tc>
          <w:tcPr>
            <w:tcW w:w="1720" w:type="dxa"/>
            <w:vAlign w:val="center"/>
          </w:tcPr>
          <w:p w14:paraId="0C33161E"/>
        </w:tc>
        <w:tc>
          <w:tcPr>
            <w:tcW w:w="1698" w:type="dxa"/>
            <w:vAlign w:val="center"/>
          </w:tcPr>
          <w:p w14:paraId="458EB674">
            <w:pPr>
              <w:snapToGrid w:val="0"/>
              <w:jc w:val="right"/>
            </w:pPr>
            <w:r>
              <w:rPr>
                <w:rFonts w:ascii="宋体" w:hAnsi="宋体" w:cs="宋体"/>
                <w:color w:val="000000"/>
                <w:sz w:val="20"/>
              </w:rPr>
              <w:t>14,237,900.00</w:t>
            </w:r>
          </w:p>
        </w:tc>
      </w:tr>
      <w:tr w14:paraId="5A4432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51256562">
            <w:pPr>
              <w:snapToGrid w:val="0"/>
            </w:pPr>
            <w:r>
              <w:rPr>
                <w:rFonts w:ascii="宋体" w:hAnsi="宋体" w:cs="宋体"/>
                <w:color w:val="000000"/>
                <w:sz w:val="20"/>
              </w:rPr>
              <w:t>23203</w:t>
            </w:r>
          </w:p>
        </w:tc>
        <w:tc>
          <w:tcPr>
            <w:tcW w:w="3480" w:type="dxa"/>
            <w:vAlign w:val="center"/>
          </w:tcPr>
          <w:p w14:paraId="21BFD3EC">
            <w:pPr>
              <w:snapToGrid w:val="0"/>
            </w:pPr>
            <w:r>
              <w:rPr>
                <w:rFonts w:ascii="宋体" w:hAnsi="宋体" w:cs="宋体"/>
                <w:color w:val="000000"/>
                <w:sz w:val="20"/>
              </w:rPr>
              <w:t>地方政府一般债务付息支出</w:t>
            </w:r>
          </w:p>
        </w:tc>
        <w:tc>
          <w:tcPr>
            <w:tcW w:w="1720" w:type="dxa"/>
            <w:vAlign w:val="center"/>
          </w:tcPr>
          <w:p w14:paraId="0606B607">
            <w:pPr>
              <w:snapToGrid w:val="0"/>
              <w:jc w:val="right"/>
            </w:pPr>
            <w:r>
              <w:rPr>
                <w:rFonts w:ascii="宋体" w:hAnsi="宋体" w:cs="宋体"/>
                <w:color w:val="000000"/>
                <w:sz w:val="20"/>
              </w:rPr>
              <w:t>14,237,900.00</w:t>
            </w:r>
          </w:p>
        </w:tc>
        <w:tc>
          <w:tcPr>
            <w:tcW w:w="1720" w:type="dxa"/>
            <w:vAlign w:val="center"/>
          </w:tcPr>
          <w:p w14:paraId="1FF8DB7E"/>
        </w:tc>
        <w:tc>
          <w:tcPr>
            <w:tcW w:w="1720" w:type="dxa"/>
            <w:vAlign w:val="center"/>
          </w:tcPr>
          <w:p w14:paraId="72AB4CFE"/>
        </w:tc>
        <w:tc>
          <w:tcPr>
            <w:tcW w:w="1720" w:type="dxa"/>
            <w:vAlign w:val="center"/>
          </w:tcPr>
          <w:p w14:paraId="0214A8A1"/>
        </w:tc>
        <w:tc>
          <w:tcPr>
            <w:tcW w:w="1698" w:type="dxa"/>
            <w:vAlign w:val="center"/>
          </w:tcPr>
          <w:p w14:paraId="16B8A04D">
            <w:pPr>
              <w:snapToGrid w:val="0"/>
              <w:jc w:val="right"/>
            </w:pPr>
            <w:r>
              <w:rPr>
                <w:rFonts w:ascii="宋体" w:hAnsi="宋体" w:cs="宋体"/>
                <w:color w:val="000000"/>
                <w:sz w:val="20"/>
              </w:rPr>
              <w:t>14,237,900.00</w:t>
            </w:r>
          </w:p>
        </w:tc>
      </w:tr>
      <w:tr w14:paraId="12B16F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43" w:hRule="exact"/>
          <w:jc w:val="center"/>
        </w:trPr>
        <w:tc>
          <w:tcPr>
            <w:tcW w:w="1180" w:type="dxa"/>
            <w:vAlign w:val="center"/>
          </w:tcPr>
          <w:p w14:paraId="4812CDE4">
            <w:pPr>
              <w:snapToGrid w:val="0"/>
            </w:pPr>
            <w:r>
              <w:rPr>
                <w:rFonts w:ascii="宋体" w:hAnsi="宋体" w:cs="宋体"/>
                <w:color w:val="000000"/>
                <w:sz w:val="20"/>
              </w:rPr>
              <w:t>2320301</w:t>
            </w:r>
          </w:p>
        </w:tc>
        <w:tc>
          <w:tcPr>
            <w:tcW w:w="3480" w:type="dxa"/>
            <w:vAlign w:val="center"/>
          </w:tcPr>
          <w:p w14:paraId="56074DE4">
            <w:pPr>
              <w:snapToGrid w:val="0"/>
            </w:pPr>
            <w:r>
              <w:rPr>
                <w:rFonts w:ascii="宋体" w:hAnsi="宋体" w:cs="宋体"/>
                <w:color w:val="000000"/>
                <w:sz w:val="20"/>
              </w:rPr>
              <w:t>地方政府一般债券付息支出</w:t>
            </w:r>
          </w:p>
        </w:tc>
        <w:tc>
          <w:tcPr>
            <w:tcW w:w="1720" w:type="dxa"/>
            <w:vAlign w:val="center"/>
          </w:tcPr>
          <w:p w14:paraId="62B5D375">
            <w:pPr>
              <w:snapToGrid w:val="0"/>
              <w:jc w:val="right"/>
            </w:pPr>
            <w:r>
              <w:rPr>
                <w:rFonts w:ascii="宋体" w:hAnsi="宋体" w:cs="宋体"/>
                <w:color w:val="000000"/>
                <w:sz w:val="20"/>
              </w:rPr>
              <w:t>14,237,900.00</w:t>
            </w:r>
          </w:p>
        </w:tc>
        <w:tc>
          <w:tcPr>
            <w:tcW w:w="1720" w:type="dxa"/>
            <w:vAlign w:val="center"/>
          </w:tcPr>
          <w:p w14:paraId="2C0CA772"/>
        </w:tc>
        <w:tc>
          <w:tcPr>
            <w:tcW w:w="1720" w:type="dxa"/>
            <w:vAlign w:val="center"/>
          </w:tcPr>
          <w:p w14:paraId="66829ABC"/>
        </w:tc>
        <w:tc>
          <w:tcPr>
            <w:tcW w:w="1720" w:type="dxa"/>
            <w:vAlign w:val="center"/>
          </w:tcPr>
          <w:p w14:paraId="13D5E9AC"/>
        </w:tc>
        <w:tc>
          <w:tcPr>
            <w:tcW w:w="1698" w:type="dxa"/>
            <w:vAlign w:val="center"/>
          </w:tcPr>
          <w:p w14:paraId="3DFA2DB2">
            <w:pPr>
              <w:snapToGrid w:val="0"/>
              <w:jc w:val="right"/>
            </w:pPr>
            <w:r>
              <w:rPr>
                <w:rFonts w:ascii="宋体" w:hAnsi="宋体" w:cs="宋体"/>
                <w:color w:val="000000"/>
                <w:sz w:val="20"/>
              </w:rPr>
              <w:t>14,237,900.00</w:t>
            </w:r>
          </w:p>
        </w:tc>
      </w:tr>
      <w:tr w14:paraId="4CC7C6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815" w:hRule="exact"/>
          <w:jc w:val="center"/>
        </w:trPr>
        <w:tc>
          <w:tcPr>
            <w:tcW w:w="13238" w:type="dxa"/>
            <w:gridSpan w:val="7"/>
            <w:tcBorders>
              <w:left w:val="nil"/>
              <w:bottom w:val="nil"/>
              <w:right w:val="nil"/>
            </w:tcBorders>
            <w:vAlign w:val="center"/>
          </w:tcPr>
          <w:p w14:paraId="7823EB2B">
            <w:pPr>
              <w:snapToGrid w:val="0"/>
            </w:pPr>
            <w:r>
              <w:rPr>
                <w:rFonts w:ascii="宋体" w:hAnsi="宋体" w:cs="宋体"/>
                <w:color w:val="000000"/>
                <w:sz w:val="20"/>
              </w:rPr>
              <w:t>注：本表反映本年度一般公共预算财政拨款支出情况。</w:t>
            </w:r>
          </w:p>
        </w:tc>
      </w:tr>
    </w:tbl>
    <w:p w14:paraId="0F06EB99">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3659831F">
      <w:pPr>
        <w:pStyle w:val="3"/>
        <w:spacing w:before="0" w:after="0" w:line="800" w:lineRule="exact"/>
        <w:ind w:firstLine="602" w:firstLineChars="200"/>
        <w:rPr>
          <w:rFonts w:ascii="黑体" w:hAnsi="黑体" w:eastAsia="黑体"/>
          <w:bCs w:val="0"/>
          <w:sz w:val="30"/>
          <w:szCs w:val="30"/>
        </w:rPr>
      </w:pPr>
      <w:bookmarkStart w:id="25" w:name="_Toc807341451"/>
      <w:r>
        <w:rPr>
          <w:rFonts w:hint="eastAsia" w:ascii="黑体" w:hAnsi="黑体" w:eastAsia="黑体"/>
          <w:sz w:val="30"/>
          <w:szCs w:val="30"/>
        </w:rPr>
        <w:t>七、《一般公共预算财政拨款基本支出决算表》</w:t>
      </w:r>
      <w:bookmarkEnd w:id="25"/>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651A81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595EDFA5">
            <w:pPr>
              <w:jc w:val="right"/>
            </w:pPr>
          </w:p>
        </w:tc>
      </w:tr>
      <w:tr w14:paraId="221BF6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256D37E3">
            <w:r>
              <w:rPr>
                <w:rFonts w:ascii="宋体" w:hAnsi="宋体" w:cs="宋体"/>
                <w:sz w:val="20"/>
              </w:rPr>
              <w:t>单位：天津市发展和改革委员会（本级）</w:t>
            </w:r>
          </w:p>
        </w:tc>
        <w:tc>
          <w:tcPr>
            <w:tcW w:w="2000" w:type="dxa"/>
          </w:tcPr>
          <w:p w14:paraId="7C02FB07">
            <w:pPr>
              <w:jc w:val="center"/>
            </w:pPr>
          </w:p>
        </w:tc>
        <w:tc>
          <w:tcPr>
            <w:tcW w:w="5619" w:type="dxa"/>
          </w:tcPr>
          <w:p w14:paraId="41A2137F">
            <w:pPr>
              <w:jc w:val="right"/>
            </w:pPr>
            <w:r>
              <w:rPr>
                <w:rFonts w:ascii="宋体" w:hAnsi="宋体" w:cs="宋体"/>
                <w:sz w:val="20"/>
              </w:rPr>
              <w:t>单位：元</w:t>
            </w:r>
          </w:p>
        </w:tc>
      </w:tr>
    </w:tbl>
    <w:p w14:paraId="274759C3">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40"/>
        <w:gridCol w:w="2340"/>
        <w:gridCol w:w="1220"/>
        <w:gridCol w:w="640"/>
        <w:gridCol w:w="2340"/>
        <w:gridCol w:w="1220"/>
        <w:gridCol w:w="640"/>
        <w:gridCol w:w="2980"/>
        <w:gridCol w:w="1218"/>
      </w:tblGrid>
      <w:tr w14:paraId="3753DE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4200" w:type="dxa"/>
            <w:gridSpan w:val="3"/>
            <w:vAlign w:val="center"/>
          </w:tcPr>
          <w:p w14:paraId="15858D03">
            <w:pPr>
              <w:snapToGrid w:val="0"/>
              <w:jc w:val="center"/>
            </w:pPr>
            <w:r>
              <w:rPr>
                <w:rFonts w:ascii="宋体" w:hAnsi="宋体" w:cs="宋体"/>
                <w:color w:val="000000"/>
                <w:sz w:val="14"/>
              </w:rPr>
              <w:t>人员经费</w:t>
            </w:r>
          </w:p>
        </w:tc>
        <w:tc>
          <w:tcPr>
            <w:tcW w:w="9038" w:type="dxa"/>
            <w:gridSpan w:val="6"/>
            <w:vAlign w:val="center"/>
          </w:tcPr>
          <w:p w14:paraId="620C590B">
            <w:pPr>
              <w:snapToGrid w:val="0"/>
              <w:jc w:val="center"/>
            </w:pPr>
            <w:r>
              <w:rPr>
                <w:rFonts w:ascii="宋体" w:hAnsi="宋体" w:cs="宋体"/>
                <w:color w:val="000000"/>
                <w:sz w:val="14"/>
              </w:rPr>
              <w:t>公用经费</w:t>
            </w:r>
          </w:p>
        </w:tc>
      </w:tr>
      <w:tr w14:paraId="65B3EB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0956B08">
            <w:pPr>
              <w:snapToGrid w:val="0"/>
              <w:jc w:val="center"/>
            </w:pPr>
            <w:r>
              <w:rPr>
                <w:rFonts w:ascii="宋体" w:hAnsi="宋体" w:cs="宋体"/>
                <w:color w:val="000000"/>
                <w:sz w:val="14"/>
              </w:rPr>
              <w:t>科目编码</w:t>
            </w:r>
          </w:p>
        </w:tc>
        <w:tc>
          <w:tcPr>
            <w:tcW w:w="2340" w:type="dxa"/>
            <w:vAlign w:val="center"/>
          </w:tcPr>
          <w:p w14:paraId="4F84F235">
            <w:pPr>
              <w:snapToGrid w:val="0"/>
              <w:jc w:val="center"/>
            </w:pPr>
            <w:r>
              <w:rPr>
                <w:rFonts w:ascii="宋体" w:hAnsi="宋体" w:cs="宋体"/>
                <w:color w:val="000000"/>
                <w:sz w:val="14"/>
              </w:rPr>
              <w:t>科目名称</w:t>
            </w:r>
          </w:p>
        </w:tc>
        <w:tc>
          <w:tcPr>
            <w:tcW w:w="1220" w:type="dxa"/>
            <w:vAlign w:val="center"/>
          </w:tcPr>
          <w:p w14:paraId="416BB2D3">
            <w:pPr>
              <w:snapToGrid w:val="0"/>
              <w:jc w:val="center"/>
            </w:pPr>
            <w:r>
              <w:rPr>
                <w:rFonts w:ascii="宋体" w:hAnsi="宋体" w:cs="宋体"/>
                <w:color w:val="000000"/>
                <w:sz w:val="14"/>
              </w:rPr>
              <w:t>金额</w:t>
            </w:r>
          </w:p>
        </w:tc>
        <w:tc>
          <w:tcPr>
            <w:tcW w:w="640" w:type="dxa"/>
            <w:vAlign w:val="center"/>
          </w:tcPr>
          <w:p w14:paraId="2C0CC21F">
            <w:pPr>
              <w:snapToGrid w:val="0"/>
              <w:jc w:val="center"/>
            </w:pPr>
            <w:r>
              <w:rPr>
                <w:rFonts w:ascii="宋体" w:hAnsi="宋体" w:cs="宋体"/>
                <w:color w:val="000000"/>
                <w:sz w:val="14"/>
              </w:rPr>
              <w:t>科目编码</w:t>
            </w:r>
          </w:p>
        </w:tc>
        <w:tc>
          <w:tcPr>
            <w:tcW w:w="2340" w:type="dxa"/>
            <w:vAlign w:val="center"/>
          </w:tcPr>
          <w:p w14:paraId="6523CB58">
            <w:pPr>
              <w:snapToGrid w:val="0"/>
              <w:jc w:val="center"/>
            </w:pPr>
            <w:r>
              <w:rPr>
                <w:rFonts w:ascii="宋体" w:hAnsi="宋体" w:cs="宋体"/>
                <w:color w:val="000000"/>
                <w:sz w:val="14"/>
              </w:rPr>
              <w:t>科目名称</w:t>
            </w:r>
          </w:p>
        </w:tc>
        <w:tc>
          <w:tcPr>
            <w:tcW w:w="1220" w:type="dxa"/>
            <w:vAlign w:val="center"/>
          </w:tcPr>
          <w:p w14:paraId="645DEBEB">
            <w:pPr>
              <w:snapToGrid w:val="0"/>
              <w:jc w:val="center"/>
            </w:pPr>
            <w:r>
              <w:rPr>
                <w:rFonts w:ascii="宋体" w:hAnsi="宋体" w:cs="宋体"/>
                <w:color w:val="000000"/>
                <w:sz w:val="14"/>
              </w:rPr>
              <w:t>金额</w:t>
            </w:r>
          </w:p>
        </w:tc>
        <w:tc>
          <w:tcPr>
            <w:tcW w:w="640" w:type="dxa"/>
            <w:vAlign w:val="center"/>
          </w:tcPr>
          <w:p w14:paraId="48D7A126">
            <w:pPr>
              <w:snapToGrid w:val="0"/>
              <w:jc w:val="center"/>
            </w:pPr>
            <w:r>
              <w:rPr>
                <w:rFonts w:ascii="宋体" w:hAnsi="宋体" w:cs="宋体"/>
                <w:color w:val="000000"/>
                <w:sz w:val="14"/>
              </w:rPr>
              <w:t>科目编码</w:t>
            </w:r>
          </w:p>
        </w:tc>
        <w:tc>
          <w:tcPr>
            <w:tcW w:w="2980" w:type="dxa"/>
            <w:vAlign w:val="center"/>
          </w:tcPr>
          <w:p w14:paraId="2B63A768">
            <w:pPr>
              <w:snapToGrid w:val="0"/>
              <w:jc w:val="center"/>
            </w:pPr>
            <w:r>
              <w:rPr>
                <w:rFonts w:ascii="宋体" w:hAnsi="宋体" w:cs="宋体"/>
                <w:color w:val="000000"/>
                <w:sz w:val="14"/>
              </w:rPr>
              <w:t>科目名称</w:t>
            </w:r>
          </w:p>
        </w:tc>
        <w:tc>
          <w:tcPr>
            <w:tcW w:w="1218" w:type="dxa"/>
            <w:vAlign w:val="center"/>
          </w:tcPr>
          <w:p w14:paraId="0256887C">
            <w:pPr>
              <w:snapToGrid w:val="0"/>
              <w:jc w:val="center"/>
            </w:pPr>
            <w:r>
              <w:rPr>
                <w:rFonts w:ascii="宋体" w:hAnsi="宋体" w:cs="宋体"/>
                <w:color w:val="000000"/>
                <w:sz w:val="14"/>
              </w:rPr>
              <w:t>金额</w:t>
            </w:r>
          </w:p>
        </w:tc>
      </w:tr>
      <w:tr w14:paraId="646F0F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E4FA6AC">
            <w:pPr>
              <w:snapToGrid w:val="0"/>
            </w:pPr>
            <w:r>
              <w:rPr>
                <w:rFonts w:ascii="宋体" w:hAnsi="宋体" w:cs="宋体"/>
                <w:b/>
                <w:color w:val="000000"/>
                <w:sz w:val="14"/>
              </w:rPr>
              <w:t>301</w:t>
            </w:r>
          </w:p>
        </w:tc>
        <w:tc>
          <w:tcPr>
            <w:tcW w:w="2340" w:type="dxa"/>
            <w:vAlign w:val="center"/>
          </w:tcPr>
          <w:p w14:paraId="0BA5878A">
            <w:pPr>
              <w:snapToGrid w:val="0"/>
            </w:pPr>
            <w:r>
              <w:rPr>
                <w:rFonts w:ascii="宋体" w:hAnsi="宋体" w:cs="宋体"/>
                <w:b/>
                <w:color w:val="000000"/>
                <w:sz w:val="14"/>
              </w:rPr>
              <w:t>工资福利支出</w:t>
            </w:r>
          </w:p>
        </w:tc>
        <w:tc>
          <w:tcPr>
            <w:tcW w:w="1220" w:type="dxa"/>
            <w:vAlign w:val="center"/>
          </w:tcPr>
          <w:p w14:paraId="2612D6BD">
            <w:pPr>
              <w:snapToGrid w:val="0"/>
              <w:jc w:val="right"/>
            </w:pPr>
            <w:r>
              <w:rPr>
                <w:rFonts w:ascii="宋体" w:hAnsi="宋体" w:cs="宋体"/>
                <w:color w:val="000000"/>
                <w:sz w:val="14"/>
              </w:rPr>
              <w:t>93,709,122.32</w:t>
            </w:r>
          </w:p>
        </w:tc>
        <w:tc>
          <w:tcPr>
            <w:tcW w:w="640" w:type="dxa"/>
            <w:vAlign w:val="center"/>
          </w:tcPr>
          <w:p w14:paraId="1DD3F7DD">
            <w:pPr>
              <w:snapToGrid w:val="0"/>
            </w:pPr>
            <w:r>
              <w:rPr>
                <w:rFonts w:ascii="宋体" w:hAnsi="宋体" w:cs="宋体"/>
                <w:b/>
                <w:color w:val="000000"/>
                <w:sz w:val="14"/>
              </w:rPr>
              <w:t>302</w:t>
            </w:r>
          </w:p>
        </w:tc>
        <w:tc>
          <w:tcPr>
            <w:tcW w:w="2340" w:type="dxa"/>
            <w:vAlign w:val="center"/>
          </w:tcPr>
          <w:p w14:paraId="23FC89C3">
            <w:pPr>
              <w:snapToGrid w:val="0"/>
            </w:pPr>
            <w:r>
              <w:rPr>
                <w:rFonts w:ascii="宋体" w:hAnsi="宋体" w:cs="宋体"/>
                <w:b/>
                <w:color w:val="000000"/>
                <w:sz w:val="14"/>
              </w:rPr>
              <w:t>商品和服务支出</w:t>
            </w:r>
          </w:p>
        </w:tc>
        <w:tc>
          <w:tcPr>
            <w:tcW w:w="1220" w:type="dxa"/>
            <w:vAlign w:val="center"/>
          </w:tcPr>
          <w:p w14:paraId="5990F3CE">
            <w:pPr>
              <w:snapToGrid w:val="0"/>
              <w:jc w:val="right"/>
            </w:pPr>
            <w:r>
              <w:rPr>
                <w:rFonts w:ascii="宋体" w:hAnsi="宋体" w:cs="宋体"/>
                <w:color w:val="000000"/>
                <w:sz w:val="14"/>
              </w:rPr>
              <w:t>11,971,514.00</w:t>
            </w:r>
          </w:p>
        </w:tc>
        <w:tc>
          <w:tcPr>
            <w:tcW w:w="640" w:type="dxa"/>
            <w:vAlign w:val="center"/>
          </w:tcPr>
          <w:p w14:paraId="27AA4E43">
            <w:pPr>
              <w:snapToGrid w:val="0"/>
            </w:pPr>
            <w:r>
              <w:rPr>
                <w:rFonts w:ascii="宋体" w:hAnsi="宋体" w:cs="宋体"/>
                <w:color w:val="000000"/>
                <w:sz w:val="14"/>
              </w:rPr>
              <w:t>30703</w:t>
            </w:r>
          </w:p>
        </w:tc>
        <w:tc>
          <w:tcPr>
            <w:tcW w:w="2980" w:type="dxa"/>
            <w:vAlign w:val="center"/>
          </w:tcPr>
          <w:p w14:paraId="02A91B40">
            <w:pPr>
              <w:snapToGrid w:val="0"/>
            </w:pPr>
            <w:r>
              <w:rPr>
                <w:rFonts w:ascii="宋体" w:hAnsi="宋体" w:cs="宋体"/>
                <w:color w:val="000000"/>
                <w:sz w:val="14"/>
              </w:rPr>
              <w:t xml:space="preserve">  国内债务发行费用</w:t>
            </w:r>
          </w:p>
        </w:tc>
        <w:tc>
          <w:tcPr>
            <w:tcW w:w="1218" w:type="dxa"/>
            <w:vAlign w:val="center"/>
          </w:tcPr>
          <w:p w14:paraId="17E564B9"/>
        </w:tc>
      </w:tr>
      <w:tr w14:paraId="15DADA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EB51932">
            <w:pPr>
              <w:snapToGrid w:val="0"/>
            </w:pPr>
            <w:r>
              <w:rPr>
                <w:rFonts w:ascii="宋体" w:hAnsi="宋体" w:cs="宋体"/>
                <w:color w:val="000000"/>
                <w:sz w:val="14"/>
              </w:rPr>
              <w:t>30101</w:t>
            </w:r>
          </w:p>
        </w:tc>
        <w:tc>
          <w:tcPr>
            <w:tcW w:w="2340" w:type="dxa"/>
            <w:vAlign w:val="center"/>
          </w:tcPr>
          <w:p w14:paraId="0D8F3F0E">
            <w:pPr>
              <w:snapToGrid w:val="0"/>
            </w:pPr>
            <w:r>
              <w:rPr>
                <w:rFonts w:ascii="宋体" w:hAnsi="宋体" w:cs="宋体"/>
                <w:color w:val="000000"/>
                <w:sz w:val="14"/>
              </w:rPr>
              <w:t xml:space="preserve">  基本工资</w:t>
            </w:r>
          </w:p>
        </w:tc>
        <w:tc>
          <w:tcPr>
            <w:tcW w:w="1220" w:type="dxa"/>
            <w:vAlign w:val="center"/>
          </w:tcPr>
          <w:p w14:paraId="783F6B97">
            <w:pPr>
              <w:snapToGrid w:val="0"/>
              <w:jc w:val="right"/>
            </w:pPr>
            <w:r>
              <w:rPr>
                <w:rFonts w:ascii="宋体" w:hAnsi="宋体" w:cs="宋体"/>
                <w:color w:val="000000"/>
                <w:sz w:val="14"/>
              </w:rPr>
              <w:t>15,447,468.76</w:t>
            </w:r>
          </w:p>
        </w:tc>
        <w:tc>
          <w:tcPr>
            <w:tcW w:w="640" w:type="dxa"/>
            <w:vAlign w:val="center"/>
          </w:tcPr>
          <w:p w14:paraId="490A424D">
            <w:pPr>
              <w:snapToGrid w:val="0"/>
            </w:pPr>
            <w:r>
              <w:rPr>
                <w:rFonts w:ascii="宋体" w:hAnsi="宋体" w:cs="宋体"/>
                <w:color w:val="000000"/>
                <w:sz w:val="14"/>
              </w:rPr>
              <w:t>30201</w:t>
            </w:r>
          </w:p>
        </w:tc>
        <w:tc>
          <w:tcPr>
            <w:tcW w:w="2340" w:type="dxa"/>
            <w:vAlign w:val="center"/>
          </w:tcPr>
          <w:p w14:paraId="55751B4A">
            <w:pPr>
              <w:snapToGrid w:val="0"/>
            </w:pPr>
            <w:r>
              <w:rPr>
                <w:rFonts w:ascii="宋体" w:hAnsi="宋体" w:cs="宋体"/>
                <w:color w:val="000000"/>
                <w:sz w:val="14"/>
              </w:rPr>
              <w:t xml:space="preserve">  办公费</w:t>
            </w:r>
          </w:p>
        </w:tc>
        <w:tc>
          <w:tcPr>
            <w:tcW w:w="1220" w:type="dxa"/>
            <w:vAlign w:val="center"/>
          </w:tcPr>
          <w:p w14:paraId="3E2D8191">
            <w:pPr>
              <w:snapToGrid w:val="0"/>
              <w:jc w:val="right"/>
            </w:pPr>
            <w:r>
              <w:rPr>
                <w:rFonts w:ascii="宋体" w:hAnsi="宋体" w:cs="宋体"/>
                <w:color w:val="000000"/>
                <w:sz w:val="14"/>
              </w:rPr>
              <w:t>1,122,773.34</w:t>
            </w:r>
          </w:p>
        </w:tc>
        <w:tc>
          <w:tcPr>
            <w:tcW w:w="640" w:type="dxa"/>
            <w:vAlign w:val="center"/>
          </w:tcPr>
          <w:p w14:paraId="5C187A60">
            <w:pPr>
              <w:snapToGrid w:val="0"/>
            </w:pPr>
            <w:r>
              <w:rPr>
                <w:rFonts w:ascii="宋体" w:hAnsi="宋体" w:cs="宋体"/>
                <w:color w:val="000000"/>
                <w:sz w:val="14"/>
              </w:rPr>
              <w:t>30704</w:t>
            </w:r>
          </w:p>
        </w:tc>
        <w:tc>
          <w:tcPr>
            <w:tcW w:w="2980" w:type="dxa"/>
            <w:vAlign w:val="center"/>
          </w:tcPr>
          <w:p w14:paraId="34F5B1D9">
            <w:pPr>
              <w:snapToGrid w:val="0"/>
            </w:pPr>
            <w:r>
              <w:rPr>
                <w:rFonts w:ascii="宋体" w:hAnsi="宋体" w:cs="宋体"/>
                <w:color w:val="000000"/>
                <w:sz w:val="14"/>
              </w:rPr>
              <w:t xml:space="preserve">  国外债务发行费用</w:t>
            </w:r>
          </w:p>
        </w:tc>
        <w:tc>
          <w:tcPr>
            <w:tcW w:w="1218" w:type="dxa"/>
            <w:vAlign w:val="center"/>
          </w:tcPr>
          <w:p w14:paraId="559EEA13"/>
        </w:tc>
      </w:tr>
      <w:tr w14:paraId="1F296D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94F48D5">
            <w:pPr>
              <w:snapToGrid w:val="0"/>
            </w:pPr>
            <w:r>
              <w:rPr>
                <w:rFonts w:ascii="宋体" w:hAnsi="宋体" w:cs="宋体"/>
                <w:color w:val="000000"/>
                <w:sz w:val="14"/>
              </w:rPr>
              <w:t>30102</w:t>
            </w:r>
          </w:p>
        </w:tc>
        <w:tc>
          <w:tcPr>
            <w:tcW w:w="2340" w:type="dxa"/>
            <w:vAlign w:val="center"/>
          </w:tcPr>
          <w:p w14:paraId="38969FCD">
            <w:pPr>
              <w:snapToGrid w:val="0"/>
            </w:pPr>
            <w:r>
              <w:rPr>
                <w:rFonts w:ascii="宋体" w:hAnsi="宋体" w:cs="宋体"/>
                <w:color w:val="000000"/>
                <w:sz w:val="14"/>
              </w:rPr>
              <w:t xml:space="preserve">  津贴补贴</w:t>
            </w:r>
          </w:p>
        </w:tc>
        <w:tc>
          <w:tcPr>
            <w:tcW w:w="1220" w:type="dxa"/>
            <w:vAlign w:val="center"/>
          </w:tcPr>
          <w:p w14:paraId="5349C4BE">
            <w:pPr>
              <w:snapToGrid w:val="0"/>
              <w:jc w:val="right"/>
            </w:pPr>
            <w:r>
              <w:rPr>
                <w:rFonts w:ascii="宋体" w:hAnsi="宋体" w:cs="宋体"/>
                <w:color w:val="000000"/>
                <w:sz w:val="14"/>
              </w:rPr>
              <w:t>20,029,113.60</w:t>
            </w:r>
          </w:p>
        </w:tc>
        <w:tc>
          <w:tcPr>
            <w:tcW w:w="640" w:type="dxa"/>
            <w:vAlign w:val="center"/>
          </w:tcPr>
          <w:p w14:paraId="64C3C8E4">
            <w:pPr>
              <w:snapToGrid w:val="0"/>
            </w:pPr>
            <w:r>
              <w:rPr>
                <w:rFonts w:ascii="宋体" w:hAnsi="宋体" w:cs="宋体"/>
                <w:color w:val="000000"/>
                <w:sz w:val="14"/>
              </w:rPr>
              <w:t>30202</w:t>
            </w:r>
          </w:p>
        </w:tc>
        <w:tc>
          <w:tcPr>
            <w:tcW w:w="2340" w:type="dxa"/>
            <w:vAlign w:val="center"/>
          </w:tcPr>
          <w:p w14:paraId="2E913684">
            <w:pPr>
              <w:snapToGrid w:val="0"/>
            </w:pPr>
            <w:r>
              <w:rPr>
                <w:rFonts w:ascii="宋体" w:hAnsi="宋体" w:cs="宋体"/>
                <w:color w:val="000000"/>
                <w:sz w:val="14"/>
              </w:rPr>
              <w:t xml:space="preserve">  印刷费</w:t>
            </w:r>
          </w:p>
        </w:tc>
        <w:tc>
          <w:tcPr>
            <w:tcW w:w="1220" w:type="dxa"/>
            <w:vAlign w:val="center"/>
          </w:tcPr>
          <w:p w14:paraId="37EFCBD9">
            <w:pPr>
              <w:snapToGrid w:val="0"/>
              <w:jc w:val="right"/>
            </w:pPr>
            <w:r>
              <w:rPr>
                <w:rFonts w:ascii="宋体" w:hAnsi="宋体" w:cs="宋体"/>
                <w:color w:val="000000"/>
                <w:sz w:val="14"/>
              </w:rPr>
              <w:t>190,674.10</w:t>
            </w:r>
          </w:p>
        </w:tc>
        <w:tc>
          <w:tcPr>
            <w:tcW w:w="640" w:type="dxa"/>
            <w:vAlign w:val="center"/>
          </w:tcPr>
          <w:p w14:paraId="142171F5">
            <w:pPr>
              <w:snapToGrid w:val="0"/>
            </w:pPr>
            <w:r>
              <w:rPr>
                <w:rFonts w:ascii="宋体" w:hAnsi="宋体" w:cs="宋体"/>
                <w:b/>
                <w:color w:val="000000"/>
                <w:sz w:val="14"/>
              </w:rPr>
              <w:t>310</w:t>
            </w:r>
          </w:p>
        </w:tc>
        <w:tc>
          <w:tcPr>
            <w:tcW w:w="2980" w:type="dxa"/>
            <w:vAlign w:val="center"/>
          </w:tcPr>
          <w:p w14:paraId="54B0F6D5">
            <w:pPr>
              <w:snapToGrid w:val="0"/>
            </w:pPr>
            <w:r>
              <w:rPr>
                <w:rFonts w:ascii="宋体" w:hAnsi="宋体" w:cs="宋体"/>
                <w:b/>
                <w:color w:val="000000"/>
                <w:sz w:val="14"/>
              </w:rPr>
              <w:t>资本性支出</w:t>
            </w:r>
          </w:p>
        </w:tc>
        <w:tc>
          <w:tcPr>
            <w:tcW w:w="1218" w:type="dxa"/>
            <w:vAlign w:val="center"/>
          </w:tcPr>
          <w:p w14:paraId="2F481BC8">
            <w:pPr>
              <w:snapToGrid w:val="0"/>
              <w:jc w:val="right"/>
            </w:pPr>
            <w:r>
              <w:rPr>
                <w:rFonts w:ascii="宋体" w:hAnsi="宋体" w:cs="宋体"/>
                <w:color w:val="000000"/>
                <w:sz w:val="14"/>
              </w:rPr>
              <w:t>130,586.00</w:t>
            </w:r>
          </w:p>
        </w:tc>
      </w:tr>
      <w:tr w14:paraId="5E2B78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F7F6D3C">
            <w:pPr>
              <w:snapToGrid w:val="0"/>
            </w:pPr>
            <w:r>
              <w:rPr>
                <w:rFonts w:ascii="宋体" w:hAnsi="宋体" w:cs="宋体"/>
                <w:color w:val="000000"/>
                <w:sz w:val="14"/>
              </w:rPr>
              <w:t>30103</w:t>
            </w:r>
          </w:p>
        </w:tc>
        <w:tc>
          <w:tcPr>
            <w:tcW w:w="2340" w:type="dxa"/>
            <w:vAlign w:val="center"/>
          </w:tcPr>
          <w:p w14:paraId="38C5E05A">
            <w:pPr>
              <w:snapToGrid w:val="0"/>
            </w:pPr>
            <w:r>
              <w:rPr>
                <w:rFonts w:ascii="宋体" w:hAnsi="宋体" w:cs="宋体"/>
                <w:color w:val="000000"/>
                <w:sz w:val="14"/>
              </w:rPr>
              <w:t xml:space="preserve">  奖金</w:t>
            </w:r>
          </w:p>
        </w:tc>
        <w:tc>
          <w:tcPr>
            <w:tcW w:w="1220" w:type="dxa"/>
            <w:vAlign w:val="center"/>
          </w:tcPr>
          <w:p w14:paraId="24EC73CC">
            <w:pPr>
              <w:snapToGrid w:val="0"/>
              <w:jc w:val="right"/>
            </w:pPr>
            <w:r>
              <w:rPr>
                <w:rFonts w:ascii="宋体" w:hAnsi="宋体" w:cs="宋体"/>
                <w:color w:val="000000"/>
                <w:sz w:val="14"/>
              </w:rPr>
              <w:t>17,349,966.76</w:t>
            </w:r>
          </w:p>
        </w:tc>
        <w:tc>
          <w:tcPr>
            <w:tcW w:w="640" w:type="dxa"/>
            <w:vAlign w:val="center"/>
          </w:tcPr>
          <w:p w14:paraId="398FB956">
            <w:pPr>
              <w:snapToGrid w:val="0"/>
            </w:pPr>
            <w:r>
              <w:rPr>
                <w:rFonts w:ascii="宋体" w:hAnsi="宋体" w:cs="宋体"/>
                <w:color w:val="000000"/>
                <w:sz w:val="14"/>
              </w:rPr>
              <w:t>30203</w:t>
            </w:r>
          </w:p>
        </w:tc>
        <w:tc>
          <w:tcPr>
            <w:tcW w:w="2340" w:type="dxa"/>
            <w:vAlign w:val="center"/>
          </w:tcPr>
          <w:p w14:paraId="7D77F08A">
            <w:pPr>
              <w:snapToGrid w:val="0"/>
            </w:pPr>
            <w:r>
              <w:rPr>
                <w:rFonts w:ascii="宋体" w:hAnsi="宋体" w:cs="宋体"/>
                <w:color w:val="000000"/>
                <w:sz w:val="14"/>
              </w:rPr>
              <w:t xml:space="preserve">  咨询费</w:t>
            </w:r>
          </w:p>
        </w:tc>
        <w:tc>
          <w:tcPr>
            <w:tcW w:w="1220" w:type="dxa"/>
            <w:vAlign w:val="center"/>
          </w:tcPr>
          <w:p w14:paraId="04F5EE40"/>
        </w:tc>
        <w:tc>
          <w:tcPr>
            <w:tcW w:w="640" w:type="dxa"/>
            <w:vAlign w:val="center"/>
          </w:tcPr>
          <w:p w14:paraId="5317E753">
            <w:pPr>
              <w:snapToGrid w:val="0"/>
            </w:pPr>
            <w:r>
              <w:rPr>
                <w:rFonts w:ascii="宋体" w:hAnsi="宋体" w:cs="宋体"/>
                <w:color w:val="000000"/>
                <w:sz w:val="14"/>
              </w:rPr>
              <w:t>31001</w:t>
            </w:r>
          </w:p>
        </w:tc>
        <w:tc>
          <w:tcPr>
            <w:tcW w:w="2980" w:type="dxa"/>
            <w:vAlign w:val="center"/>
          </w:tcPr>
          <w:p w14:paraId="359BED48">
            <w:pPr>
              <w:snapToGrid w:val="0"/>
            </w:pPr>
            <w:r>
              <w:rPr>
                <w:rFonts w:ascii="宋体" w:hAnsi="宋体" w:cs="宋体"/>
                <w:color w:val="000000"/>
                <w:sz w:val="14"/>
              </w:rPr>
              <w:t xml:space="preserve">  房屋建筑物购建</w:t>
            </w:r>
          </w:p>
        </w:tc>
        <w:tc>
          <w:tcPr>
            <w:tcW w:w="1218" w:type="dxa"/>
            <w:vAlign w:val="center"/>
          </w:tcPr>
          <w:p w14:paraId="24D54A9E"/>
        </w:tc>
      </w:tr>
      <w:tr w14:paraId="56F845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32C9E82">
            <w:pPr>
              <w:snapToGrid w:val="0"/>
            </w:pPr>
            <w:r>
              <w:rPr>
                <w:rFonts w:ascii="宋体" w:hAnsi="宋体" w:cs="宋体"/>
                <w:color w:val="000000"/>
                <w:sz w:val="14"/>
              </w:rPr>
              <w:t>30106</w:t>
            </w:r>
          </w:p>
        </w:tc>
        <w:tc>
          <w:tcPr>
            <w:tcW w:w="2340" w:type="dxa"/>
            <w:vAlign w:val="center"/>
          </w:tcPr>
          <w:p w14:paraId="7CFF41FE">
            <w:pPr>
              <w:snapToGrid w:val="0"/>
            </w:pPr>
            <w:r>
              <w:rPr>
                <w:rFonts w:ascii="宋体" w:hAnsi="宋体" w:cs="宋体"/>
                <w:color w:val="000000"/>
                <w:sz w:val="14"/>
              </w:rPr>
              <w:t xml:space="preserve">  伙食补助费</w:t>
            </w:r>
          </w:p>
        </w:tc>
        <w:tc>
          <w:tcPr>
            <w:tcW w:w="1220" w:type="dxa"/>
            <w:vAlign w:val="center"/>
          </w:tcPr>
          <w:p w14:paraId="459617E5"/>
        </w:tc>
        <w:tc>
          <w:tcPr>
            <w:tcW w:w="640" w:type="dxa"/>
            <w:vAlign w:val="center"/>
          </w:tcPr>
          <w:p w14:paraId="2F713EB0">
            <w:pPr>
              <w:snapToGrid w:val="0"/>
            </w:pPr>
            <w:r>
              <w:rPr>
                <w:rFonts w:ascii="宋体" w:hAnsi="宋体" w:cs="宋体"/>
                <w:color w:val="000000"/>
                <w:sz w:val="14"/>
              </w:rPr>
              <w:t>30204</w:t>
            </w:r>
          </w:p>
        </w:tc>
        <w:tc>
          <w:tcPr>
            <w:tcW w:w="2340" w:type="dxa"/>
            <w:vAlign w:val="center"/>
          </w:tcPr>
          <w:p w14:paraId="33CC99DA">
            <w:pPr>
              <w:snapToGrid w:val="0"/>
            </w:pPr>
            <w:r>
              <w:rPr>
                <w:rFonts w:ascii="宋体" w:hAnsi="宋体" w:cs="宋体"/>
                <w:color w:val="000000"/>
                <w:sz w:val="14"/>
              </w:rPr>
              <w:t xml:space="preserve">  手续费</w:t>
            </w:r>
          </w:p>
        </w:tc>
        <w:tc>
          <w:tcPr>
            <w:tcW w:w="1220" w:type="dxa"/>
            <w:vAlign w:val="center"/>
          </w:tcPr>
          <w:p w14:paraId="08CDB2DB">
            <w:pPr>
              <w:snapToGrid w:val="0"/>
              <w:jc w:val="right"/>
            </w:pPr>
            <w:r>
              <w:rPr>
                <w:rFonts w:ascii="宋体" w:hAnsi="宋体" w:cs="宋体"/>
                <w:color w:val="000000"/>
                <w:sz w:val="14"/>
              </w:rPr>
              <w:t>343.26</w:t>
            </w:r>
          </w:p>
        </w:tc>
        <w:tc>
          <w:tcPr>
            <w:tcW w:w="640" w:type="dxa"/>
            <w:vAlign w:val="center"/>
          </w:tcPr>
          <w:p w14:paraId="6A36CBCF">
            <w:pPr>
              <w:snapToGrid w:val="0"/>
            </w:pPr>
            <w:r>
              <w:rPr>
                <w:rFonts w:ascii="宋体" w:hAnsi="宋体" w:cs="宋体"/>
                <w:color w:val="000000"/>
                <w:sz w:val="14"/>
              </w:rPr>
              <w:t>31002</w:t>
            </w:r>
          </w:p>
        </w:tc>
        <w:tc>
          <w:tcPr>
            <w:tcW w:w="2980" w:type="dxa"/>
            <w:vAlign w:val="center"/>
          </w:tcPr>
          <w:p w14:paraId="0F868CA2">
            <w:pPr>
              <w:snapToGrid w:val="0"/>
            </w:pPr>
            <w:r>
              <w:rPr>
                <w:rFonts w:ascii="宋体" w:hAnsi="宋体" w:cs="宋体"/>
                <w:color w:val="000000"/>
                <w:sz w:val="14"/>
              </w:rPr>
              <w:t xml:space="preserve">  办公设备购置</w:t>
            </w:r>
          </w:p>
        </w:tc>
        <w:tc>
          <w:tcPr>
            <w:tcW w:w="1218" w:type="dxa"/>
            <w:vAlign w:val="center"/>
          </w:tcPr>
          <w:p w14:paraId="5F0709FB">
            <w:pPr>
              <w:snapToGrid w:val="0"/>
              <w:jc w:val="right"/>
            </w:pPr>
            <w:r>
              <w:rPr>
                <w:rFonts w:ascii="宋体" w:hAnsi="宋体" w:cs="宋体"/>
                <w:color w:val="000000"/>
                <w:sz w:val="14"/>
              </w:rPr>
              <w:t>57,886.00</w:t>
            </w:r>
          </w:p>
        </w:tc>
      </w:tr>
      <w:tr w14:paraId="2BFB1B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09D645A">
            <w:pPr>
              <w:snapToGrid w:val="0"/>
            </w:pPr>
            <w:r>
              <w:rPr>
                <w:rFonts w:ascii="宋体" w:hAnsi="宋体" w:cs="宋体"/>
                <w:color w:val="000000"/>
                <w:sz w:val="14"/>
              </w:rPr>
              <w:t>30107</w:t>
            </w:r>
          </w:p>
        </w:tc>
        <w:tc>
          <w:tcPr>
            <w:tcW w:w="2340" w:type="dxa"/>
            <w:vAlign w:val="center"/>
          </w:tcPr>
          <w:p w14:paraId="19684BB1">
            <w:pPr>
              <w:snapToGrid w:val="0"/>
            </w:pPr>
            <w:r>
              <w:rPr>
                <w:rFonts w:ascii="宋体" w:hAnsi="宋体" w:cs="宋体"/>
                <w:color w:val="000000"/>
                <w:sz w:val="14"/>
              </w:rPr>
              <w:t xml:space="preserve">  绩效工资</w:t>
            </w:r>
          </w:p>
        </w:tc>
        <w:tc>
          <w:tcPr>
            <w:tcW w:w="1220" w:type="dxa"/>
            <w:vAlign w:val="center"/>
          </w:tcPr>
          <w:p w14:paraId="3CF360C5"/>
        </w:tc>
        <w:tc>
          <w:tcPr>
            <w:tcW w:w="640" w:type="dxa"/>
            <w:vAlign w:val="center"/>
          </w:tcPr>
          <w:p w14:paraId="35C61D1F">
            <w:pPr>
              <w:snapToGrid w:val="0"/>
            </w:pPr>
            <w:r>
              <w:rPr>
                <w:rFonts w:ascii="宋体" w:hAnsi="宋体" w:cs="宋体"/>
                <w:color w:val="000000"/>
                <w:sz w:val="14"/>
              </w:rPr>
              <w:t>30205</w:t>
            </w:r>
          </w:p>
        </w:tc>
        <w:tc>
          <w:tcPr>
            <w:tcW w:w="2340" w:type="dxa"/>
            <w:vAlign w:val="center"/>
          </w:tcPr>
          <w:p w14:paraId="60A4BB58">
            <w:pPr>
              <w:snapToGrid w:val="0"/>
            </w:pPr>
            <w:r>
              <w:rPr>
                <w:rFonts w:ascii="宋体" w:hAnsi="宋体" w:cs="宋体"/>
                <w:color w:val="000000"/>
                <w:sz w:val="14"/>
              </w:rPr>
              <w:t xml:space="preserve">  水费</w:t>
            </w:r>
          </w:p>
        </w:tc>
        <w:tc>
          <w:tcPr>
            <w:tcW w:w="1220" w:type="dxa"/>
            <w:vAlign w:val="center"/>
          </w:tcPr>
          <w:p w14:paraId="02E77D54">
            <w:pPr>
              <w:snapToGrid w:val="0"/>
              <w:jc w:val="right"/>
            </w:pPr>
            <w:r>
              <w:rPr>
                <w:rFonts w:ascii="宋体" w:hAnsi="宋体" w:cs="宋体"/>
                <w:color w:val="000000"/>
                <w:sz w:val="14"/>
              </w:rPr>
              <w:t>160,000.00</w:t>
            </w:r>
          </w:p>
        </w:tc>
        <w:tc>
          <w:tcPr>
            <w:tcW w:w="640" w:type="dxa"/>
            <w:vAlign w:val="center"/>
          </w:tcPr>
          <w:p w14:paraId="3EC6AD5B">
            <w:pPr>
              <w:snapToGrid w:val="0"/>
            </w:pPr>
            <w:r>
              <w:rPr>
                <w:rFonts w:ascii="宋体" w:hAnsi="宋体" w:cs="宋体"/>
                <w:color w:val="000000"/>
                <w:sz w:val="14"/>
              </w:rPr>
              <w:t>31003</w:t>
            </w:r>
          </w:p>
        </w:tc>
        <w:tc>
          <w:tcPr>
            <w:tcW w:w="2980" w:type="dxa"/>
            <w:vAlign w:val="center"/>
          </w:tcPr>
          <w:p w14:paraId="4600BFDF">
            <w:pPr>
              <w:snapToGrid w:val="0"/>
            </w:pPr>
            <w:r>
              <w:rPr>
                <w:rFonts w:ascii="宋体" w:hAnsi="宋体" w:cs="宋体"/>
                <w:color w:val="000000"/>
                <w:sz w:val="14"/>
              </w:rPr>
              <w:t xml:space="preserve">  专用设备购置</w:t>
            </w:r>
          </w:p>
        </w:tc>
        <w:tc>
          <w:tcPr>
            <w:tcW w:w="1218" w:type="dxa"/>
            <w:vAlign w:val="center"/>
          </w:tcPr>
          <w:p w14:paraId="02BDDBF1">
            <w:pPr>
              <w:snapToGrid w:val="0"/>
              <w:jc w:val="right"/>
            </w:pPr>
            <w:r>
              <w:rPr>
                <w:rFonts w:ascii="宋体" w:hAnsi="宋体" w:cs="宋体"/>
                <w:color w:val="000000"/>
                <w:sz w:val="14"/>
              </w:rPr>
              <w:t>2,700.00</w:t>
            </w:r>
          </w:p>
        </w:tc>
      </w:tr>
      <w:tr w14:paraId="68A1AD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D9CE9D8">
            <w:pPr>
              <w:snapToGrid w:val="0"/>
            </w:pPr>
            <w:r>
              <w:rPr>
                <w:rFonts w:ascii="宋体" w:hAnsi="宋体" w:cs="宋体"/>
                <w:color w:val="000000"/>
                <w:sz w:val="14"/>
              </w:rPr>
              <w:t>30108</w:t>
            </w:r>
          </w:p>
        </w:tc>
        <w:tc>
          <w:tcPr>
            <w:tcW w:w="2340" w:type="dxa"/>
            <w:vAlign w:val="center"/>
          </w:tcPr>
          <w:p w14:paraId="2AE295B7">
            <w:pPr>
              <w:snapToGrid w:val="0"/>
            </w:pPr>
            <w:r>
              <w:rPr>
                <w:rFonts w:ascii="宋体" w:hAnsi="宋体" w:cs="宋体"/>
                <w:color w:val="000000"/>
                <w:sz w:val="14"/>
              </w:rPr>
              <w:t xml:space="preserve">  机关事业单位基本养老保险缴费</w:t>
            </w:r>
          </w:p>
        </w:tc>
        <w:tc>
          <w:tcPr>
            <w:tcW w:w="1220" w:type="dxa"/>
            <w:vAlign w:val="center"/>
          </w:tcPr>
          <w:p w14:paraId="02710F70">
            <w:pPr>
              <w:snapToGrid w:val="0"/>
              <w:jc w:val="right"/>
            </w:pPr>
            <w:r>
              <w:rPr>
                <w:rFonts w:ascii="宋体" w:hAnsi="宋体" w:cs="宋体"/>
                <w:color w:val="000000"/>
                <w:sz w:val="14"/>
              </w:rPr>
              <w:t>6,864,692.79</w:t>
            </w:r>
          </w:p>
        </w:tc>
        <w:tc>
          <w:tcPr>
            <w:tcW w:w="640" w:type="dxa"/>
            <w:vAlign w:val="center"/>
          </w:tcPr>
          <w:p w14:paraId="4FF8C89B">
            <w:pPr>
              <w:snapToGrid w:val="0"/>
            </w:pPr>
            <w:r>
              <w:rPr>
                <w:rFonts w:ascii="宋体" w:hAnsi="宋体" w:cs="宋体"/>
                <w:color w:val="000000"/>
                <w:sz w:val="14"/>
              </w:rPr>
              <w:t>30206</w:t>
            </w:r>
          </w:p>
        </w:tc>
        <w:tc>
          <w:tcPr>
            <w:tcW w:w="2340" w:type="dxa"/>
            <w:vAlign w:val="center"/>
          </w:tcPr>
          <w:p w14:paraId="3CE37C4D">
            <w:pPr>
              <w:snapToGrid w:val="0"/>
            </w:pPr>
            <w:r>
              <w:rPr>
                <w:rFonts w:ascii="宋体" w:hAnsi="宋体" w:cs="宋体"/>
                <w:color w:val="000000"/>
                <w:sz w:val="14"/>
              </w:rPr>
              <w:t xml:space="preserve">  电费</w:t>
            </w:r>
          </w:p>
        </w:tc>
        <w:tc>
          <w:tcPr>
            <w:tcW w:w="1220" w:type="dxa"/>
            <w:vAlign w:val="center"/>
          </w:tcPr>
          <w:p w14:paraId="5D639B58">
            <w:pPr>
              <w:snapToGrid w:val="0"/>
              <w:jc w:val="right"/>
            </w:pPr>
            <w:r>
              <w:rPr>
                <w:rFonts w:ascii="宋体" w:hAnsi="宋体" w:cs="宋体"/>
                <w:color w:val="000000"/>
                <w:sz w:val="14"/>
              </w:rPr>
              <w:t>1,330,000.00</w:t>
            </w:r>
          </w:p>
        </w:tc>
        <w:tc>
          <w:tcPr>
            <w:tcW w:w="640" w:type="dxa"/>
            <w:vAlign w:val="center"/>
          </w:tcPr>
          <w:p w14:paraId="07870989">
            <w:pPr>
              <w:snapToGrid w:val="0"/>
            </w:pPr>
            <w:r>
              <w:rPr>
                <w:rFonts w:ascii="宋体" w:hAnsi="宋体" w:cs="宋体"/>
                <w:color w:val="000000"/>
                <w:sz w:val="14"/>
              </w:rPr>
              <w:t>31005</w:t>
            </w:r>
          </w:p>
        </w:tc>
        <w:tc>
          <w:tcPr>
            <w:tcW w:w="2980" w:type="dxa"/>
            <w:vAlign w:val="center"/>
          </w:tcPr>
          <w:p w14:paraId="397739D3">
            <w:pPr>
              <w:snapToGrid w:val="0"/>
            </w:pPr>
            <w:r>
              <w:rPr>
                <w:rFonts w:ascii="宋体" w:hAnsi="宋体" w:cs="宋体"/>
                <w:color w:val="000000"/>
                <w:sz w:val="14"/>
              </w:rPr>
              <w:t xml:space="preserve">  基础设施建设</w:t>
            </w:r>
          </w:p>
        </w:tc>
        <w:tc>
          <w:tcPr>
            <w:tcW w:w="1218" w:type="dxa"/>
            <w:vAlign w:val="center"/>
          </w:tcPr>
          <w:p w14:paraId="0208CB65"/>
        </w:tc>
      </w:tr>
      <w:tr w14:paraId="0B4D9A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5545D71">
            <w:pPr>
              <w:snapToGrid w:val="0"/>
            </w:pPr>
            <w:r>
              <w:rPr>
                <w:rFonts w:ascii="宋体" w:hAnsi="宋体" w:cs="宋体"/>
                <w:color w:val="000000"/>
                <w:sz w:val="14"/>
              </w:rPr>
              <w:t>30109</w:t>
            </w:r>
          </w:p>
        </w:tc>
        <w:tc>
          <w:tcPr>
            <w:tcW w:w="2340" w:type="dxa"/>
            <w:vAlign w:val="center"/>
          </w:tcPr>
          <w:p w14:paraId="7A541238">
            <w:pPr>
              <w:snapToGrid w:val="0"/>
            </w:pPr>
            <w:r>
              <w:rPr>
                <w:rFonts w:ascii="宋体" w:hAnsi="宋体" w:cs="宋体"/>
                <w:color w:val="000000"/>
                <w:sz w:val="14"/>
              </w:rPr>
              <w:t xml:space="preserve">  职业年金缴费</w:t>
            </w:r>
          </w:p>
        </w:tc>
        <w:tc>
          <w:tcPr>
            <w:tcW w:w="1220" w:type="dxa"/>
            <w:vAlign w:val="center"/>
          </w:tcPr>
          <w:p w14:paraId="148B73B0">
            <w:pPr>
              <w:snapToGrid w:val="0"/>
              <w:jc w:val="right"/>
            </w:pPr>
            <w:r>
              <w:rPr>
                <w:rFonts w:ascii="宋体" w:hAnsi="宋体" w:cs="宋体"/>
                <w:color w:val="000000"/>
                <w:sz w:val="14"/>
              </w:rPr>
              <w:t>3,902,665.02</w:t>
            </w:r>
          </w:p>
        </w:tc>
        <w:tc>
          <w:tcPr>
            <w:tcW w:w="640" w:type="dxa"/>
            <w:vAlign w:val="center"/>
          </w:tcPr>
          <w:p w14:paraId="0AFE2B1B">
            <w:pPr>
              <w:snapToGrid w:val="0"/>
            </w:pPr>
            <w:r>
              <w:rPr>
                <w:rFonts w:ascii="宋体" w:hAnsi="宋体" w:cs="宋体"/>
                <w:color w:val="000000"/>
                <w:sz w:val="14"/>
              </w:rPr>
              <w:t>30207</w:t>
            </w:r>
          </w:p>
        </w:tc>
        <w:tc>
          <w:tcPr>
            <w:tcW w:w="2340" w:type="dxa"/>
            <w:vAlign w:val="center"/>
          </w:tcPr>
          <w:p w14:paraId="1DD21158">
            <w:pPr>
              <w:snapToGrid w:val="0"/>
            </w:pPr>
            <w:r>
              <w:rPr>
                <w:rFonts w:ascii="宋体" w:hAnsi="宋体" w:cs="宋体"/>
                <w:color w:val="000000"/>
                <w:sz w:val="14"/>
              </w:rPr>
              <w:t xml:space="preserve">  邮电费</w:t>
            </w:r>
          </w:p>
        </w:tc>
        <w:tc>
          <w:tcPr>
            <w:tcW w:w="1220" w:type="dxa"/>
            <w:vAlign w:val="center"/>
          </w:tcPr>
          <w:p w14:paraId="0C2B7426">
            <w:pPr>
              <w:snapToGrid w:val="0"/>
              <w:jc w:val="right"/>
            </w:pPr>
            <w:r>
              <w:rPr>
                <w:rFonts w:ascii="宋体" w:hAnsi="宋体" w:cs="宋体"/>
                <w:color w:val="000000"/>
                <w:sz w:val="14"/>
              </w:rPr>
              <w:t>237,816.63</w:t>
            </w:r>
          </w:p>
        </w:tc>
        <w:tc>
          <w:tcPr>
            <w:tcW w:w="640" w:type="dxa"/>
            <w:vAlign w:val="center"/>
          </w:tcPr>
          <w:p w14:paraId="755A7F71">
            <w:pPr>
              <w:snapToGrid w:val="0"/>
            </w:pPr>
            <w:r>
              <w:rPr>
                <w:rFonts w:ascii="宋体" w:hAnsi="宋体" w:cs="宋体"/>
                <w:color w:val="000000"/>
                <w:sz w:val="14"/>
              </w:rPr>
              <w:t>31006</w:t>
            </w:r>
          </w:p>
        </w:tc>
        <w:tc>
          <w:tcPr>
            <w:tcW w:w="2980" w:type="dxa"/>
            <w:vAlign w:val="center"/>
          </w:tcPr>
          <w:p w14:paraId="561B32D9">
            <w:pPr>
              <w:snapToGrid w:val="0"/>
            </w:pPr>
            <w:r>
              <w:rPr>
                <w:rFonts w:ascii="宋体" w:hAnsi="宋体" w:cs="宋体"/>
                <w:color w:val="000000"/>
                <w:sz w:val="14"/>
              </w:rPr>
              <w:t xml:space="preserve">  大型修缮</w:t>
            </w:r>
          </w:p>
        </w:tc>
        <w:tc>
          <w:tcPr>
            <w:tcW w:w="1218" w:type="dxa"/>
            <w:vAlign w:val="center"/>
          </w:tcPr>
          <w:p w14:paraId="1E5E6011"/>
        </w:tc>
      </w:tr>
      <w:tr w14:paraId="63CE99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AD54A7A">
            <w:pPr>
              <w:snapToGrid w:val="0"/>
            </w:pPr>
            <w:r>
              <w:rPr>
                <w:rFonts w:ascii="宋体" w:hAnsi="宋体" w:cs="宋体"/>
                <w:color w:val="000000"/>
                <w:sz w:val="14"/>
              </w:rPr>
              <w:t>30110</w:t>
            </w:r>
          </w:p>
        </w:tc>
        <w:tc>
          <w:tcPr>
            <w:tcW w:w="2340" w:type="dxa"/>
            <w:vAlign w:val="center"/>
          </w:tcPr>
          <w:p w14:paraId="15B74DE8">
            <w:pPr>
              <w:snapToGrid w:val="0"/>
            </w:pPr>
            <w:r>
              <w:rPr>
                <w:rFonts w:ascii="宋体" w:hAnsi="宋体" w:cs="宋体"/>
                <w:color w:val="000000"/>
                <w:sz w:val="14"/>
              </w:rPr>
              <w:t xml:space="preserve">  职工基本医疗保险缴费</w:t>
            </w:r>
          </w:p>
        </w:tc>
        <w:tc>
          <w:tcPr>
            <w:tcW w:w="1220" w:type="dxa"/>
            <w:vAlign w:val="center"/>
          </w:tcPr>
          <w:p w14:paraId="48A81618">
            <w:pPr>
              <w:snapToGrid w:val="0"/>
              <w:jc w:val="right"/>
            </w:pPr>
            <w:r>
              <w:rPr>
                <w:rFonts w:ascii="宋体" w:hAnsi="宋体" w:cs="宋体"/>
                <w:color w:val="000000"/>
                <w:sz w:val="14"/>
              </w:rPr>
              <w:t>4,290,448.44</w:t>
            </w:r>
          </w:p>
        </w:tc>
        <w:tc>
          <w:tcPr>
            <w:tcW w:w="640" w:type="dxa"/>
            <w:vAlign w:val="center"/>
          </w:tcPr>
          <w:p w14:paraId="383E4AF1">
            <w:pPr>
              <w:snapToGrid w:val="0"/>
            </w:pPr>
            <w:r>
              <w:rPr>
                <w:rFonts w:ascii="宋体" w:hAnsi="宋体" w:cs="宋体"/>
                <w:color w:val="000000"/>
                <w:sz w:val="14"/>
              </w:rPr>
              <w:t>30208</w:t>
            </w:r>
          </w:p>
        </w:tc>
        <w:tc>
          <w:tcPr>
            <w:tcW w:w="2340" w:type="dxa"/>
            <w:vAlign w:val="center"/>
          </w:tcPr>
          <w:p w14:paraId="292DA1F5">
            <w:pPr>
              <w:snapToGrid w:val="0"/>
            </w:pPr>
            <w:r>
              <w:rPr>
                <w:rFonts w:ascii="宋体" w:hAnsi="宋体" w:cs="宋体"/>
                <w:color w:val="000000"/>
                <w:sz w:val="14"/>
              </w:rPr>
              <w:t xml:space="preserve">  取暖费</w:t>
            </w:r>
          </w:p>
        </w:tc>
        <w:tc>
          <w:tcPr>
            <w:tcW w:w="1220" w:type="dxa"/>
            <w:vAlign w:val="center"/>
          </w:tcPr>
          <w:p w14:paraId="7B92F2AC">
            <w:pPr>
              <w:snapToGrid w:val="0"/>
              <w:jc w:val="right"/>
            </w:pPr>
            <w:r>
              <w:rPr>
                <w:rFonts w:ascii="宋体" w:hAnsi="宋体" w:cs="宋体"/>
                <w:color w:val="000000"/>
                <w:sz w:val="14"/>
              </w:rPr>
              <w:t>920,728.90</w:t>
            </w:r>
          </w:p>
        </w:tc>
        <w:tc>
          <w:tcPr>
            <w:tcW w:w="640" w:type="dxa"/>
            <w:vAlign w:val="center"/>
          </w:tcPr>
          <w:p w14:paraId="39B59F03">
            <w:pPr>
              <w:snapToGrid w:val="0"/>
            </w:pPr>
            <w:r>
              <w:rPr>
                <w:rFonts w:ascii="宋体" w:hAnsi="宋体" w:cs="宋体"/>
                <w:color w:val="000000"/>
                <w:sz w:val="14"/>
              </w:rPr>
              <w:t>31007</w:t>
            </w:r>
          </w:p>
        </w:tc>
        <w:tc>
          <w:tcPr>
            <w:tcW w:w="2980" w:type="dxa"/>
            <w:vAlign w:val="center"/>
          </w:tcPr>
          <w:p w14:paraId="5CB299BD">
            <w:pPr>
              <w:snapToGrid w:val="0"/>
            </w:pPr>
            <w:r>
              <w:rPr>
                <w:rFonts w:ascii="宋体" w:hAnsi="宋体" w:cs="宋体"/>
                <w:color w:val="000000"/>
                <w:sz w:val="14"/>
              </w:rPr>
              <w:t xml:space="preserve">  信息网络及软件购置更新</w:t>
            </w:r>
          </w:p>
        </w:tc>
        <w:tc>
          <w:tcPr>
            <w:tcW w:w="1218" w:type="dxa"/>
            <w:vAlign w:val="center"/>
          </w:tcPr>
          <w:p w14:paraId="41102E22">
            <w:pPr>
              <w:snapToGrid w:val="0"/>
              <w:jc w:val="right"/>
            </w:pPr>
            <w:r>
              <w:rPr>
                <w:rFonts w:ascii="宋体" w:hAnsi="宋体" w:cs="宋体"/>
                <w:color w:val="000000"/>
                <w:sz w:val="14"/>
              </w:rPr>
              <w:t>70,000.00</w:t>
            </w:r>
          </w:p>
        </w:tc>
      </w:tr>
      <w:tr w14:paraId="109264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BDD1D90">
            <w:pPr>
              <w:snapToGrid w:val="0"/>
            </w:pPr>
            <w:r>
              <w:rPr>
                <w:rFonts w:ascii="宋体" w:hAnsi="宋体" w:cs="宋体"/>
                <w:color w:val="000000"/>
                <w:sz w:val="14"/>
              </w:rPr>
              <w:t>30111</w:t>
            </w:r>
          </w:p>
        </w:tc>
        <w:tc>
          <w:tcPr>
            <w:tcW w:w="2340" w:type="dxa"/>
            <w:vAlign w:val="center"/>
          </w:tcPr>
          <w:p w14:paraId="4D67A4AC">
            <w:pPr>
              <w:snapToGrid w:val="0"/>
            </w:pPr>
            <w:r>
              <w:rPr>
                <w:rFonts w:ascii="宋体" w:hAnsi="宋体" w:cs="宋体"/>
                <w:color w:val="000000"/>
                <w:sz w:val="14"/>
              </w:rPr>
              <w:t xml:space="preserve">  公务员医疗补助缴费</w:t>
            </w:r>
          </w:p>
        </w:tc>
        <w:tc>
          <w:tcPr>
            <w:tcW w:w="1220" w:type="dxa"/>
            <w:vAlign w:val="center"/>
          </w:tcPr>
          <w:p w14:paraId="5E09339A">
            <w:pPr>
              <w:snapToGrid w:val="0"/>
              <w:jc w:val="right"/>
            </w:pPr>
            <w:r>
              <w:rPr>
                <w:rFonts w:ascii="宋体" w:hAnsi="宋体" w:cs="宋体"/>
                <w:color w:val="000000"/>
                <w:sz w:val="14"/>
              </w:rPr>
              <w:t>858,033.02</w:t>
            </w:r>
          </w:p>
        </w:tc>
        <w:tc>
          <w:tcPr>
            <w:tcW w:w="640" w:type="dxa"/>
            <w:vAlign w:val="center"/>
          </w:tcPr>
          <w:p w14:paraId="7849F704">
            <w:pPr>
              <w:snapToGrid w:val="0"/>
            </w:pPr>
            <w:r>
              <w:rPr>
                <w:rFonts w:ascii="宋体" w:hAnsi="宋体" w:cs="宋体"/>
                <w:color w:val="000000"/>
                <w:sz w:val="14"/>
              </w:rPr>
              <w:t>30209</w:t>
            </w:r>
          </w:p>
        </w:tc>
        <w:tc>
          <w:tcPr>
            <w:tcW w:w="2340" w:type="dxa"/>
            <w:vAlign w:val="center"/>
          </w:tcPr>
          <w:p w14:paraId="27974004">
            <w:pPr>
              <w:snapToGrid w:val="0"/>
            </w:pPr>
            <w:r>
              <w:rPr>
                <w:rFonts w:ascii="宋体" w:hAnsi="宋体" w:cs="宋体"/>
                <w:color w:val="000000"/>
                <w:sz w:val="14"/>
              </w:rPr>
              <w:t xml:space="preserve">  物业管理费</w:t>
            </w:r>
          </w:p>
        </w:tc>
        <w:tc>
          <w:tcPr>
            <w:tcW w:w="1220" w:type="dxa"/>
            <w:vAlign w:val="center"/>
          </w:tcPr>
          <w:p w14:paraId="4147910C">
            <w:pPr>
              <w:snapToGrid w:val="0"/>
              <w:jc w:val="right"/>
            </w:pPr>
            <w:r>
              <w:rPr>
                <w:rFonts w:ascii="宋体" w:hAnsi="宋体" w:cs="宋体"/>
                <w:color w:val="000000"/>
                <w:sz w:val="14"/>
              </w:rPr>
              <w:t>7,296.00</w:t>
            </w:r>
          </w:p>
        </w:tc>
        <w:tc>
          <w:tcPr>
            <w:tcW w:w="640" w:type="dxa"/>
            <w:vAlign w:val="center"/>
          </w:tcPr>
          <w:p w14:paraId="48A84D27">
            <w:pPr>
              <w:snapToGrid w:val="0"/>
            </w:pPr>
            <w:r>
              <w:rPr>
                <w:rFonts w:ascii="宋体" w:hAnsi="宋体" w:cs="宋体"/>
                <w:color w:val="000000"/>
                <w:sz w:val="14"/>
              </w:rPr>
              <w:t>31008</w:t>
            </w:r>
          </w:p>
        </w:tc>
        <w:tc>
          <w:tcPr>
            <w:tcW w:w="2980" w:type="dxa"/>
            <w:vAlign w:val="center"/>
          </w:tcPr>
          <w:p w14:paraId="747F5C7B">
            <w:pPr>
              <w:snapToGrid w:val="0"/>
            </w:pPr>
            <w:r>
              <w:rPr>
                <w:rFonts w:ascii="宋体" w:hAnsi="宋体" w:cs="宋体"/>
                <w:color w:val="000000"/>
                <w:sz w:val="14"/>
              </w:rPr>
              <w:t xml:space="preserve">  物资储备</w:t>
            </w:r>
          </w:p>
        </w:tc>
        <w:tc>
          <w:tcPr>
            <w:tcW w:w="1218" w:type="dxa"/>
            <w:vAlign w:val="center"/>
          </w:tcPr>
          <w:p w14:paraId="5EB880E9"/>
        </w:tc>
      </w:tr>
      <w:tr w14:paraId="1DA30A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F328C38">
            <w:pPr>
              <w:snapToGrid w:val="0"/>
            </w:pPr>
            <w:r>
              <w:rPr>
                <w:rFonts w:ascii="宋体" w:hAnsi="宋体" w:cs="宋体"/>
                <w:color w:val="000000"/>
                <w:sz w:val="14"/>
              </w:rPr>
              <w:t>30112</w:t>
            </w:r>
          </w:p>
        </w:tc>
        <w:tc>
          <w:tcPr>
            <w:tcW w:w="2340" w:type="dxa"/>
            <w:vAlign w:val="center"/>
          </w:tcPr>
          <w:p w14:paraId="22CBB7F4">
            <w:pPr>
              <w:snapToGrid w:val="0"/>
            </w:pPr>
            <w:r>
              <w:rPr>
                <w:rFonts w:ascii="宋体" w:hAnsi="宋体" w:cs="宋体"/>
                <w:color w:val="000000"/>
                <w:sz w:val="14"/>
              </w:rPr>
              <w:t xml:space="preserve">  其他社会保障缴费</w:t>
            </w:r>
          </w:p>
        </w:tc>
        <w:tc>
          <w:tcPr>
            <w:tcW w:w="1220" w:type="dxa"/>
            <w:vAlign w:val="center"/>
          </w:tcPr>
          <w:p w14:paraId="3581B5E9">
            <w:pPr>
              <w:snapToGrid w:val="0"/>
              <w:jc w:val="right"/>
            </w:pPr>
            <w:r>
              <w:rPr>
                <w:rFonts w:ascii="宋体" w:hAnsi="宋体" w:cs="宋体"/>
                <w:color w:val="000000"/>
                <w:sz w:val="14"/>
              </w:rPr>
              <w:t>222,041.92</w:t>
            </w:r>
          </w:p>
        </w:tc>
        <w:tc>
          <w:tcPr>
            <w:tcW w:w="640" w:type="dxa"/>
            <w:vAlign w:val="center"/>
          </w:tcPr>
          <w:p w14:paraId="6A2D402C">
            <w:pPr>
              <w:snapToGrid w:val="0"/>
            </w:pPr>
            <w:r>
              <w:rPr>
                <w:rFonts w:ascii="宋体" w:hAnsi="宋体" w:cs="宋体"/>
                <w:color w:val="000000"/>
                <w:sz w:val="14"/>
              </w:rPr>
              <w:t>30211</w:t>
            </w:r>
          </w:p>
        </w:tc>
        <w:tc>
          <w:tcPr>
            <w:tcW w:w="2340" w:type="dxa"/>
            <w:vAlign w:val="center"/>
          </w:tcPr>
          <w:p w14:paraId="62E198A0">
            <w:pPr>
              <w:snapToGrid w:val="0"/>
            </w:pPr>
            <w:r>
              <w:rPr>
                <w:rFonts w:ascii="宋体" w:hAnsi="宋体" w:cs="宋体"/>
                <w:color w:val="000000"/>
                <w:sz w:val="14"/>
              </w:rPr>
              <w:t xml:space="preserve">  差旅费</w:t>
            </w:r>
          </w:p>
        </w:tc>
        <w:tc>
          <w:tcPr>
            <w:tcW w:w="1220" w:type="dxa"/>
            <w:vAlign w:val="center"/>
          </w:tcPr>
          <w:p w14:paraId="5C061D7F">
            <w:pPr>
              <w:snapToGrid w:val="0"/>
              <w:jc w:val="right"/>
            </w:pPr>
            <w:r>
              <w:rPr>
                <w:rFonts w:ascii="宋体" w:hAnsi="宋体" w:cs="宋体"/>
                <w:color w:val="000000"/>
                <w:sz w:val="14"/>
              </w:rPr>
              <w:t>177,000.00</w:t>
            </w:r>
          </w:p>
        </w:tc>
        <w:tc>
          <w:tcPr>
            <w:tcW w:w="640" w:type="dxa"/>
            <w:vAlign w:val="center"/>
          </w:tcPr>
          <w:p w14:paraId="577DACCF">
            <w:pPr>
              <w:snapToGrid w:val="0"/>
            </w:pPr>
            <w:r>
              <w:rPr>
                <w:rFonts w:ascii="宋体" w:hAnsi="宋体" w:cs="宋体"/>
                <w:color w:val="000000"/>
                <w:sz w:val="14"/>
              </w:rPr>
              <w:t>31009</w:t>
            </w:r>
          </w:p>
        </w:tc>
        <w:tc>
          <w:tcPr>
            <w:tcW w:w="2980" w:type="dxa"/>
            <w:vAlign w:val="center"/>
          </w:tcPr>
          <w:p w14:paraId="22EBA234">
            <w:pPr>
              <w:snapToGrid w:val="0"/>
            </w:pPr>
            <w:r>
              <w:rPr>
                <w:rFonts w:ascii="宋体" w:hAnsi="宋体" w:cs="宋体"/>
                <w:color w:val="000000"/>
                <w:sz w:val="14"/>
              </w:rPr>
              <w:t xml:space="preserve">  土地补偿</w:t>
            </w:r>
          </w:p>
        </w:tc>
        <w:tc>
          <w:tcPr>
            <w:tcW w:w="1218" w:type="dxa"/>
            <w:vAlign w:val="center"/>
          </w:tcPr>
          <w:p w14:paraId="76E30380"/>
        </w:tc>
      </w:tr>
      <w:tr w14:paraId="7FF605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B6E7751">
            <w:pPr>
              <w:snapToGrid w:val="0"/>
            </w:pPr>
            <w:r>
              <w:rPr>
                <w:rFonts w:ascii="宋体" w:hAnsi="宋体" w:cs="宋体"/>
                <w:color w:val="000000"/>
                <w:sz w:val="14"/>
              </w:rPr>
              <w:t>30113</w:t>
            </w:r>
          </w:p>
        </w:tc>
        <w:tc>
          <w:tcPr>
            <w:tcW w:w="2340" w:type="dxa"/>
            <w:vAlign w:val="center"/>
          </w:tcPr>
          <w:p w14:paraId="0F0228B6">
            <w:pPr>
              <w:snapToGrid w:val="0"/>
            </w:pPr>
            <w:r>
              <w:rPr>
                <w:rFonts w:ascii="宋体" w:hAnsi="宋体" w:cs="宋体"/>
                <w:color w:val="000000"/>
                <w:sz w:val="14"/>
              </w:rPr>
              <w:t xml:space="preserve">  住房公积金</w:t>
            </w:r>
          </w:p>
        </w:tc>
        <w:tc>
          <w:tcPr>
            <w:tcW w:w="1220" w:type="dxa"/>
            <w:vAlign w:val="center"/>
          </w:tcPr>
          <w:p w14:paraId="63CDAD83">
            <w:pPr>
              <w:snapToGrid w:val="0"/>
              <w:jc w:val="right"/>
            </w:pPr>
            <w:r>
              <w:rPr>
                <w:rFonts w:ascii="宋体" w:hAnsi="宋体" w:cs="宋体"/>
                <w:color w:val="000000"/>
                <w:sz w:val="14"/>
              </w:rPr>
              <w:t>22,242,464.00</w:t>
            </w:r>
          </w:p>
        </w:tc>
        <w:tc>
          <w:tcPr>
            <w:tcW w:w="640" w:type="dxa"/>
            <w:vAlign w:val="center"/>
          </w:tcPr>
          <w:p w14:paraId="6C20CBDE">
            <w:pPr>
              <w:snapToGrid w:val="0"/>
            </w:pPr>
            <w:r>
              <w:rPr>
                <w:rFonts w:ascii="宋体" w:hAnsi="宋体" w:cs="宋体"/>
                <w:color w:val="000000"/>
                <w:sz w:val="14"/>
              </w:rPr>
              <w:t>30212</w:t>
            </w:r>
          </w:p>
        </w:tc>
        <w:tc>
          <w:tcPr>
            <w:tcW w:w="2340" w:type="dxa"/>
            <w:vAlign w:val="center"/>
          </w:tcPr>
          <w:p w14:paraId="46C5CF73">
            <w:pPr>
              <w:snapToGrid w:val="0"/>
            </w:pPr>
            <w:r>
              <w:rPr>
                <w:rFonts w:ascii="宋体" w:hAnsi="宋体" w:cs="宋体"/>
                <w:color w:val="000000"/>
                <w:sz w:val="14"/>
              </w:rPr>
              <w:t xml:space="preserve">  因公出国（境）费用</w:t>
            </w:r>
          </w:p>
        </w:tc>
        <w:tc>
          <w:tcPr>
            <w:tcW w:w="1220" w:type="dxa"/>
            <w:vAlign w:val="center"/>
          </w:tcPr>
          <w:p w14:paraId="32EB1036"/>
        </w:tc>
        <w:tc>
          <w:tcPr>
            <w:tcW w:w="640" w:type="dxa"/>
            <w:vAlign w:val="center"/>
          </w:tcPr>
          <w:p w14:paraId="088EF147">
            <w:pPr>
              <w:snapToGrid w:val="0"/>
            </w:pPr>
            <w:r>
              <w:rPr>
                <w:rFonts w:ascii="宋体" w:hAnsi="宋体" w:cs="宋体"/>
                <w:color w:val="000000"/>
                <w:sz w:val="14"/>
              </w:rPr>
              <w:t>31010</w:t>
            </w:r>
          </w:p>
        </w:tc>
        <w:tc>
          <w:tcPr>
            <w:tcW w:w="2980" w:type="dxa"/>
            <w:vAlign w:val="center"/>
          </w:tcPr>
          <w:p w14:paraId="3A094792">
            <w:pPr>
              <w:snapToGrid w:val="0"/>
            </w:pPr>
            <w:r>
              <w:rPr>
                <w:rFonts w:ascii="宋体" w:hAnsi="宋体" w:cs="宋体"/>
                <w:color w:val="000000"/>
                <w:sz w:val="14"/>
              </w:rPr>
              <w:t xml:space="preserve">  安置补助</w:t>
            </w:r>
          </w:p>
        </w:tc>
        <w:tc>
          <w:tcPr>
            <w:tcW w:w="1218" w:type="dxa"/>
            <w:vAlign w:val="center"/>
          </w:tcPr>
          <w:p w14:paraId="61BE1D75"/>
        </w:tc>
      </w:tr>
      <w:tr w14:paraId="1EA5DA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68303BA">
            <w:pPr>
              <w:snapToGrid w:val="0"/>
            </w:pPr>
            <w:r>
              <w:rPr>
                <w:rFonts w:ascii="宋体" w:hAnsi="宋体" w:cs="宋体"/>
                <w:color w:val="000000"/>
                <w:sz w:val="14"/>
              </w:rPr>
              <w:t>30114</w:t>
            </w:r>
          </w:p>
        </w:tc>
        <w:tc>
          <w:tcPr>
            <w:tcW w:w="2340" w:type="dxa"/>
            <w:vAlign w:val="center"/>
          </w:tcPr>
          <w:p w14:paraId="659F4F79">
            <w:pPr>
              <w:snapToGrid w:val="0"/>
            </w:pPr>
            <w:r>
              <w:rPr>
                <w:rFonts w:ascii="宋体" w:hAnsi="宋体" w:cs="宋体"/>
                <w:color w:val="000000"/>
                <w:sz w:val="14"/>
              </w:rPr>
              <w:t xml:space="preserve">  医疗费</w:t>
            </w:r>
          </w:p>
        </w:tc>
        <w:tc>
          <w:tcPr>
            <w:tcW w:w="1220" w:type="dxa"/>
            <w:vAlign w:val="center"/>
          </w:tcPr>
          <w:p w14:paraId="22B8BE85"/>
        </w:tc>
        <w:tc>
          <w:tcPr>
            <w:tcW w:w="640" w:type="dxa"/>
            <w:vAlign w:val="center"/>
          </w:tcPr>
          <w:p w14:paraId="5E111C55">
            <w:pPr>
              <w:snapToGrid w:val="0"/>
            </w:pPr>
            <w:r>
              <w:rPr>
                <w:rFonts w:ascii="宋体" w:hAnsi="宋体" w:cs="宋体"/>
                <w:color w:val="000000"/>
                <w:sz w:val="14"/>
              </w:rPr>
              <w:t>30213</w:t>
            </w:r>
          </w:p>
        </w:tc>
        <w:tc>
          <w:tcPr>
            <w:tcW w:w="2340" w:type="dxa"/>
            <w:vAlign w:val="center"/>
          </w:tcPr>
          <w:p w14:paraId="6DB17A56">
            <w:pPr>
              <w:snapToGrid w:val="0"/>
            </w:pPr>
            <w:r>
              <w:rPr>
                <w:rFonts w:ascii="宋体" w:hAnsi="宋体" w:cs="宋体"/>
                <w:color w:val="000000"/>
                <w:sz w:val="14"/>
              </w:rPr>
              <w:t xml:space="preserve">  维修(护)费</w:t>
            </w:r>
          </w:p>
        </w:tc>
        <w:tc>
          <w:tcPr>
            <w:tcW w:w="1220" w:type="dxa"/>
            <w:vAlign w:val="center"/>
          </w:tcPr>
          <w:p w14:paraId="0DAF63E5">
            <w:pPr>
              <w:snapToGrid w:val="0"/>
              <w:jc w:val="right"/>
            </w:pPr>
            <w:r>
              <w:rPr>
                <w:rFonts w:ascii="宋体" w:hAnsi="宋体" w:cs="宋体"/>
                <w:color w:val="000000"/>
                <w:sz w:val="14"/>
              </w:rPr>
              <w:t>8,298.88</w:t>
            </w:r>
          </w:p>
        </w:tc>
        <w:tc>
          <w:tcPr>
            <w:tcW w:w="640" w:type="dxa"/>
            <w:vAlign w:val="center"/>
          </w:tcPr>
          <w:p w14:paraId="3E7126BD">
            <w:pPr>
              <w:snapToGrid w:val="0"/>
            </w:pPr>
            <w:r>
              <w:rPr>
                <w:rFonts w:ascii="宋体" w:hAnsi="宋体" w:cs="宋体"/>
                <w:color w:val="000000"/>
                <w:sz w:val="14"/>
              </w:rPr>
              <w:t>31011</w:t>
            </w:r>
          </w:p>
        </w:tc>
        <w:tc>
          <w:tcPr>
            <w:tcW w:w="2980" w:type="dxa"/>
            <w:vAlign w:val="center"/>
          </w:tcPr>
          <w:p w14:paraId="588E7B08">
            <w:pPr>
              <w:snapToGrid w:val="0"/>
            </w:pPr>
            <w:r>
              <w:rPr>
                <w:rFonts w:ascii="宋体" w:hAnsi="宋体" w:cs="宋体"/>
                <w:color w:val="000000"/>
                <w:sz w:val="14"/>
              </w:rPr>
              <w:t xml:space="preserve">  地上附着物和青苗补偿</w:t>
            </w:r>
          </w:p>
        </w:tc>
        <w:tc>
          <w:tcPr>
            <w:tcW w:w="1218" w:type="dxa"/>
            <w:vAlign w:val="center"/>
          </w:tcPr>
          <w:p w14:paraId="528365E9"/>
        </w:tc>
      </w:tr>
      <w:tr w14:paraId="7B9E87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A87CCE0">
            <w:pPr>
              <w:snapToGrid w:val="0"/>
            </w:pPr>
            <w:r>
              <w:rPr>
                <w:rFonts w:ascii="宋体" w:hAnsi="宋体" w:cs="宋体"/>
                <w:color w:val="000000"/>
                <w:sz w:val="14"/>
              </w:rPr>
              <w:t>30199</w:t>
            </w:r>
          </w:p>
        </w:tc>
        <w:tc>
          <w:tcPr>
            <w:tcW w:w="2340" w:type="dxa"/>
            <w:vAlign w:val="center"/>
          </w:tcPr>
          <w:p w14:paraId="1E79DD12">
            <w:pPr>
              <w:snapToGrid w:val="0"/>
            </w:pPr>
            <w:r>
              <w:rPr>
                <w:rFonts w:ascii="宋体" w:hAnsi="宋体" w:cs="宋体"/>
                <w:color w:val="000000"/>
                <w:sz w:val="14"/>
              </w:rPr>
              <w:t xml:space="preserve">  其他工资福利支出</w:t>
            </w:r>
          </w:p>
        </w:tc>
        <w:tc>
          <w:tcPr>
            <w:tcW w:w="1220" w:type="dxa"/>
            <w:vAlign w:val="center"/>
          </w:tcPr>
          <w:p w14:paraId="31DFDE8C">
            <w:pPr>
              <w:snapToGrid w:val="0"/>
              <w:jc w:val="right"/>
            </w:pPr>
            <w:r>
              <w:rPr>
                <w:rFonts w:ascii="宋体" w:hAnsi="宋体" w:cs="宋体"/>
                <w:color w:val="000000"/>
                <w:sz w:val="14"/>
              </w:rPr>
              <w:t>2,502,228.01</w:t>
            </w:r>
          </w:p>
        </w:tc>
        <w:tc>
          <w:tcPr>
            <w:tcW w:w="640" w:type="dxa"/>
            <w:vAlign w:val="center"/>
          </w:tcPr>
          <w:p w14:paraId="251D56C3">
            <w:pPr>
              <w:snapToGrid w:val="0"/>
            </w:pPr>
            <w:r>
              <w:rPr>
                <w:rFonts w:ascii="宋体" w:hAnsi="宋体" w:cs="宋体"/>
                <w:color w:val="000000"/>
                <w:sz w:val="14"/>
              </w:rPr>
              <w:t>30214</w:t>
            </w:r>
          </w:p>
        </w:tc>
        <w:tc>
          <w:tcPr>
            <w:tcW w:w="2340" w:type="dxa"/>
            <w:vAlign w:val="center"/>
          </w:tcPr>
          <w:p w14:paraId="7BA8BB5E">
            <w:pPr>
              <w:snapToGrid w:val="0"/>
            </w:pPr>
            <w:r>
              <w:rPr>
                <w:rFonts w:ascii="宋体" w:hAnsi="宋体" w:cs="宋体"/>
                <w:color w:val="000000"/>
                <w:sz w:val="14"/>
              </w:rPr>
              <w:t xml:space="preserve">  租赁费</w:t>
            </w:r>
          </w:p>
        </w:tc>
        <w:tc>
          <w:tcPr>
            <w:tcW w:w="1220" w:type="dxa"/>
            <w:vAlign w:val="center"/>
          </w:tcPr>
          <w:p w14:paraId="419D91F1">
            <w:pPr>
              <w:snapToGrid w:val="0"/>
              <w:jc w:val="right"/>
            </w:pPr>
            <w:r>
              <w:rPr>
                <w:rFonts w:ascii="宋体" w:hAnsi="宋体" w:cs="宋体"/>
                <w:color w:val="000000"/>
                <w:sz w:val="14"/>
              </w:rPr>
              <w:t>148,892.53</w:t>
            </w:r>
          </w:p>
        </w:tc>
        <w:tc>
          <w:tcPr>
            <w:tcW w:w="640" w:type="dxa"/>
            <w:vAlign w:val="center"/>
          </w:tcPr>
          <w:p w14:paraId="07F73438">
            <w:pPr>
              <w:snapToGrid w:val="0"/>
            </w:pPr>
            <w:r>
              <w:rPr>
                <w:rFonts w:ascii="宋体" w:hAnsi="宋体" w:cs="宋体"/>
                <w:color w:val="000000"/>
                <w:sz w:val="14"/>
              </w:rPr>
              <w:t>31012</w:t>
            </w:r>
          </w:p>
        </w:tc>
        <w:tc>
          <w:tcPr>
            <w:tcW w:w="2980" w:type="dxa"/>
            <w:vAlign w:val="center"/>
          </w:tcPr>
          <w:p w14:paraId="32352C97">
            <w:pPr>
              <w:snapToGrid w:val="0"/>
            </w:pPr>
            <w:r>
              <w:rPr>
                <w:rFonts w:ascii="宋体" w:hAnsi="宋体" w:cs="宋体"/>
                <w:color w:val="000000"/>
                <w:sz w:val="14"/>
              </w:rPr>
              <w:t xml:space="preserve">  拆迁补偿</w:t>
            </w:r>
          </w:p>
        </w:tc>
        <w:tc>
          <w:tcPr>
            <w:tcW w:w="1218" w:type="dxa"/>
            <w:vAlign w:val="center"/>
          </w:tcPr>
          <w:p w14:paraId="677ACBF5"/>
        </w:tc>
      </w:tr>
      <w:tr w14:paraId="60AE34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0F1B229">
            <w:pPr>
              <w:snapToGrid w:val="0"/>
            </w:pPr>
            <w:r>
              <w:rPr>
                <w:rFonts w:ascii="宋体" w:hAnsi="宋体" w:cs="宋体"/>
                <w:b/>
                <w:color w:val="000000"/>
                <w:sz w:val="14"/>
              </w:rPr>
              <w:t>303</w:t>
            </w:r>
          </w:p>
        </w:tc>
        <w:tc>
          <w:tcPr>
            <w:tcW w:w="2340" w:type="dxa"/>
            <w:vAlign w:val="center"/>
          </w:tcPr>
          <w:p w14:paraId="7A7746C1">
            <w:pPr>
              <w:snapToGrid w:val="0"/>
            </w:pPr>
            <w:r>
              <w:rPr>
                <w:rFonts w:ascii="宋体" w:hAnsi="宋体" w:cs="宋体"/>
                <w:b/>
                <w:color w:val="000000"/>
                <w:sz w:val="14"/>
              </w:rPr>
              <w:t>对个人和家庭的补助</w:t>
            </w:r>
          </w:p>
        </w:tc>
        <w:tc>
          <w:tcPr>
            <w:tcW w:w="1220" w:type="dxa"/>
            <w:vAlign w:val="center"/>
          </w:tcPr>
          <w:p w14:paraId="322FF479">
            <w:pPr>
              <w:snapToGrid w:val="0"/>
              <w:jc w:val="right"/>
            </w:pPr>
            <w:r>
              <w:rPr>
                <w:rFonts w:ascii="宋体" w:hAnsi="宋体" w:cs="宋体"/>
                <w:color w:val="000000"/>
                <w:sz w:val="14"/>
              </w:rPr>
              <w:t>2,318,784.95</w:t>
            </w:r>
          </w:p>
        </w:tc>
        <w:tc>
          <w:tcPr>
            <w:tcW w:w="640" w:type="dxa"/>
            <w:vAlign w:val="center"/>
          </w:tcPr>
          <w:p w14:paraId="023EA727">
            <w:pPr>
              <w:snapToGrid w:val="0"/>
            </w:pPr>
            <w:r>
              <w:rPr>
                <w:rFonts w:ascii="宋体" w:hAnsi="宋体" w:cs="宋体"/>
                <w:color w:val="000000"/>
                <w:sz w:val="14"/>
              </w:rPr>
              <w:t>30215</w:t>
            </w:r>
          </w:p>
        </w:tc>
        <w:tc>
          <w:tcPr>
            <w:tcW w:w="2340" w:type="dxa"/>
            <w:vAlign w:val="center"/>
          </w:tcPr>
          <w:p w14:paraId="5C835553">
            <w:pPr>
              <w:snapToGrid w:val="0"/>
            </w:pPr>
            <w:r>
              <w:rPr>
                <w:rFonts w:ascii="宋体" w:hAnsi="宋体" w:cs="宋体"/>
                <w:color w:val="000000"/>
                <w:sz w:val="14"/>
              </w:rPr>
              <w:t xml:space="preserve">  会议费</w:t>
            </w:r>
          </w:p>
        </w:tc>
        <w:tc>
          <w:tcPr>
            <w:tcW w:w="1220" w:type="dxa"/>
            <w:vAlign w:val="center"/>
          </w:tcPr>
          <w:p w14:paraId="23E8E141">
            <w:pPr>
              <w:snapToGrid w:val="0"/>
              <w:jc w:val="right"/>
            </w:pPr>
            <w:r>
              <w:rPr>
                <w:rFonts w:ascii="宋体" w:hAnsi="宋体" w:cs="宋体"/>
                <w:color w:val="000000"/>
                <w:sz w:val="14"/>
              </w:rPr>
              <w:t>28,750.00</w:t>
            </w:r>
          </w:p>
        </w:tc>
        <w:tc>
          <w:tcPr>
            <w:tcW w:w="640" w:type="dxa"/>
            <w:vAlign w:val="center"/>
          </w:tcPr>
          <w:p w14:paraId="7F767123">
            <w:pPr>
              <w:snapToGrid w:val="0"/>
            </w:pPr>
            <w:r>
              <w:rPr>
                <w:rFonts w:ascii="宋体" w:hAnsi="宋体" w:cs="宋体"/>
                <w:color w:val="000000"/>
                <w:sz w:val="14"/>
              </w:rPr>
              <w:t>31013</w:t>
            </w:r>
          </w:p>
        </w:tc>
        <w:tc>
          <w:tcPr>
            <w:tcW w:w="2980" w:type="dxa"/>
            <w:vAlign w:val="center"/>
          </w:tcPr>
          <w:p w14:paraId="5059C06F">
            <w:pPr>
              <w:snapToGrid w:val="0"/>
            </w:pPr>
            <w:r>
              <w:rPr>
                <w:rFonts w:ascii="宋体" w:hAnsi="宋体" w:cs="宋体"/>
                <w:color w:val="000000"/>
                <w:sz w:val="14"/>
              </w:rPr>
              <w:t xml:space="preserve">  公务用车购置</w:t>
            </w:r>
          </w:p>
        </w:tc>
        <w:tc>
          <w:tcPr>
            <w:tcW w:w="1218" w:type="dxa"/>
            <w:vAlign w:val="center"/>
          </w:tcPr>
          <w:p w14:paraId="57F43B94"/>
        </w:tc>
      </w:tr>
      <w:tr w14:paraId="05B0F7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58391B3">
            <w:pPr>
              <w:snapToGrid w:val="0"/>
            </w:pPr>
            <w:r>
              <w:rPr>
                <w:rFonts w:ascii="宋体" w:hAnsi="宋体" w:cs="宋体"/>
                <w:color w:val="000000"/>
                <w:sz w:val="14"/>
              </w:rPr>
              <w:t>30301</w:t>
            </w:r>
          </w:p>
        </w:tc>
        <w:tc>
          <w:tcPr>
            <w:tcW w:w="2340" w:type="dxa"/>
            <w:vAlign w:val="center"/>
          </w:tcPr>
          <w:p w14:paraId="20F3A6BF">
            <w:pPr>
              <w:snapToGrid w:val="0"/>
            </w:pPr>
            <w:r>
              <w:rPr>
                <w:rFonts w:ascii="宋体" w:hAnsi="宋体" w:cs="宋体"/>
                <w:color w:val="000000"/>
                <w:sz w:val="14"/>
              </w:rPr>
              <w:t xml:space="preserve">  离休费</w:t>
            </w:r>
          </w:p>
        </w:tc>
        <w:tc>
          <w:tcPr>
            <w:tcW w:w="1220" w:type="dxa"/>
            <w:vAlign w:val="center"/>
          </w:tcPr>
          <w:p w14:paraId="35F47E29">
            <w:pPr>
              <w:snapToGrid w:val="0"/>
              <w:jc w:val="right"/>
            </w:pPr>
            <w:r>
              <w:rPr>
                <w:rFonts w:ascii="宋体" w:hAnsi="宋体" w:cs="宋体"/>
                <w:color w:val="000000"/>
                <w:sz w:val="14"/>
              </w:rPr>
              <w:t>428,374.00</w:t>
            </w:r>
          </w:p>
        </w:tc>
        <w:tc>
          <w:tcPr>
            <w:tcW w:w="640" w:type="dxa"/>
            <w:vAlign w:val="center"/>
          </w:tcPr>
          <w:p w14:paraId="4C48CE8A">
            <w:pPr>
              <w:snapToGrid w:val="0"/>
            </w:pPr>
            <w:r>
              <w:rPr>
                <w:rFonts w:ascii="宋体" w:hAnsi="宋体" w:cs="宋体"/>
                <w:color w:val="000000"/>
                <w:sz w:val="14"/>
              </w:rPr>
              <w:t>30216</w:t>
            </w:r>
          </w:p>
        </w:tc>
        <w:tc>
          <w:tcPr>
            <w:tcW w:w="2340" w:type="dxa"/>
            <w:vAlign w:val="center"/>
          </w:tcPr>
          <w:p w14:paraId="11592D21">
            <w:pPr>
              <w:snapToGrid w:val="0"/>
            </w:pPr>
            <w:r>
              <w:rPr>
                <w:rFonts w:ascii="宋体" w:hAnsi="宋体" w:cs="宋体"/>
                <w:color w:val="000000"/>
                <w:sz w:val="14"/>
              </w:rPr>
              <w:t xml:space="preserve">  培训费</w:t>
            </w:r>
          </w:p>
        </w:tc>
        <w:tc>
          <w:tcPr>
            <w:tcW w:w="1220" w:type="dxa"/>
            <w:vAlign w:val="center"/>
          </w:tcPr>
          <w:p w14:paraId="071557C6">
            <w:pPr>
              <w:snapToGrid w:val="0"/>
              <w:jc w:val="right"/>
            </w:pPr>
            <w:r>
              <w:rPr>
                <w:rFonts w:ascii="宋体" w:hAnsi="宋体" w:cs="宋体"/>
                <w:color w:val="000000"/>
                <w:sz w:val="14"/>
              </w:rPr>
              <w:t>34,201.40</w:t>
            </w:r>
          </w:p>
        </w:tc>
        <w:tc>
          <w:tcPr>
            <w:tcW w:w="640" w:type="dxa"/>
            <w:vAlign w:val="center"/>
          </w:tcPr>
          <w:p w14:paraId="423DBB3B">
            <w:pPr>
              <w:snapToGrid w:val="0"/>
            </w:pPr>
            <w:r>
              <w:rPr>
                <w:rFonts w:ascii="宋体" w:hAnsi="宋体" w:cs="宋体"/>
                <w:color w:val="000000"/>
                <w:sz w:val="14"/>
              </w:rPr>
              <w:t>31019</w:t>
            </w:r>
          </w:p>
        </w:tc>
        <w:tc>
          <w:tcPr>
            <w:tcW w:w="2980" w:type="dxa"/>
            <w:vAlign w:val="center"/>
          </w:tcPr>
          <w:p w14:paraId="2FA690DD">
            <w:pPr>
              <w:snapToGrid w:val="0"/>
            </w:pPr>
            <w:r>
              <w:rPr>
                <w:rFonts w:ascii="宋体" w:hAnsi="宋体" w:cs="宋体"/>
                <w:color w:val="000000"/>
                <w:sz w:val="14"/>
              </w:rPr>
              <w:t xml:space="preserve">  其他交通工具购置</w:t>
            </w:r>
          </w:p>
        </w:tc>
        <w:tc>
          <w:tcPr>
            <w:tcW w:w="1218" w:type="dxa"/>
            <w:vAlign w:val="center"/>
          </w:tcPr>
          <w:p w14:paraId="6F0F2AFB"/>
        </w:tc>
      </w:tr>
      <w:tr w14:paraId="12DABA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D676DB1">
            <w:pPr>
              <w:snapToGrid w:val="0"/>
            </w:pPr>
            <w:r>
              <w:rPr>
                <w:rFonts w:ascii="宋体" w:hAnsi="宋体" w:cs="宋体"/>
                <w:color w:val="000000"/>
                <w:sz w:val="14"/>
              </w:rPr>
              <w:t>30302</w:t>
            </w:r>
          </w:p>
        </w:tc>
        <w:tc>
          <w:tcPr>
            <w:tcW w:w="2340" w:type="dxa"/>
            <w:vAlign w:val="center"/>
          </w:tcPr>
          <w:p w14:paraId="5737DEBF">
            <w:pPr>
              <w:snapToGrid w:val="0"/>
            </w:pPr>
            <w:r>
              <w:rPr>
                <w:rFonts w:ascii="宋体" w:hAnsi="宋体" w:cs="宋体"/>
                <w:color w:val="000000"/>
                <w:sz w:val="14"/>
              </w:rPr>
              <w:t xml:space="preserve">  退休费</w:t>
            </w:r>
          </w:p>
        </w:tc>
        <w:tc>
          <w:tcPr>
            <w:tcW w:w="1220" w:type="dxa"/>
            <w:vAlign w:val="center"/>
          </w:tcPr>
          <w:p w14:paraId="1BD02806">
            <w:pPr>
              <w:snapToGrid w:val="0"/>
              <w:jc w:val="right"/>
            </w:pPr>
            <w:r>
              <w:rPr>
                <w:rFonts w:ascii="宋体" w:hAnsi="宋体" w:cs="宋体"/>
                <w:color w:val="000000"/>
                <w:sz w:val="14"/>
              </w:rPr>
              <w:t>1,868,216.70</w:t>
            </w:r>
          </w:p>
        </w:tc>
        <w:tc>
          <w:tcPr>
            <w:tcW w:w="640" w:type="dxa"/>
            <w:vAlign w:val="center"/>
          </w:tcPr>
          <w:p w14:paraId="554A91C8">
            <w:pPr>
              <w:snapToGrid w:val="0"/>
            </w:pPr>
            <w:r>
              <w:rPr>
                <w:rFonts w:ascii="宋体" w:hAnsi="宋体" w:cs="宋体"/>
                <w:color w:val="000000"/>
                <w:sz w:val="14"/>
              </w:rPr>
              <w:t>30217</w:t>
            </w:r>
          </w:p>
        </w:tc>
        <w:tc>
          <w:tcPr>
            <w:tcW w:w="2340" w:type="dxa"/>
            <w:vAlign w:val="center"/>
          </w:tcPr>
          <w:p w14:paraId="3C5F9F4F">
            <w:pPr>
              <w:snapToGrid w:val="0"/>
            </w:pPr>
            <w:r>
              <w:rPr>
                <w:rFonts w:ascii="宋体" w:hAnsi="宋体" w:cs="宋体"/>
                <w:color w:val="000000"/>
                <w:sz w:val="14"/>
              </w:rPr>
              <w:t xml:space="preserve">  公务接待费</w:t>
            </w:r>
          </w:p>
        </w:tc>
        <w:tc>
          <w:tcPr>
            <w:tcW w:w="1220" w:type="dxa"/>
            <w:vAlign w:val="center"/>
          </w:tcPr>
          <w:p w14:paraId="4FA86949">
            <w:pPr>
              <w:snapToGrid w:val="0"/>
              <w:jc w:val="right"/>
            </w:pPr>
            <w:r>
              <w:rPr>
                <w:rFonts w:ascii="宋体" w:hAnsi="宋体" w:cs="宋体"/>
                <w:color w:val="000000"/>
                <w:sz w:val="14"/>
              </w:rPr>
              <w:t>70,000.00</w:t>
            </w:r>
          </w:p>
        </w:tc>
        <w:tc>
          <w:tcPr>
            <w:tcW w:w="640" w:type="dxa"/>
            <w:vAlign w:val="center"/>
          </w:tcPr>
          <w:p w14:paraId="47437BA6">
            <w:pPr>
              <w:snapToGrid w:val="0"/>
            </w:pPr>
            <w:r>
              <w:rPr>
                <w:rFonts w:ascii="宋体" w:hAnsi="宋体" w:cs="宋体"/>
                <w:color w:val="000000"/>
                <w:sz w:val="14"/>
              </w:rPr>
              <w:t>31021</w:t>
            </w:r>
          </w:p>
        </w:tc>
        <w:tc>
          <w:tcPr>
            <w:tcW w:w="2980" w:type="dxa"/>
            <w:vAlign w:val="center"/>
          </w:tcPr>
          <w:p w14:paraId="645B9549">
            <w:pPr>
              <w:snapToGrid w:val="0"/>
            </w:pPr>
            <w:r>
              <w:rPr>
                <w:rFonts w:ascii="宋体" w:hAnsi="宋体" w:cs="宋体"/>
                <w:color w:val="000000"/>
                <w:sz w:val="14"/>
              </w:rPr>
              <w:t xml:space="preserve">  文物和陈列品购置</w:t>
            </w:r>
          </w:p>
        </w:tc>
        <w:tc>
          <w:tcPr>
            <w:tcW w:w="1218" w:type="dxa"/>
            <w:vAlign w:val="center"/>
          </w:tcPr>
          <w:p w14:paraId="5BE47442"/>
        </w:tc>
      </w:tr>
      <w:tr w14:paraId="0F42CE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FD7C4FB">
            <w:pPr>
              <w:snapToGrid w:val="0"/>
            </w:pPr>
            <w:r>
              <w:rPr>
                <w:rFonts w:ascii="宋体" w:hAnsi="宋体" w:cs="宋体"/>
                <w:color w:val="000000"/>
                <w:sz w:val="14"/>
              </w:rPr>
              <w:t>30303</w:t>
            </w:r>
          </w:p>
        </w:tc>
        <w:tc>
          <w:tcPr>
            <w:tcW w:w="2340" w:type="dxa"/>
            <w:vAlign w:val="center"/>
          </w:tcPr>
          <w:p w14:paraId="1D60B6D8">
            <w:pPr>
              <w:snapToGrid w:val="0"/>
            </w:pPr>
            <w:r>
              <w:rPr>
                <w:rFonts w:ascii="宋体" w:hAnsi="宋体" w:cs="宋体"/>
                <w:color w:val="000000"/>
                <w:sz w:val="14"/>
              </w:rPr>
              <w:t xml:space="preserve">  退职（役）费</w:t>
            </w:r>
          </w:p>
        </w:tc>
        <w:tc>
          <w:tcPr>
            <w:tcW w:w="1220" w:type="dxa"/>
            <w:vAlign w:val="center"/>
          </w:tcPr>
          <w:p w14:paraId="3F135FC7"/>
        </w:tc>
        <w:tc>
          <w:tcPr>
            <w:tcW w:w="640" w:type="dxa"/>
            <w:vAlign w:val="center"/>
          </w:tcPr>
          <w:p w14:paraId="4606B62B">
            <w:pPr>
              <w:snapToGrid w:val="0"/>
            </w:pPr>
            <w:r>
              <w:rPr>
                <w:rFonts w:ascii="宋体" w:hAnsi="宋体" w:cs="宋体"/>
                <w:color w:val="000000"/>
                <w:sz w:val="14"/>
              </w:rPr>
              <w:t>30218</w:t>
            </w:r>
          </w:p>
        </w:tc>
        <w:tc>
          <w:tcPr>
            <w:tcW w:w="2340" w:type="dxa"/>
            <w:vAlign w:val="center"/>
          </w:tcPr>
          <w:p w14:paraId="170CB7B7">
            <w:pPr>
              <w:snapToGrid w:val="0"/>
            </w:pPr>
            <w:r>
              <w:rPr>
                <w:rFonts w:ascii="宋体" w:hAnsi="宋体" w:cs="宋体"/>
                <w:color w:val="000000"/>
                <w:sz w:val="14"/>
              </w:rPr>
              <w:t xml:space="preserve">  专用材料费</w:t>
            </w:r>
          </w:p>
        </w:tc>
        <w:tc>
          <w:tcPr>
            <w:tcW w:w="1220" w:type="dxa"/>
            <w:vAlign w:val="center"/>
          </w:tcPr>
          <w:p w14:paraId="31403567"/>
        </w:tc>
        <w:tc>
          <w:tcPr>
            <w:tcW w:w="640" w:type="dxa"/>
            <w:vAlign w:val="center"/>
          </w:tcPr>
          <w:p w14:paraId="24F29A06">
            <w:pPr>
              <w:snapToGrid w:val="0"/>
            </w:pPr>
            <w:r>
              <w:rPr>
                <w:rFonts w:ascii="宋体" w:hAnsi="宋体" w:cs="宋体"/>
                <w:color w:val="000000"/>
                <w:sz w:val="14"/>
              </w:rPr>
              <w:t>31022</w:t>
            </w:r>
          </w:p>
        </w:tc>
        <w:tc>
          <w:tcPr>
            <w:tcW w:w="2980" w:type="dxa"/>
            <w:vAlign w:val="center"/>
          </w:tcPr>
          <w:p w14:paraId="2FFB7C18">
            <w:pPr>
              <w:snapToGrid w:val="0"/>
            </w:pPr>
            <w:r>
              <w:rPr>
                <w:rFonts w:ascii="宋体" w:hAnsi="宋体" w:cs="宋体"/>
                <w:color w:val="000000"/>
                <w:sz w:val="14"/>
              </w:rPr>
              <w:t xml:space="preserve">  无形资产购置</w:t>
            </w:r>
          </w:p>
        </w:tc>
        <w:tc>
          <w:tcPr>
            <w:tcW w:w="1218" w:type="dxa"/>
            <w:vAlign w:val="center"/>
          </w:tcPr>
          <w:p w14:paraId="4101329D"/>
        </w:tc>
      </w:tr>
      <w:tr w14:paraId="245E2C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B6D6E77">
            <w:pPr>
              <w:snapToGrid w:val="0"/>
            </w:pPr>
            <w:r>
              <w:rPr>
                <w:rFonts w:ascii="宋体" w:hAnsi="宋体" w:cs="宋体"/>
                <w:color w:val="000000"/>
                <w:sz w:val="14"/>
              </w:rPr>
              <w:t>30304</w:t>
            </w:r>
          </w:p>
        </w:tc>
        <w:tc>
          <w:tcPr>
            <w:tcW w:w="2340" w:type="dxa"/>
            <w:vAlign w:val="center"/>
          </w:tcPr>
          <w:p w14:paraId="749A9DB7">
            <w:pPr>
              <w:snapToGrid w:val="0"/>
            </w:pPr>
            <w:r>
              <w:rPr>
                <w:rFonts w:ascii="宋体" w:hAnsi="宋体" w:cs="宋体"/>
                <w:color w:val="000000"/>
                <w:sz w:val="14"/>
              </w:rPr>
              <w:t xml:space="preserve">  抚恤金</w:t>
            </w:r>
          </w:p>
        </w:tc>
        <w:tc>
          <w:tcPr>
            <w:tcW w:w="1220" w:type="dxa"/>
            <w:vAlign w:val="center"/>
          </w:tcPr>
          <w:p w14:paraId="597E4098">
            <w:pPr>
              <w:snapToGrid w:val="0"/>
              <w:jc w:val="right"/>
            </w:pPr>
            <w:r>
              <w:rPr>
                <w:rFonts w:ascii="宋体" w:hAnsi="宋体" w:cs="宋体"/>
                <w:color w:val="000000"/>
                <w:sz w:val="14"/>
              </w:rPr>
              <w:t>14,956.00</w:t>
            </w:r>
          </w:p>
        </w:tc>
        <w:tc>
          <w:tcPr>
            <w:tcW w:w="640" w:type="dxa"/>
            <w:vAlign w:val="center"/>
          </w:tcPr>
          <w:p w14:paraId="7551D5C3">
            <w:pPr>
              <w:snapToGrid w:val="0"/>
            </w:pPr>
            <w:r>
              <w:rPr>
                <w:rFonts w:ascii="宋体" w:hAnsi="宋体" w:cs="宋体"/>
                <w:color w:val="000000"/>
                <w:sz w:val="14"/>
              </w:rPr>
              <w:t>30224</w:t>
            </w:r>
          </w:p>
        </w:tc>
        <w:tc>
          <w:tcPr>
            <w:tcW w:w="2340" w:type="dxa"/>
            <w:vAlign w:val="center"/>
          </w:tcPr>
          <w:p w14:paraId="578A7897">
            <w:pPr>
              <w:snapToGrid w:val="0"/>
            </w:pPr>
            <w:r>
              <w:rPr>
                <w:rFonts w:ascii="宋体" w:hAnsi="宋体" w:cs="宋体"/>
                <w:color w:val="000000"/>
                <w:sz w:val="14"/>
              </w:rPr>
              <w:t xml:space="preserve">  被装购置费</w:t>
            </w:r>
          </w:p>
        </w:tc>
        <w:tc>
          <w:tcPr>
            <w:tcW w:w="1220" w:type="dxa"/>
            <w:vAlign w:val="center"/>
          </w:tcPr>
          <w:p w14:paraId="4052B004"/>
        </w:tc>
        <w:tc>
          <w:tcPr>
            <w:tcW w:w="640" w:type="dxa"/>
            <w:vAlign w:val="center"/>
          </w:tcPr>
          <w:p w14:paraId="5DA7DA71">
            <w:pPr>
              <w:snapToGrid w:val="0"/>
            </w:pPr>
            <w:r>
              <w:rPr>
                <w:rFonts w:ascii="宋体" w:hAnsi="宋体" w:cs="宋体"/>
                <w:color w:val="000000"/>
                <w:sz w:val="14"/>
              </w:rPr>
              <w:t>31099</w:t>
            </w:r>
          </w:p>
        </w:tc>
        <w:tc>
          <w:tcPr>
            <w:tcW w:w="2980" w:type="dxa"/>
            <w:vAlign w:val="center"/>
          </w:tcPr>
          <w:p w14:paraId="3B618FFD">
            <w:pPr>
              <w:snapToGrid w:val="0"/>
            </w:pPr>
            <w:r>
              <w:rPr>
                <w:rFonts w:ascii="宋体" w:hAnsi="宋体" w:cs="宋体"/>
                <w:color w:val="000000"/>
                <w:sz w:val="14"/>
              </w:rPr>
              <w:t xml:space="preserve">  其他资本性支出</w:t>
            </w:r>
          </w:p>
        </w:tc>
        <w:tc>
          <w:tcPr>
            <w:tcW w:w="1218" w:type="dxa"/>
            <w:vAlign w:val="center"/>
          </w:tcPr>
          <w:p w14:paraId="0ED1A295"/>
        </w:tc>
      </w:tr>
      <w:tr w14:paraId="614490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EC13601">
            <w:pPr>
              <w:snapToGrid w:val="0"/>
            </w:pPr>
            <w:r>
              <w:rPr>
                <w:rFonts w:ascii="宋体" w:hAnsi="宋体" w:cs="宋体"/>
                <w:color w:val="000000"/>
                <w:sz w:val="14"/>
              </w:rPr>
              <w:t>30305</w:t>
            </w:r>
          </w:p>
        </w:tc>
        <w:tc>
          <w:tcPr>
            <w:tcW w:w="2340" w:type="dxa"/>
            <w:vAlign w:val="center"/>
          </w:tcPr>
          <w:p w14:paraId="1FAB2295">
            <w:pPr>
              <w:snapToGrid w:val="0"/>
            </w:pPr>
            <w:r>
              <w:rPr>
                <w:rFonts w:ascii="宋体" w:hAnsi="宋体" w:cs="宋体"/>
                <w:color w:val="000000"/>
                <w:sz w:val="14"/>
              </w:rPr>
              <w:t xml:space="preserve">  生活补助</w:t>
            </w:r>
          </w:p>
        </w:tc>
        <w:tc>
          <w:tcPr>
            <w:tcW w:w="1220" w:type="dxa"/>
            <w:vAlign w:val="center"/>
          </w:tcPr>
          <w:p w14:paraId="1CDA380E">
            <w:pPr>
              <w:snapToGrid w:val="0"/>
              <w:jc w:val="right"/>
            </w:pPr>
            <w:r>
              <w:rPr>
                <w:rFonts w:ascii="宋体" w:hAnsi="宋体" w:cs="宋体"/>
                <w:color w:val="000000"/>
                <w:sz w:val="14"/>
              </w:rPr>
              <w:t>3,411.12</w:t>
            </w:r>
          </w:p>
        </w:tc>
        <w:tc>
          <w:tcPr>
            <w:tcW w:w="640" w:type="dxa"/>
            <w:vAlign w:val="center"/>
          </w:tcPr>
          <w:p w14:paraId="076DA1D3">
            <w:pPr>
              <w:snapToGrid w:val="0"/>
            </w:pPr>
            <w:r>
              <w:rPr>
                <w:rFonts w:ascii="宋体" w:hAnsi="宋体" w:cs="宋体"/>
                <w:color w:val="000000"/>
                <w:sz w:val="14"/>
              </w:rPr>
              <w:t>30225</w:t>
            </w:r>
          </w:p>
        </w:tc>
        <w:tc>
          <w:tcPr>
            <w:tcW w:w="2340" w:type="dxa"/>
            <w:vAlign w:val="center"/>
          </w:tcPr>
          <w:p w14:paraId="66EF6F22">
            <w:pPr>
              <w:snapToGrid w:val="0"/>
            </w:pPr>
            <w:r>
              <w:rPr>
                <w:rFonts w:ascii="宋体" w:hAnsi="宋体" w:cs="宋体"/>
                <w:color w:val="000000"/>
                <w:sz w:val="14"/>
              </w:rPr>
              <w:t xml:space="preserve">  专用燃料费</w:t>
            </w:r>
          </w:p>
        </w:tc>
        <w:tc>
          <w:tcPr>
            <w:tcW w:w="1220" w:type="dxa"/>
            <w:vAlign w:val="center"/>
          </w:tcPr>
          <w:p w14:paraId="04449EF2"/>
        </w:tc>
        <w:tc>
          <w:tcPr>
            <w:tcW w:w="640" w:type="dxa"/>
            <w:vAlign w:val="center"/>
          </w:tcPr>
          <w:p w14:paraId="52B4BB4E">
            <w:pPr>
              <w:snapToGrid w:val="0"/>
            </w:pPr>
            <w:r>
              <w:rPr>
                <w:rFonts w:ascii="宋体" w:hAnsi="宋体" w:cs="宋体"/>
                <w:b/>
                <w:color w:val="000000"/>
                <w:sz w:val="14"/>
              </w:rPr>
              <w:t>312</w:t>
            </w:r>
          </w:p>
        </w:tc>
        <w:tc>
          <w:tcPr>
            <w:tcW w:w="2980" w:type="dxa"/>
            <w:vAlign w:val="center"/>
          </w:tcPr>
          <w:p w14:paraId="484E32B1">
            <w:pPr>
              <w:snapToGrid w:val="0"/>
            </w:pPr>
            <w:r>
              <w:rPr>
                <w:rFonts w:ascii="宋体" w:hAnsi="宋体" w:cs="宋体"/>
                <w:b/>
                <w:color w:val="000000"/>
                <w:sz w:val="14"/>
              </w:rPr>
              <w:t>对企业补助</w:t>
            </w:r>
          </w:p>
        </w:tc>
        <w:tc>
          <w:tcPr>
            <w:tcW w:w="1218" w:type="dxa"/>
            <w:vAlign w:val="center"/>
          </w:tcPr>
          <w:p w14:paraId="3F92B09C"/>
        </w:tc>
      </w:tr>
      <w:tr w14:paraId="08F8B3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0CA220F">
            <w:pPr>
              <w:snapToGrid w:val="0"/>
            </w:pPr>
            <w:r>
              <w:rPr>
                <w:rFonts w:ascii="宋体" w:hAnsi="宋体" w:cs="宋体"/>
                <w:color w:val="000000"/>
                <w:sz w:val="14"/>
              </w:rPr>
              <w:t>30306</w:t>
            </w:r>
          </w:p>
        </w:tc>
        <w:tc>
          <w:tcPr>
            <w:tcW w:w="2340" w:type="dxa"/>
            <w:vAlign w:val="center"/>
          </w:tcPr>
          <w:p w14:paraId="0150FAC8">
            <w:pPr>
              <w:snapToGrid w:val="0"/>
            </w:pPr>
            <w:r>
              <w:rPr>
                <w:rFonts w:ascii="宋体" w:hAnsi="宋体" w:cs="宋体"/>
                <w:color w:val="000000"/>
                <w:sz w:val="14"/>
              </w:rPr>
              <w:t xml:space="preserve">  救济费</w:t>
            </w:r>
          </w:p>
        </w:tc>
        <w:tc>
          <w:tcPr>
            <w:tcW w:w="1220" w:type="dxa"/>
            <w:vAlign w:val="center"/>
          </w:tcPr>
          <w:p w14:paraId="48DAFD46"/>
        </w:tc>
        <w:tc>
          <w:tcPr>
            <w:tcW w:w="640" w:type="dxa"/>
            <w:vAlign w:val="center"/>
          </w:tcPr>
          <w:p w14:paraId="06B2ABC2">
            <w:pPr>
              <w:snapToGrid w:val="0"/>
            </w:pPr>
            <w:r>
              <w:rPr>
                <w:rFonts w:ascii="宋体" w:hAnsi="宋体" w:cs="宋体"/>
                <w:color w:val="000000"/>
                <w:sz w:val="14"/>
              </w:rPr>
              <w:t>30226</w:t>
            </w:r>
          </w:p>
        </w:tc>
        <w:tc>
          <w:tcPr>
            <w:tcW w:w="2340" w:type="dxa"/>
            <w:vAlign w:val="center"/>
          </w:tcPr>
          <w:p w14:paraId="15617611">
            <w:pPr>
              <w:snapToGrid w:val="0"/>
            </w:pPr>
            <w:r>
              <w:rPr>
                <w:rFonts w:ascii="宋体" w:hAnsi="宋体" w:cs="宋体"/>
                <w:color w:val="000000"/>
                <w:sz w:val="14"/>
              </w:rPr>
              <w:t xml:space="preserve">  劳务费</w:t>
            </w:r>
          </w:p>
        </w:tc>
        <w:tc>
          <w:tcPr>
            <w:tcW w:w="1220" w:type="dxa"/>
            <w:vAlign w:val="center"/>
          </w:tcPr>
          <w:p w14:paraId="69FD3297">
            <w:pPr>
              <w:snapToGrid w:val="0"/>
              <w:jc w:val="right"/>
            </w:pPr>
            <w:r>
              <w:rPr>
                <w:rFonts w:ascii="宋体" w:hAnsi="宋体" w:cs="宋体"/>
                <w:color w:val="000000"/>
                <w:sz w:val="14"/>
              </w:rPr>
              <w:t>1,478,935.51</w:t>
            </w:r>
          </w:p>
        </w:tc>
        <w:tc>
          <w:tcPr>
            <w:tcW w:w="640" w:type="dxa"/>
            <w:vAlign w:val="center"/>
          </w:tcPr>
          <w:p w14:paraId="494DDA72">
            <w:pPr>
              <w:snapToGrid w:val="0"/>
            </w:pPr>
            <w:r>
              <w:rPr>
                <w:rFonts w:ascii="宋体" w:hAnsi="宋体" w:cs="宋体"/>
                <w:color w:val="000000"/>
                <w:sz w:val="14"/>
              </w:rPr>
              <w:t>31201</w:t>
            </w:r>
          </w:p>
        </w:tc>
        <w:tc>
          <w:tcPr>
            <w:tcW w:w="2980" w:type="dxa"/>
            <w:vAlign w:val="center"/>
          </w:tcPr>
          <w:p w14:paraId="737A2E5F">
            <w:pPr>
              <w:snapToGrid w:val="0"/>
            </w:pPr>
            <w:r>
              <w:rPr>
                <w:rFonts w:ascii="宋体" w:hAnsi="宋体" w:cs="宋体"/>
                <w:color w:val="000000"/>
                <w:sz w:val="14"/>
              </w:rPr>
              <w:t xml:space="preserve">  资本金注入</w:t>
            </w:r>
          </w:p>
        </w:tc>
        <w:tc>
          <w:tcPr>
            <w:tcW w:w="1218" w:type="dxa"/>
            <w:vAlign w:val="center"/>
          </w:tcPr>
          <w:p w14:paraId="07ED457F"/>
        </w:tc>
      </w:tr>
      <w:tr w14:paraId="1A690A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0B5D9E4">
            <w:pPr>
              <w:snapToGrid w:val="0"/>
            </w:pPr>
            <w:r>
              <w:rPr>
                <w:rFonts w:ascii="宋体" w:hAnsi="宋体" w:cs="宋体"/>
                <w:color w:val="000000"/>
                <w:sz w:val="14"/>
              </w:rPr>
              <w:t>30307</w:t>
            </w:r>
          </w:p>
        </w:tc>
        <w:tc>
          <w:tcPr>
            <w:tcW w:w="2340" w:type="dxa"/>
            <w:vAlign w:val="center"/>
          </w:tcPr>
          <w:p w14:paraId="26B484F4">
            <w:pPr>
              <w:snapToGrid w:val="0"/>
            </w:pPr>
            <w:r>
              <w:rPr>
                <w:rFonts w:ascii="宋体" w:hAnsi="宋体" w:cs="宋体"/>
                <w:color w:val="000000"/>
                <w:sz w:val="14"/>
              </w:rPr>
              <w:t xml:space="preserve">  医疗费补助</w:t>
            </w:r>
          </w:p>
        </w:tc>
        <w:tc>
          <w:tcPr>
            <w:tcW w:w="1220" w:type="dxa"/>
            <w:vAlign w:val="center"/>
          </w:tcPr>
          <w:p w14:paraId="34C344C1"/>
        </w:tc>
        <w:tc>
          <w:tcPr>
            <w:tcW w:w="640" w:type="dxa"/>
            <w:vAlign w:val="center"/>
          </w:tcPr>
          <w:p w14:paraId="3616E855">
            <w:pPr>
              <w:snapToGrid w:val="0"/>
            </w:pPr>
            <w:r>
              <w:rPr>
                <w:rFonts w:ascii="宋体" w:hAnsi="宋体" w:cs="宋体"/>
                <w:color w:val="000000"/>
                <w:sz w:val="14"/>
              </w:rPr>
              <w:t>30227</w:t>
            </w:r>
          </w:p>
        </w:tc>
        <w:tc>
          <w:tcPr>
            <w:tcW w:w="2340" w:type="dxa"/>
            <w:vAlign w:val="center"/>
          </w:tcPr>
          <w:p w14:paraId="2F52A500">
            <w:pPr>
              <w:snapToGrid w:val="0"/>
            </w:pPr>
            <w:r>
              <w:rPr>
                <w:rFonts w:ascii="宋体" w:hAnsi="宋体" w:cs="宋体"/>
                <w:color w:val="000000"/>
                <w:sz w:val="14"/>
              </w:rPr>
              <w:t xml:space="preserve">  委托业务费</w:t>
            </w:r>
          </w:p>
        </w:tc>
        <w:tc>
          <w:tcPr>
            <w:tcW w:w="1220" w:type="dxa"/>
            <w:vAlign w:val="center"/>
          </w:tcPr>
          <w:p w14:paraId="0BC11EBE">
            <w:pPr>
              <w:snapToGrid w:val="0"/>
              <w:jc w:val="right"/>
            </w:pPr>
            <w:r>
              <w:rPr>
                <w:rFonts w:ascii="宋体" w:hAnsi="宋体" w:cs="宋体"/>
                <w:color w:val="000000"/>
                <w:sz w:val="14"/>
              </w:rPr>
              <w:t>51,398.00</w:t>
            </w:r>
          </w:p>
        </w:tc>
        <w:tc>
          <w:tcPr>
            <w:tcW w:w="640" w:type="dxa"/>
            <w:vAlign w:val="center"/>
          </w:tcPr>
          <w:p w14:paraId="40303DBB">
            <w:pPr>
              <w:snapToGrid w:val="0"/>
            </w:pPr>
            <w:r>
              <w:rPr>
                <w:rFonts w:ascii="宋体" w:hAnsi="宋体" w:cs="宋体"/>
                <w:color w:val="000000"/>
                <w:sz w:val="14"/>
              </w:rPr>
              <w:t>31203</w:t>
            </w:r>
          </w:p>
        </w:tc>
        <w:tc>
          <w:tcPr>
            <w:tcW w:w="2980" w:type="dxa"/>
            <w:vAlign w:val="center"/>
          </w:tcPr>
          <w:p w14:paraId="06600176">
            <w:pPr>
              <w:snapToGrid w:val="0"/>
            </w:pPr>
            <w:r>
              <w:rPr>
                <w:rFonts w:ascii="宋体" w:hAnsi="宋体" w:cs="宋体"/>
                <w:color w:val="000000"/>
                <w:sz w:val="14"/>
              </w:rPr>
              <w:t xml:space="preserve">  政府投资基金股权投资</w:t>
            </w:r>
          </w:p>
        </w:tc>
        <w:tc>
          <w:tcPr>
            <w:tcW w:w="1218" w:type="dxa"/>
            <w:vAlign w:val="center"/>
          </w:tcPr>
          <w:p w14:paraId="0C9F6CB4"/>
        </w:tc>
      </w:tr>
      <w:tr w14:paraId="3C675F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ADAB47E">
            <w:pPr>
              <w:snapToGrid w:val="0"/>
            </w:pPr>
            <w:r>
              <w:rPr>
                <w:rFonts w:ascii="宋体" w:hAnsi="宋体" w:cs="宋体"/>
                <w:color w:val="000000"/>
                <w:sz w:val="14"/>
              </w:rPr>
              <w:t>30308</w:t>
            </w:r>
          </w:p>
        </w:tc>
        <w:tc>
          <w:tcPr>
            <w:tcW w:w="2340" w:type="dxa"/>
            <w:vAlign w:val="center"/>
          </w:tcPr>
          <w:p w14:paraId="06EB4E8F">
            <w:pPr>
              <w:snapToGrid w:val="0"/>
            </w:pPr>
            <w:r>
              <w:rPr>
                <w:rFonts w:ascii="宋体" w:hAnsi="宋体" w:cs="宋体"/>
                <w:color w:val="000000"/>
                <w:sz w:val="14"/>
              </w:rPr>
              <w:t xml:space="preserve">  助学金</w:t>
            </w:r>
          </w:p>
        </w:tc>
        <w:tc>
          <w:tcPr>
            <w:tcW w:w="1220" w:type="dxa"/>
            <w:vAlign w:val="center"/>
          </w:tcPr>
          <w:p w14:paraId="656D2C0D"/>
        </w:tc>
        <w:tc>
          <w:tcPr>
            <w:tcW w:w="640" w:type="dxa"/>
            <w:vAlign w:val="center"/>
          </w:tcPr>
          <w:p w14:paraId="7E3D4DB3">
            <w:pPr>
              <w:snapToGrid w:val="0"/>
            </w:pPr>
            <w:r>
              <w:rPr>
                <w:rFonts w:ascii="宋体" w:hAnsi="宋体" w:cs="宋体"/>
                <w:color w:val="000000"/>
                <w:sz w:val="14"/>
              </w:rPr>
              <w:t>30228</w:t>
            </w:r>
          </w:p>
        </w:tc>
        <w:tc>
          <w:tcPr>
            <w:tcW w:w="2340" w:type="dxa"/>
            <w:vAlign w:val="center"/>
          </w:tcPr>
          <w:p w14:paraId="534AC411">
            <w:pPr>
              <w:snapToGrid w:val="0"/>
            </w:pPr>
            <w:r>
              <w:rPr>
                <w:rFonts w:ascii="宋体" w:hAnsi="宋体" w:cs="宋体"/>
                <w:color w:val="000000"/>
                <w:sz w:val="14"/>
              </w:rPr>
              <w:t xml:space="preserve">  工会经费</w:t>
            </w:r>
          </w:p>
        </w:tc>
        <w:tc>
          <w:tcPr>
            <w:tcW w:w="1220" w:type="dxa"/>
            <w:vAlign w:val="center"/>
          </w:tcPr>
          <w:p w14:paraId="78DE92E6">
            <w:pPr>
              <w:snapToGrid w:val="0"/>
              <w:jc w:val="right"/>
            </w:pPr>
            <w:r>
              <w:rPr>
                <w:rFonts w:ascii="宋体" w:hAnsi="宋体" w:cs="宋体"/>
                <w:color w:val="000000"/>
                <w:sz w:val="14"/>
              </w:rPr>
              <w:t>654,000.00</w:t>
            </w:r>
          </w:p>
        </w:tc>
        <w:tc>
          <w:tcPr>
            <w:tcW w:w="640" w:type="dxa"/>
            <w:vAlign w:val="center"/>
          </w:tcPr>
          <w:p w14:paraId="094F30D8">
            <w:pPr>
              <w:snapToGrid w:val="0"/>
            </w:pPr>
            <w:r>
              <w:rPr>
                <w:rFonts w:ascii="宋体" w:hAnsi="宋体" w:cs="宋体"/>
                <w:color w:val="000000"/>
                <w:sz w:val="14"/>
              </w:rPr>
              <w:t>31204</w:t>
            </w:r>
          </w:p>
        </w:tc>
        <w:tc>
          <w:tcPr>
            <w:tcW w:w="2980" w:type="dxa"/>
            <w:vAlign w:val="center"/>
          </w:tcPr>
          <w:p w14:paraId="6C70E308">
            <w:pPr>
              <w:snapToGrid w:val="0"/>
            </w:pPr>
            <w:r>
              <w:rPr>
                <w:rFonts w:ascii="宋体" w:hAnsi="宋体" w:cs="宋体"/>
                <w:color w:val="000000"/>
                <w:sz w:val="14"/>
              </w:rPr>
              <w:t xml:space="preserve">  费用补贴</w:t>
            </w:r>
          </w:p>
        </w:tc>
        <w:tc>
          <w:tcPr>
            <w:tcW w:w="1218" w:type="dxa"/>
            <w:vAlign w:val="center"/>
          </w:tcPr>
          <w:p w14:paraId="56751BC7"/>
        </w:tc>
      </w:tr>
      <w:tr w14:paraId="191A6A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281A7916">
            <w:pPr>
              <w:snapToGrid w:val="0"/>
            </w:pPr>
            <w:r>
              <w:rPr>
                <w:rFonts w:ascii="宋体" w:hAnsi="宋体" w:cs="宋体"/>
                <w:color w:val="000000"/>
                <w:sz w:val="14"/>
              </w:rPr>
              <w:t>30309</w:t>
            </w:r>
          </w:p>
        </w:tc>
        <w:tc>
          <w:tcPr>
            <w:tcW w:w="2340" w:type="dxa"/>
            <w:vAlign w:val="center"/>
          </w:tcPr>
          <w:p w14:paraId="5D9D95E9">
            <w:pPr>
              <w:snapToGrid w:val="0"/>
            </w:pPr>
            <w:r>
              <w:rPr>
                <w:rFonts w:ascii="宋体" w:hAnsi="宋体" w:cs="宋体"/>
                <w:color w:val="000000"/>
                <w:sz w:val="14"/>
              </w:rPr>
              <w:t xml:space="preserve">  奖励金</w:t>
            </w:r>
          </w:p>
        </w:tc>
        <w:tc>
          <w:tcPr>
            <w:tcW w:w="1220" w:type="dxa"/>
            <w:vAlign w:val="center"/>
          </w:tcPr>
          <w:p w14:paraId="43842688">
            <w:pPr>
              <w:snapToGrid w:val="0"/>
              <w:jc w:val="right"/>
            </w:pPr>
            <w:r>
              <w:rPr>
                <w:rFonts w:ascii="宋体" w:hAnsi="宋体" w:cs="宋体"/>
                <w:color w:val="000000"/>
                <w:sz w:val="14"/>
              </w:rPr>
              <w:t>1,295.00</w:t>
            </w:r>
          </w:p>
        </w:tc>
        <w:tc>
          <w:tcPr>
            <w:tcW w:w="640" w:type="dxa"/>
            <w:vAlign w:val="center"/>
          </w:tcPr>
          <w:p w14:paraId="6103D4FD">
            <w:pPr>
              <w:snapToGrid w:val="0"/>
            </w:pPr>
            <w:r>
              <w:rPr>
                <w:rFonts w:ascii="宋体" w:hAnsi="宋体" w:cs="宋体"/>
                <w:color w:val="000000"/>
                <w:sz w:val="14"/>
              </w:rPr>
              <w:t>30229</w:t>
            </w:r>
          </w:p>
        </w:tc>
        <w:tc>
          <w:tcPr>
            <w:tcW w:w="2340" w:type="dxa"/>
            <w:vAlign w:val="center"/>
          </w:tcPr>
          <w:p w14:paraId="7F05A5DF">
            <w:pPr>
              <w:snapToGrid w:val="0"/>
            </w:pPr>
            <w:r>
              <w:rPr>
                <w:rFonts w:ascii="宋体" w:hAnsi="宋体" w:cs="宋体"/>
                <w:color w:val="000000"/>
                <w:sz w:val="14"/>
              </w:rPr>
              <w:t xml:space="preserve">  福利费</w:t>
            </w:r>
          </w:p>
        </w:tc>
        <w:tc>
          <w:tcPr>
            <w:tcW w:w="1220" w:type="dxa"/>
            <w:vAlign w:val="center"/>
          </w:tcPr>
          <w:p w14:paraId="26AD3788">
            <w:pPr>
              <w:snapToGrid w:val="0"/>
              <w:jc w:val="right"/>
            </w:pPr>
            <w:r>
              <w:rPr>
                <w:rFonts w:ascii="宋体" w:hAnsi="宋体" w:cs="宋体"/>
                <w:color w:val="000000"/>
                <w:sz w:val="14"/>
              </w:rPr>
              <w:t>908,983.78</w:t>
            </w:r>
          </w:p>
        </w:tc>
        <w:tc>
          <w:tcPr>
            <w:tcW w:w="640" w:type="dxa"/>
            <w:vAlign w:val="center"/>
          </w:tcPr>
          <w:p w14:paraId="049FA3E3">
            <w:pPr>
              <w:snapToGrid w:val="0"/>
            </w:pPr>
            <w:r>
              <w:rPr>
                <w:rFonts w:ascii="宋体" w:hAnsi="宋体" w:cs="宋体"/>
                <w:color w:val="000000"/>
                <w:sz w:val="14"/>
              </w:rPr>
              <w:t>31205</w:t>
            </w:r>
          </w:p>
        </w:tc>
        <w:tc>
          <w:tcPr>
            <w:tcW w:w="2980" w:type="dxa"/>
            <w:vAlign w:val="center"/>
          </w:tcPr>
          <w:p w14:paraId="248A9A4E">
            <w:pPr>
              <w:snapToGrid w:val="0"/>
            </w:pPr>
            <w:r>
              <w:rPr>
                <w:rFonts w:ascii="宋体" w:hAnsi="宋体" w:cs="宋体"/>
                <w:color w:val="000000"/>
                <w:sz w:val="14"/>
              </w:rPr>
              <w:t xml:space="preserve">  利息补贴</w:t>
            </w:r>
          </w:p>
        </w:tc>
        <w:tc>
          <w:tcPr>
            <w:tcW w:w="1218" w:type="dxa"/>
            <w:vAlign w:val="center"/>
          </w:tcPr>
          <w:p w14:paraId="5DC0B1AF"/>
        </w:tc>
      </w:tr>
      <w:tr w14:paraId="35ECCD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56F4D868">
            <w:pPr>
              <w:snapToGrid w:val="0"/>
            </w:pPr>
            <w:r>
              <w:rPr>
                <w:rFonts w:ascii="宋体" w:hAnsi="宋体" w:cs="宋体"/>
                <w:color w:val="000000"/>
                <w:sz w:val="14"/>
              </w:rPr>
              <w:t>30310</w:t>
            </w:r>
          </w:p>
        </w:tc>
        <w:tc>
          <w:tcPr>
            <w:tcW w:w="2340" w:type="dxa"/>
            <w:vAlign w:val="center"/>
          </w:tcPr>
          <w:p w14:paraId="6D5E1DDB">
            <w:pPr>
              <w:snapToGrid w:val="0"/>
            </w:pPr>
            <w:r>
              <w:rPr>
                <w:rFonts w:ascii="宋体" w:hAnsi="宋体" w:cs="宋体"/>
                <w:color w:val="000000"/>
                <w:sz w:val="14"/>
              </w:rPr>
              <w:t xml:space="preserve">  个人农业生产补贴</w:t>
            </w:r>
          </w:p>
        </w:tc>
        <w:tc>
          <w:tcPr>
            <w:tcW w:w="1220" w:type="dxa"/>
            <w:vAlign w:val="center"/>
          </w:tcPr>
          <w:p w14:paraId="2764AB7A"/>
        </w:tc>
        <w:tc>
          <w:tcPr>
            <w:tcW w:w="640" w:type="dxa"/>
            <w:vAlign w:val="center"/>
          </w:tcPr>
          <w:p w14:paraId="255387BD">
            <w:pPr>
              <w:snapToGrid w:val="0"/>
            </w:pPr>
            <w:r>
              <w:rPr>
                <w:rFonts w:ascii="宋体" w:hAnsi="宋体" w:cs="宋体"/>
                <w:color w:val="000000"/>
                <w:sz w:val="14"/>
              </w:rPr>
              <w:t>30231</w:t>
            </w:r>
          </w:p>
        </w:tc>
        <w:tc>
          <w:tcPr>
            <w:tcW w:w="2340" w:type="dxa"/>
            <w:vAlign w:val="center"/>
          </w:tcPr>
          <w:p w14:paraId="230822C5">
            <w:pPr>
              <w:snapToGrid w:val="0"/>
            </w:pPr>
            <w:r>
              <w:rPr>
                <w:rFonts w:ascii="宋体" w:hAnsi="宋体" w:cs="宋体"/>
                <w:color w:val="000000"/>
                <w:sz w:val="14"/>
              </w:rPr>
              <w:t xml:space="preserve">  公务用车运行维护费</w:t>
            </w:r>
          </w:p>
        </w:tc>
        <w:tc>
          <w:tcPr>
            <w:tcW w:w="1220" w:type="dxa"/>
            <w:vAlign w:val="center"/>
          </w:tcPr>
          <w:p w14:paraId="1C07C78A">
            <w:pPr>
              <w:snapToGrid w:val="0"/>
              <w:jc w:val="right"/>
            </w:pPr>
            <w:r>
              <w:rPr>
                <w:rFonts w:ascii="宋体" w:hAnsi="宋体" w:cs="宋体"/>
                <w:color w:val="000000"/>
                <w:sz w:val="14"/>
              </w:rPr>
              <w:t>124,000.00</w:t>
            </w:r>
          </w:p>
        </w:tc>
        <w:tc>
          <w:tcPr>
            <w:tcW w:w="640" w:type="dxa"/>
            <w:vAlign w:val="center"/>
          </w:tcPr>
          <w:p w14:paraId="4ABD0FF1">
            <w:pPr>
              <w:snapToGrid w:val="0"/>
            </w:pPr>
            <w:r>
              <w:rPr>
                <w:rFonts w:ascii="宋体" w:hAnsi="宋体" w:cs="宋体"/>
                <w:color w:val="000000"/>
                <w:sz w:val="14"/>
              </w:rPr>
              <w:t>31206</w:t>
            </w:r>
          </w:p>
        </w:tc>
        <w:tc>
          <w:tcPr>
            <w:tcW w:w="2980" w:type="dxa"/>
            <w:vAlign w:val="center"/>
          </w:tcPr>
          <w:p w14:paraId="52D3A126">
            <w:pPr>
              <w:snapToGrid w:val="0"/>
            </w:pPr>
            <w:r>
              <w:rPr>
                <w:rFonts w:ascii="宋体" w:hAnsi="宋体" w:cs="宋体"/>
                <w:color w:val="000000"/>
                <w:sz w:val="14"/>
              </w:rPr>
              <w:t xml:space="preserve">  其他资本性补助</w:t>
            </w:r>
          </w:p>
        </w:tc>
        <w:tc>
          <w:tcPr>
            <w:tcW w:w="1218" w:type="dxa"/>
            <w:vAlign w:val="center"/>
          </w:tcPr>
          <w:p w14:paraId="170C653A"/>
        </w:tc>
      </w:tr>
      <w:tr w14:paraId="2F5BF5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9F0A6F2">
            <w:pPr>
              <w:snapToGrid w:val="0"/>
            </w:pPr>
            <w:r>
              <w:rPr>
                <w:rFonts w:ascii="宋体" w:hAnsi="宋体" w:cs="宋体"/>
                <w:color w:val="000000"/>
                <w:sz w:val="14"/>
              </w:rPr>
              <w:t>30311</w:t>
            </w:r>
          </w:p>
        </w:tc>
        <w:tc>
          <w:tcPr>
            <w:tcW w:w="2340" w:type="dxa"/>
            <w:vAlign w:val="center"/>
          </w:tcPr>
          <w:p w14:paraId="4EC315C2">
            <w:pPr>
              <w:snapToGrid w:val="0"/>
            </w:pPr>
            <w:r>
              <w:rPr>
                <w:rFonts w:ascii="宋体" w:hAnsi="宋体" w:cs="宋体"/>
                <w:color w:val="000000"/>
                <w:sz w:val="14"/>
              </w:rPr>
              <w:t xml:space="preserve">  代缴社会保险费</w:t>
            </w:r>
          </w:p>
        </w:tc>
        <w:tc>
          <w:tcPr>
            <w:tcW w:w="1220" w:type="dxa"/>
            <w:vAlign w:val="center"/>
          </w:tcPr>
          <w:p w14:paraId="5D8F6845"/>
        </w:tc>
        <w:tc>
          <w:tcPr>
            <w:tcW w:w="640" w:type="dxa"/>
            <w:vAlign w:val="center"/>
          </w:tcPr>
          <w:p w14:paraId="443E792D">
            <w:pPr>
              <w:snapToGrid w:val="0"/>
            </w:pPr>
            <w:r>
              <w:rPr>
                <w:rFonts w:ascii="宋体" w:hAnsi="宋体" w:cs="宋体"/>
                <w:color w:val="000000"/>
                <w:sz w:val="14"/>
              </w:rPr>
              <w:t>30239</w:t>
            </w:r>
          </w:p>
        </w:tc>
        <w:tc>
          <w:tcPr>
            <w:tcW w:w="2340" w:type="dxa"/>
            <w:vAlign w:val="center"/>
          </w:tcPr>
          <w:p w14:paraId="0C9053D5">
            <w:pPr>
              <w:snapToGrid w:val="0"/>
            </w:pPr>
            <w:r>
              <w:rPr>
                <w:rFonts w:ascii="宋体" w:hAnsi="宋体" w:cs="宋体"/>
                <w:color w:val="000000"/>
                <w:sz w:val="14"/>
              </w:rPr>
              <w:t xml:space="preserve">  其他交通费用</w:t>
            </w:r>
          </w:p>
        </w:tc>
        <w:tc>
          <w:tcPr>
            <w:tcW w:w="1220" w:type="dxa"/>
            <w:vAlign w:val="center"/>
          </w:tcPr>
          <w:p w14:paraId="291C64B8">
            <w:pPr>
              <w:snapToGrid w:val="0"/>
              <w:jc w:val="right"/>
            </w:pPr>
            <w:r>
              <w:rPr>
                <w:rFonts w:ascii="宋体" w:hAnsi="宋体" w:cs="宋体"/>
                <w:color w:val="000000"/>
                <w:sz w:val="14"/>
              </w:rPr>
              <w:t>3,173,523.00</w:t>
            </w:r>
          </w:p>
        </w:tc>
        <w:tc>
          <w:tcPr>
            <w:tcW w:w="640" w:type="dxa"/>
            <w:vAlign w:val="center"/>
          </w:tcPr>
          <w:p w14:paraId="3E9AA2CC">
            <w:pPr>
              <w:snapToGrid w:val="0"/>
            </w:pPr>
            <w:r>
              <w:rPr>
                <w:rFonts w:ascii="宋体" w:hAnsi="宋体" w:cs="宋体"/>
                <w:color w:val="000000"/>
                <w:sz w:val="14"/>
              </w:rPr>
              <w:t>31299</w:t>
            </w:r>
          </w:p>
        </w:tc>
        <w:tc>
          <w:tcPr>
            <w:tcW w:w="2980" w:type="dxa"/>
            <w:vAlign w:val="center"/>
          </w:tcPr>
          <w:p w14:paraId="220054B9">
            <w:pPr>
              <w:snapToGrid w:val="0"/>
            </w:pPr>
            <w:r>
              <w:rPr>
                <w:rFonts w:ascii="宋体" w:hAnsi="宋体" w:cs="宋体"/>
                <w:color w:val="000000"/>
                <w:sz w:val="14"/>
              </w:rPr>
              <w:t xml:space="preserve">  其他对企业补助</w:t>
            </w:r>
          </w:p>
        </w:tc>
        <w:tc>
          <w:tcPr>
            <w:tcW w:w="1218" w:type="dxa"/>
            <w:vAlign w:val="center"/>
          </w:tcPr>
          <w:p w14:paraId="2B656C87"/>
        </w:tc>
      </w:tr>
      <w:tr w14:paraId="101AAF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48D9AE7F">
            <w:pPr>
              <w:snapToGrid w:val="0"/>
            </w:pPr>
            <w:r>
              <w:rPr>
                <w:rFonts w:ascii="宋体" w:hAnsi="宋体" w:cs="宋体"/>
                <w:color w:val="000000"/>
                <w:sz w:val="14"/>
              </w:rPr>
              <w:t>30399</w:t>
            </w:r>
          </w:p>
        </w:tc>
        <w:tc>
          <w:tcPr>
            <w:tcW w:w="2340" w:type="dxa"/>
            <w:vAlign w:val="center"/>
          </w:tcPr>
          <w:p w14:paraId="5DFC4C82">
            <w:pPr>
              <w:snapToGrid w:val="0"/>
            </w:pPr>
            <w:r>
              <w:rPr>
                <w:rFonts w:ascii="宋体" w:hAnsi="宋体" w:cs="宋体"/>
                <w:color w:val="000000"/>
                <w:sz w:val="14"/>
              </w:rPr>
              <w:t xml:space="preserve">  其他对个人和家庭的补助</w:t>
            </w:r>
          </w:p>
        </w:tc>
        <w:tc>
          <w:tcPr>
            <w:tcW w:w="1220" w:type="dxa"/>
            <w:vAlign w:val="center"/>
          </w:tcPr>
          <w:p w14:paraId="6C0C4EA7">
            <w:pPr>
              <w:snapToGrid w:val="0"/>
              <w:jc w:val="right"/>
            </w:pPr>
            <w:r>
              <w:rPr>
                <w:rFonts w:ascii="宋体" w:hAnsi="宋体" w:cs="宋体"/>
                <w:color w:val="000000"/>
                <w:sz w:val="14"/>
              </w:rPr>
              <w:t>2,532.13</w:t>
            </w:r>
          </w:p>
        </w:tc>
        <w:tc>
          <w:tcPr>
            <w:tcW w:w="640" w:type="dxa"/>
            <w:vAlign w:val="center"/>
          </w:tcPr>
          <w:p w14:paraId="26CDCA7B">
            <w:pPr>
              <w:snapToGrid w:val="0"/>
            </w:pPr>
            <w:r>
              <w:rPr>
                <w:rFonts w:ascii="宋体" w:hAnsi="宋体" w:cs="宋体"/>
                <w:color w:val="000000"/>
                <w:sz w:val="14"/>
              </w:rPr>
              <w:t>30240</w:t>
            </w:r>
          </w:p>
        </w:tc>
        <w:tc>
          <w:tcPr>
            <w:tcW w:w="2340" w:type="dxa"/>
            <w:vAlign w:val="center"/>
          </w:tcPr>
          <w:p w14:paraId="1E9B7030">
            <w:pPr>
              <w:snapToGrid w:val="0"/>
            </w:pPr>
            <w:r>
              <w:rPr>
                <w:rFonts w:ascii="宋体" w:hAnsi="宋体" w:cs="宋体"/>
                <w:color w:val="000000"/>
                <w:sz w:val="14"/>
              </w:rPr>
              <w:t xml:space="preserve">  税金及附加费用</w:t>
            </w:r>
          </w:p>
        </w:tc>
        <w:tc>
          <w:tcPr>
            <w:tcW w:w="1220" w:type="dxa"/>
            <w:vAlign w:val="center"/>
          </w:tcPr>
          <w:p w14:paraId="2869B48D"/>
        </w:tc>
        <w:tc>
          <w:tcPr>
            <w:tcW w:w="640" w:type="dxa"/>
            <w:vAlign w:val="center"/>
          </w:tcPr>
          <w:p w14:paraId="4A5775BE">
            <w:pPr>
              <w:snapToGrid w:val="0"/>
            </w:pPr>
            <w:r>
              <w:rPr>
                <w:rFonts w:ascii="宋体" w:hAnsi="宋体" w:cs="宋体"/>
                <w:b/>
                <w:color w:val="000000"/>
                <w:sz w:val="14"/>
              </w:rPr>
              <w:t>399</w:t>
            </w:r>
          </w:p>
        </w:tc>
        <w:tc>
          <w:tcPr>
            <w:tcW w:w="2980" w:type="dxa"/>
            <w:vAlign w:val="center"/>
          </w:tcPr>
          <w:p w14:paraId="5D5E8798">
            <w:pPr>
              <w:snapToGrid w:val="0"/>
            </w:pPr>
            <w:r>
              <w:rPr>
                <w:rFonts w:ascii="宋体" w:hAnsi="宋体" w:cs="宋体"/>
                <w:b/>
                <w:color w:val="000000"/>
                <w:sz w:val="14"/>
              </w:rPr>
              <w:t>其他支出</w:t>
            </w:r>
          </w:p>
        </w:tc>
        <w:tc>
          <w:tcPr>
            <w:tcW w:w="1218" w:type="dxa"/>
            <w:vAlign w:val="center"/>
          </w:tcPr>
          <w:p w14:paraId="28E051F4"/>
        </w:tc>
      </w:tr>
      <w:tr w14:paraId="61FAB5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15742E91"/>
        </w:tc>
        <w:tc>
          <w:tcPr>
            <w:tcW w:w="2340" w:type="dxa"/>
            <w:vAlign w:val="center"/>
          </w:tcPr>
          <w:p w14:paraId="0C467E5F"/>
        </w:tc>
        <w:tc>
          <w:tcPr>
            <w:tcW w:w="1220" w:type="dxa"/>
            <w:vAlign w:val="center"/>
          </w:tcPr>
          <w:p w14:paraId="54A5CADD"/>
        </w:tc>
        <w:tc>
          <w:tcPr>
            <w:tcW w:w="640" w:type="dxa"/>
            <w:vAlign w:val="center"/>
          </w:tcPr>
          <w:p w14:paraId="27F03CCC">
            <w:pPr>
              <w:snapToGrid w:val="0"/>
            </w:pPr>
            <w:r>
              <w:rPr>
                <w:rFonts w:ascii="宋体" w:hAnsi="宋体" w:cs="宋体"/>
                <w:color w:val="000000"/>
                <w:sz w:val="14"/>
              </w:rPr>
              <w:t>30299</w:t>
            </w:r>
          </w:p>
        </w:tc>
        <w:tc>
          <w:tcPr>
            <w:tcW w:w="2340" w:type="dxa"/>
            <w:vAlign w:val="center"/>
          </w:tcPr>
          <w:p w14:paraId="2685F5C1">
            <w:pPr>
              <w:snapToGrid w:val="0"/>
            </w:pPr>
            <w:r>
              <w:rPr>
                <w:rFonts w:ascii="宋体" w:hAnsi="宋体" w:cs="宋体"/>
                <w:color w:val="000000"/>
                <w:sz w:val="14"/>
              </w:rPr>
              <w:t xml:space="preserve">  其他商品和服务支出</w:t>
            </w:r>
          </w:p>
        </w:tc>
        <w:tc>
          <w:tcPr>
            <w:tcW w:w="1220" w:type="dxa"/>
            <w:vAlign w:val="center"/>
          </w:tcPr>
          <w:p w14:paraId="70675945">
            <w:pPr>
              <w:snapToGrid w:val="0"/>
              <w:jc w:val="right"/>
            </w:pPr>
            <w:r>
              <w:rPr>
                <w:rFonts w:ascii="宋体" w:hAnsi="宋体" w:cs="宋体"/>
                <w:color w:val="000000"/>
                <w:sz w:val="14"/>
              </w:rPr>
              <w:t>1,143,898.67</w:t>
            </w:r>
          </w:p>
        </w:tc>
        <w:tc>
          <w:tcPr>
            <w:tcW w:w="640" w:type="dxa"/>
            <w:vAlign w:val="center"/>
          </w:tcPr>
          <w:p w14:paraId="6CA48FFB">
            <w:pPr>
              <w:snapToGrid w:val="0"/>
            </w:pPr>
            <w:r>
              <w:rPr>
                <w:rFonts w:ascii="宋体" w:hAnsi="宋体" w:cs="宋体"/>
                <w:color w:val="000000"/>
                <w:sz w:val="14"/>
              </w:rPr>
              <w:t>39907</w:t>
            </w:r>
          </w:p>
        </w:tc>
        <w:tc>
          <w:tcPr>
            <w:tcW w:w="2980" w:type="dxa"/>
            <w:vAlign w:val="center"/>
          </w:tcPr>
          <w:p w14:paraId="3C4F17D2">
            <w:pPr>
              <w:snapToGrid w:val="0"/>
            </w:pPr>
            <w:r>
              <w:rPr>
                <w:rFonts w:ascii="宋体" w:hAnsi="宋体" w:cs="宋体"/>
                <w:color w:val="000000"/>
                <w:sz w:val="14"/>
              </w:rPr>
              <w:t xml:space="preserve">  国家赔偿费用支出</w:t>
            </w:r>
          </w:p>
        </w:tc>
        <w:tc>
          <w:tcPr>
            <w:tcW w:w="1218" w:type="dxa"/>
            <w:vAlign w:val="center"/>
          </w:tcPr>
          <w:p w14:paraId="66870B7A"/>
        </w:tc>
      </w:tr>
      <w:tr w14:paraId="35B139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381BFFC"/>
        </w:tc>
        <w:tc>
          <w:tcPr>
            <w:tcW w:w="2340" w:type="dxa"/>
            <w:vAlign w:val="center"/>
          </w:tcPr>
          <w:p w14:paraId="64692E66"/>
        </w:tc>
        <w:tc>
          <w:tcPr>
            <w:tcW w:w="1220" w:type="dxa"/>
            <w:vAlign w:val="center"/>
          </w:tcPr>
          <w:p w14:paraId="34B83733"/>
        </w:tc>
        <w:tc>
          <w:tcPr>
            <w:tcW w:w="640" w:type="dxa"/>
            <w:vAlign w:val="center"/>
          </w:tcPr>
          <w:p w14:paraId="37F2170D">
            <w:pPr>
              <w:snapToGrid w:val="0"/>
            </w:pPr>
            <w:r>
              <w:rPr>
                <w:rFonts w:ascii="宋体" w:hAnsi="宋体" w:cs="宋体"/>
                <w:b/>
                <w:color w:val="000000"/>
                <w:sz w:val="14"/>
              </w:rPr>
              <w:t>307</w:t>
            </w:r>
          </w:p>
        </w:tc>
        <w:tc>
          <w:tcPr>
            <w:tcW w:w="2340" w:type="dxa"/>
            <w:vAlign w:val="center"/>
          </w:tcPr>
          <w:p w14:paraId="540A44D3">
            <w:pPr>
              <w:snapToGrid w:val="0"/>
            </w:pPr>
            <w:r>
              <w:rPr>
                <w:rFonts w:ascii="宋体" w:hAnsi="宋体" w:cs="宋体"/>
                <w:b/>
                <w:color w:val="000000"/>
                <w:sz w:val="14"/>
              </w:rPr>
              <w:t>债务利息及费用支出</w:t>
            </w:r>
          </w:p>
        </w:tc>
        <w:tc>
          <w:tcPr>
            <w:tcW w:w="1220" w:type="dxa"/>
            <w:vAlign w:val="center"/>
          </w:tcPr>
          <w:p w14:paraId="60B4A134"/>
        </w:tc>
        <w:tc>
          <w:tcPr>
            <w:tcW w:w="640" w:type="dxa"/>
            <w:vAlign w:val="center"/>
          </w:tcPr>
          <w:p w14:paraId="156277A0">
            <w:pPr>
              <w:snapToGrid w:val="0"/>
            </w:pPr>
            <w:r>
              <w:rPr>
                <w:rFonts w:ascii="宋体" w:hAnsi="宋体" w:cs="宋体"/>
                <w:color w:val="000000"/>
                <w:sz w:val="14"/>
              </w:rPr>
              <w:t>39908</w:t>
            </w:r>
          </w:p>
        </w:tc>
        <w:tc>
          <w:tcPr>
            <w:tcW w:w="2980" w:type="dxa"/>
            <w:vAlign w:val="center"/>
          </w:tcPr>
          <w:p w14:paraId="3DC9644E">
            <w:pPr>
              <w:snapToGrid w:val="0"/>
            </w:pPr>
            <w:r>
              <w:rPr>
                <w:rFonts w:ascii="宋体" w:hAnsi="宋体" w:cs="宋体"/>
                <w:color w:val="000000"/>
                <w:sz w:val="14"/>
              </w:rPr>
              <w:t xml:space="preserve">  对民间非营利组织和群众性自治组织补贴</w:t>
            </w:r>
          </w:p>
        </w:tc>
        <w:tc>
          <w:tcPr>
            <w:tcW w:w="1218" w:type="dxa"/>
            <w:vAlign w:val="center"/>
          </w:tcPr>
          <w:p w14:paraId="1A79AC0D"/>
        </w:tc>
      </w:tr>
      <w:tr w14:paraId="532E24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0B490E8D"/>
        </w:tc>
        <w:tc>
          <w:tcPr>
            <w:tcW w:w="2340" w:type="dxa"/>
            <w:vAlign w:val="center"/>
          </w:tcPr>
          <w:p w14:paraId="04771DAB"/>
        </w:tc>
        <w:tc>
          <w:tcPr>
            <w:tcW w:w="1220" w:type="dxa"/>
            <w:vAlign w:val="center"/>
          </w:tcPr>
          <w:p w14:paraId="4EFB98B2"/>
        </w:tc>
        <w:tc>
          <w:tcPr>
            <w:tcW w:w="640" w:type="dxa"/>
            <w:vAlign w:val="center"/>
          </w:tcPr>
          <w:p w14:paraId="1270E92B">
            <w:pPr>
              <w:snapToGrid w:val="0"/>
            </w:pPr>
            <w:r>
              <w:rPr>
                <w:rFonts w:ascii="宋体" w:hAnsi="宋体" w:cs="宋体"/>
                <w:color w:val="000000"/>
                <w:sz w:val="14"/>
              </w:rPr>
              <w:t>30701</w:t>
            </w:r>
          </w:p>
        </w:tc>
        <w:tc>
          <w:tcPr>
            <w:tcW w:w="2340" w:type="dxa"/>
            <w:vAlign w:val="center"/>
          </w:tcPr>
          <w:p w14:paraId="64995B24">
            <w:pPr>
              <w:snapToGrid w:val="0"/>
            </w:pPr>
            <w:r>
              <w:rPr>
                <w:rFonts w:ascii="宋体" w:hAnsi="宋体" w:cs="宋体"/>
                <w:color w:val="000000"/>
                <w:sz w:val="14"/>
              </w:rPr>
              <w:t xml:space="preserve">  国内债务付息</w:t>
            </w:r>
          </w:p>
        </w:tc>
        <w:tc>
          <w:tcPr>
            <w:tcW w:w="1220" w:type="dxa"/>
            <w:vAlign w:val="center"/>
          </w:tcPr>
          <w:p w14:paraId="2F45943B"/>
        </w:tc>
        <w:tc>
          <w:tcPr>
            <w:tcW w:w="640" w:type="dxa"/>
            <w:vAlign w:val="center"/>
          </w:tcPr>
          <w:p w14:paraId="5065F352">
            <w:pPr>
              <w:snapToGrid w:val="0"/>
            </w:pPr>
            <w:r>
              <w:rPr>
                <w:rFonts w:ascii="宋体" w:hAnsi="宋体" w:cs="宋体"/>
                <w:color w:val="000000"/>
                <w:sz w:val="14"/>
              </w:rPr>
              <w:t>39909</w:t>
            </w:r>
          </w:p>
        </w:tc>
        <w:tc>
          <w:tcPr>
            <w:tcW w:w="2980" w:type="dxa"/>
            <w:vAlign w:val="center"/>
          </w:tcPr>
          <w:p w14:paraId="30F3A3FE">
            <w:pPr>
              <w:snapToGrid w:val="0"/>
            </w:pPr>
            <w:r>
              <w:rPr>
                <w:rFonts w:ascii="宋体" w:hAnsi="宋体" w:cs="宋体"/>
                <w:color w:val="000000"/>
                <w:sz w:val="14"/>
              </w:rPr>
              <w:t xml:space="preserve">  经常性赠与</w:t>
            </w:r>
          </w:p>
        </w:tc>
        <w:tc>
          <w:tcPr>
            <w:tcW w:w="1218" w:type="dxa"/>
            <w:vAlign w:val="center"/>
          </w:tcPr>
          <w:p w14:paraId="5C654858"/>
        </w:tc>
      </w:tr>
      <w:tr w14:paraId="686247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307AE547"/>
        </w:tc>
        <w:tc>
          <w:tcPr>
            <w:tcW w:w="2340" w:type="dxa"/>
            <w:vAlign w:val="center"/>
          </w:tcPr>
          <w:p w14:paraId="1A58D960"/>
        </w:tc>
        <w:tc>
          <w:tcPr>
            <w:tcW w:w="1220" w:type="dxa"/>
            <w:vAlign w:val="center"/>
          </w:tcPr>
          <w:p w14:paraId="50B46184"/>
        </w:tc>
        <w:tc>
          <w:tcPr>
            <w:tcW w:w="640" w:type="dxa"/>
            <w:vAlign w:val="center"/>
          </w:tcPr>
          <w:p w14:paraId="444928DC">
            <w:pPr>
              <w:snapToGrid w:val="0"/>
            </w:pPr>
            <w:r>
              <w:rPr>
                <w:rFonts w:ascii="宋体" w:hAnsi="宋体" w:cs="宋体"/>
                <w:color w:val="000000"/>
                <w:sz w:val="14"/>
              </w:rPr>
              <w:t>30702</w:t>
            </w:r>
          </w:p>
        </w:tc>
        <w:tc>
          <w:tcPr>
            <w:tcW w:w="2340" w:type="dxa"/>
            <w:vAlign w:val="center"/>
          </w:tcPr>
          <w:p w14:paraId="502EB31C">
            <w:pPr>
              <w:snapToGrid w:val="0"/>
            </w:pPr>
            <w:r>
              <w:rPr>
                <w:rFonts w:ascii="宋体" w:hAnsi="宋体" w:cs="宋体"/>
                <w:color w:val="000000"/>
                <w:sz w:val="14"/>
              </w:rPr>
              <w:t xml:space="preserve">  国外债务付息</w:t>
            </w:r>
          </w:p>
        </w:tc>
        <w:tc>
          <w:tcPr>
            <w:tcW w:w="1220" w:type="dxa"/>
            <w:vAlign w:val="center"/>
          </w:tcPr>
          <w:p w14:paraId="7B406CBB"/>
        </w:tc>
        <w:tc>
          <w:tcPr>
            <w:tcW w:w="640" w:type="dxa"/>
            <w:vAlign w:val="center"/>
          </w:tcPr>
          <w:p w14:paraId="707229C6">
            <w:pPr>
              <w:snapToGrid w:val="0"/>
            </w:pPr>
            <w:r>
              <w:rPr>
                <w:rFonts w:ascii="宋体" w:hAnsi="宋体" w:cs="宋体"/>
                <w:color w:val="000000"/>
                <w:sz w:val="14"/>
              </w:rPr>
              <w:t>39910</w:t>
            </w:r>
          </w:p>
        </w:tc>
        <w:tc>
          <w:tcPr>
            <w:tcW w:w="2980" w:type="dxa"/>
            <w:vAlign w:val="center"/>
          </w:tcPr>
          <w:p w14:paraId="510A7465">
            <w:pPr>
              <w:snapToGrid w:val="0"/>
            </w:pPr>
            <w:r>
              <w:rPr>
                <w:rFonts w:ascii="宋体" w:hAnsi="宋体" w:cs="宋体"/>
                <w:color w:val="000000"/>
                <w:sz w:val="14"/>
              </w:rPr>
              <w:t xml:space="preserve">  资本性赠与</w:t>
            </w:r>
          </w:p>
        </w:tc>
        <w:tc>
          <w:tcPr>
            <w:tcW w:w="1218" w:type="dxa"/>
            <w:vAlign w:val="center"/>
          </w:tcPr>
          <w:p w14:paraId="32335FD0"/>
        </w:tc>
      </w:tr>
      <w:tr w14:paraId="106C75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640" w:type="dxa"/>
            <w:vAlign w:val="center"/>
          </w:tcPr>
          <w:p w14:paraId="62115CA4"/>
        </w:tc>
        <w:tc>
          <w:tcPr>
            <w:tcW w:w="2340" w:type="dxa"/>
            <w:vAlign w:val="center"/>
          </w:tcPr>
          <w:p w14:paraId="465607F3"/>
        </w:tc>
        <w:tc>
          <w:tcPr>
            <w:tcW w:w="1220" w:type="dxa"/>
            <w:vAlign w:val="center"/>
          </w:tcPr>
          <w:p w14:paraId="764BF8B2"/>
        </w:tc>
        <w:tc>
          <w:tcPr>
            <w:tcW w:w="640" w:type="dxa"/>
            <w:vAlign w:val="center"/>
          </w:tcPr>
          <w:p w14:paraId="2551CE7A"/>
        </w:tc>
        <w:tc>
          <w:tcPr>
            <w:tcW w:w="2340" w:type="dxa"/>
            <w:vAlign w:val="center"/>
          </w:tcPr>
          <w:p w14:paraId="775A981F"/>
        </w:tc>
        <w:tc>
          <w:tcPr>
            <w:tcW w:w="1220" w:type="dxa"/>
            <w:vAlign w:val="center"/>
          </w:tcPr>
          <w:p w14:paraId="1C1D70EF"/>
        </w:tc>
        <w:tc>
          <w:tcPr>
            <w:tcW w:w="640" w:type="dxa"/>
            <w:vAlign w:val="center"/>
          </w:tcPr>
          <w:p w14:paraId="487CF5B7">
            <w:pPr>
              <w:snapToGrid w:val="0"/>
            </w:pPr>
            <w:r>
              <w:rPr>
                <w:rFonts w:ascii="宋体" w:hAnsi="宋体" w:cs="宋体"/>
                <w:color w:val="000000"/>
                <w:sz w:val="14"/>
              </w:rPr>
              <w:t>39999</w:t>
            </w:r>
          </w:p>
        </w:tc>
        <w:tc>
          <w:tcPr>
            <w:tcW w:w="2980" w:type="dxa"/>
            <w:vAlign w:val="center"/>
          </w:tcPr>
          <w:p w14:paraId="195EF057">
            <w:pPr>
              <w:snapToGrid w:val="0"/>
            </w:pPr>
            <w:r>
              <w:rPr>
                <w:rFonts w:ascii="宋体" w:hAnsi="宋体" w:cs="宋体"/>
                <w:color w:val="000000"/>
                <w:sz w:val="14"/>
              </w:rPr>
              <w:t xml:space="preserve">  其他支出</w:t>
            </w:r>
          </w:p>
        </w:tc>
        <w:tc>
          <w:tcPr>
            <w:tcW w:w="1218" w:type="dxa"/>
            <w:vAlign w:val="center"/>
          </w:tcPr>
          <w:p w14:paraId="5D532886"/>
        </w:tc>
      </w:tr>
      <w:tr w14:paraId="26E3C4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5" w:hRule="exact"/>
          <w:jc w:val="center"/>
        </w:trPr>
        <w:tc>
          <w:tcPr>
            <w:tcW w:w="2980" w:type="dxa"/>
            <w:gridSpan w:val="2"/>
            <w:vAlign w:val="center"/>
          </w:tcPr>
          <w:p w14:paraId="2DF8A086">
            <w:pPr>
              <w:snapToGrid w:val="0"/>
              <w:jc w:val="center"/>
            </w:pPr>
            <w:r>
              <w:rPr>
                <w:rFonts w:ascii="宋体" w:hAnsi="宋体" w:cs="宋体"/>
                <w:b/>
                <w:color w:val="000000"/>
                <w:sz w:val="14"/>
              </w:rPr>
              <w:t>人员经费合计</w:t>
            </w:r>
          </w:p>
        </w:tc>
        <w:tc>
          <w:tcPr>
            <w:tcW w:w="1220" w:type="dxa"/>
            <w:vAlign w:val="center"/>
          </w:tcPr>
          <w:p w14:paraId="4874B55A">
            <w:pPr>
              <w:snapToGrid w:val="0"/>
              <w:jc w:val="right"/>
            </w:pPr>
            <w:r>
              <w:rPr>
                <w:rFonts w:ascii="宋体" w:hAnsi="宋体" w:cs="宋体"/>
                <w:color w:val="000000"/>
                <w:sz w:val="14"/>
              </w:rPr>
              <w:t>96,027,907.27</w:t>
            </w:r>
          </w:p>
        </w:tc>
        <w:tc>
          <w:tcPr>
            <w:tcW w:w="7820" w:type="dxa"/>
            <w:gridSpan w:val="5"/>
            <w:vAlign w:val="center"/>
          </w:tcPr>
          <w:p w14:paraId="1B4F8B3C">
            <w:pPr>
              <w:snapToGrid w:val="0"/>
              <w:jc w:val="center"/>
            </w:pPr>
            <w:r>
              <w:rPr>
                <w:rFonts w:ascii="宋体" w:hAnsi="宋体" w:cs="宋体"/>
                <w:b/>
                <w:color w:val="000000"/>
                <w:sz w:val="14"/>
              </w:rPr>
              <w:t>公用经费合计</w:t>
            </w:r>
          </w:p>
        </w:tc>
        <w:tc>
          <w:tcPr>
            <w:tcW w:w="1218" w:type="dxa"/>
            <w:vAlign w:val="center"/>
          </w:tcPr>
          <w:p w14:paraId="777F378D">
            <w:pPr>
              <w:snapToGrid w:val="0"/>
              <w:jc w:val="right"/>
            </w:pPr>
            <w:r>
              <w:rPr>
                <w:rFonts w:ascii="宋体" w:hAnsi="宋体" w:cs="宋体"/>
                <w:color w:val="000000"/>
                <w:sz w:val="14"/>
              </w:rPr>
              <w:t>12,102,100.00</w:t>
            </w:r>
          </w:p>
        </w:tc>
      </w:tr>
      <w:tr w14:paraId="7C749B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9" w:hRule="exact"/>
          <w:jc w:val="center"/>
        </w:trPr>
        <w:tc>
          <w:tcPr>
            <w:tcW w:w="13238" w:type="dxa"/>
            <w:gridSpan w:val="9"/>
            <w:tcBorders>
              <w:left w:val="nil"/>
              <w:bottom w:val="nil"/>
              <w:right w:val="nil"/>
            </w:tcBorders>
            <w:vAlign w:val="center"/>
          </w:tcPr>
          <w:p w14:paraId="6D1E6328">
            <w:pPr>
              <w:snapToGrid w:val="0"/>
            </w:pPr>
            <w:r>
              <w:rPr>
                <w:rFonts w:ascii="宋体" w:hAnsi="宋体" w:cs="宋体"/>
                <w:color w:val="000000"/>
                <w:sz w:val="14"/>
              </w:rPr>
              <w:t>注：本表反映本年度一般公共预算财政拨款基本支出明细情况。</w:t>
            </w:r>
          </w:p>
        </w:tc>
      </w:tr>
    </w:tbl>
    <w:p w14:paraId="6E4D83E3">
      <w:pPr>
        <w:pStyle w:val="3"/>
        <w:spacing w:before="0" w:after="0" w:line="800" w:lineRule="exact"/>
        <w:ind w:firstLine="643" w:firstLineChars="200"/>
        <w:rPr>
          <w:rFonts w:ascii="黑体" w:hAnsi="黑体" w:eastAsia="黑体"/>
          <w:bCs w:val="0"/>
          <w:sz w:val="30"/>
          <w:szCs w:val="30"/>
        </w:rPr>
      </w:pPr>
      <w:r>
        <w:br w:type="page"/>
      </w:r>
      <w:bookmarkStart w:id="26" w:name="_Toc1972277765"/>
      <w:bookmarkStart w:id="27" w:name="_Toc1059543692"/>
      <w:bookmarkStart w:id="28" w:name="_Toc2050619938"/>
      <w:bookmarkStart w:id="29" w:name="_Toc1186085211"/>
      <w:r>
        <w:rPr>
          <w:rFonts w:hint="eastAsia" w:ascii="黑体" w:hAnsi="黑体" w:eastAsia="黑体"/>
          <w:sz w:val="30"/>
          <w:szCs w:val="30"/>
        </w:rPr>
        <w:t>八、《政府性基金预算财政拨款收入支出决算表》</w:t>
      </w:r>
      <w:bookmarkEnd w:id="26"/>
      <w:bookmarkEnd w:id="27"/>
      <w:bookmarkEnd w:id="28"/>
      <w:bookmarkEnd w:id="29"/>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4B1482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7748A1E0">
            <w:pPr>
              <w:jc w:val="right"/>
            </w:pPr>
          </w:p>
        </w:tc>
      </w:tr>
      <w:tr w14:paraId="1EA5FC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1DE8525E">
            <w:r>
              <w:rPr>
                <w:rFonts w:ascii="宋体" w:hAnsi="宋体" w:cs="宋体"/>
                <w:sz w:val="20"/>
              </w:rPr>
              <w:t>单位：天津市发展和改革委员会（本级）</w:t>
            </w:r>
          </w:p>
        </w:tc>
        <w:tc>
          <w:tcPr>
            <w:tcW w:w="2000" w:type="dxa"/>
          </w:tcPr>
          <w:p w14:paraId="77C27380">
            <w:pPr>
              <w:jc w:val="center"/>
            </w:pPr>
          </w:p>
        </w:tc>
        <w:tc>
          <w:tcPr>
            <w:tcW w:w="5619" w:type="dxa"/>
          </w:tcPr>
          <w:p w14:paraId="2F047AD5">
            <w:pPr>
              <w:jc w:val="right"/>
            </w:pPr>
            <w:r>
              <w:rPr>
                <w:rFonts w:ascii="宋体" w:hAnsi="宋体" w:cs="宋体"/>
                <w:sz w:val="20"/>
              </w:rPr>
              <w:t>单位：元</w:t>
            </w:r>
          </w:p>
        </w:tc>
      </w:tr>
    </w:tbl>
    <w:p w14:paraId="084873E4">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145681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14:paraId="7F8C81CB">
            <w:pPr>
              <w:snapToGrid w:val="0"/>
              <w:jc w:val="center"/>
            </w:pPr>
            <w:r>
              <w:rPr>
                <w:rFonts w:ascii="宋体" w:hAnsi="宋体" w:cs="宋体"/>
                <w:color w:val="000000"/>
                <w:sz w:val="18"/>
              </w:rPr>
              <w:t>支出功能分类科目</w:t>
            </w:r>
          </w:p>
        </w:tc>
        <w:tc>
          <w:tcPr>
            <w:tcW w:w="1520" w:type="dxa"/>
            <w:vMerge w:val="restart"/>
            <w:vAlign w:val="center"/>
          </w:tcPr>
          <w:p w14:paraId="3F1FB831">
            <w:pPr>
              <w:snapToGrid w:val="0"/>
              <w:jc w:val="center"/>
            </w:pPr>
            <w:r>
              <w:rPr>
                <w:rFonts w:ascii="宋体" w:hAnsi="宋体" w:cs="宋体"/>
                <w:color w:val="000000"/>
                <w:sz w:val="18"/>
              </w:rPr>
              <w:t>年初结转和结余</w:t>
            </w:r>
          </w:p>
        </w:tc>
        <w:tc>
          <w:tcPr>
            <w:tcW w:w="1520" w:type="dxa"/>
            <w:vMerge w:val="restart"/>
            <w:vAlign w:val="center"/>
          </w:tcPr>
          <w:p w14:paraId="3754C9B2">
            <w:pPr>
              <w:snapToGrid w:val="0"/>
              <w:jc w:val="center"/>
            </w:pPr>
            <w:r>
              <w:rPr>
                <w:rFonts w:ascii="宋体" w:hAnsi="宋体" w:cs="宋体"/>
                <w:color w:val="000000"/>
                <w:sz w:val="18"/>
              </w:rPr>
              <w:t>本年收入</w:t>
            </w:r>
          </w:p>
        </w:tc>
        <w:tc>
          <w:tcPr>
            <w:tcW w:w="4560" w:type="dxa"/>
            <w:gridSpan w:val="3"/>
            <w:vAlign w:val="center"/>
          </w:tcPr>
          <w:p w14:paraId="03CD49FA">
            <w:pPr>
              <w:snapToGrid w:val="0"/>
              <w:jc w:val="center"/>
            </w:pPr>
            <w:r>
              <w:rPr>
                <w:rFonts w:ascii="宋体" w:hAnsi="宋体" w:cs="宋体"/>
                <w:color w:val="000000"/>
                <w:sz w:val="18"/>
              </w:rPr>
              <w:t>本年支出</w:t>
            </w:r>
          </w:p>
        </w:tc>
        <w:tc>
          <w:tcPr>
            <w:tcW w:w="1518" w:type="dxa"/>
            <w:vMerge w:val="restart"/>
            <w:vAlign w:val="center"/>
          </w:tcPr>
          <w:p w14:paraId="0EA4881F">
            <w:pPr>
              <w:snapToGrid w:val="0"/>
              <w:jc w:val="center"/>
            </w:pPr>
            <w:r>
              <w:rPr>
                <w:rFonts w:ascii="宋体" w:hAnsi="宋体" w:cs="宋体"/>
                <w:color w:val="000000"/>
                <w:sz w:val="18"/>
              </w:rPr>
              <w:t>年末结转和结余</w:t>
            </w:r>
          </w:p>
        </w:tc>
      </w:tr>
      <w:tr w14:paraId="08942B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14:paraId="52099B70">
            <w:pPr>
              <w:snapToGrid w:val="0"/>
              <w:jc w:val="center"/>
            </w:pPr>
            <w:r>
              <w:rPr>
                <w:rFonts w:ascii="宋体" w:hAnsi="宋体" w:cs="宋体"/>
                <w:color w:val="000000"/>
                <w:sz w:val="18"/>
              </w:rPr>
              <w:t>科目编码</w:t>
            </w:r>
          </w:p>
        </w:tc>
        <w:tc>
          <w:tcPr>
            <w:tcW w:w="3080" w:type="dxa"/>
            <w:vAlign w:val="center"/>
          </w:tcPr>
          <w:p w14:paraId="76457812">
            <w:pPr>
              <w:snapToGrid w:val="0"/>
              <w:jc w:val="center"/>
            </w:pPr>
            <w:r>
              <w:rPr>
                <w:rFonts w:ascii="宋体" w:hAnsi="宋体" w:cs="宋体"/>
                <w:color w:val="000000"/>
                <w:sz w:val="18"/>
              </w:rPr>
              <w:t>科目名称</w:t>
            </w:r>
          </w:p>
        </w:tc>
        <w:tc>
          <w:tcPr>
            <w:tcW w:w="1520" w:type="dxa"/>
            <w:vMerge w:val="continue"/>
            <w:vAlign w:val="center"/>
          </w:tcPr>
          <w:p w14:paraId="2659BC29"/>
        </w:tc>
        <w:tc>
          <w:tcPr>
            <w:tcW w:w="1520" w:type="dxa"/>
            <w:vMerge w:val="continue"/>
            <w:vAlign w:val="center"/>
          </w:tcPr>
          <w:p w14:paraId="318DFC8A"/>
        </w:tc>
        <w:tc>
          <w:tcPr>
            <w:tcW w:w="1520" w:type="dxa"/>
            <w:vAlign w:val="center"/>
          </w:tcPr>
          <w:p w14:paraId="4F276B4B">
            <w:pPr>
              <w:snapToGrid w:val="0"/>
              <w:jc w:val="center"/>
            </w:pPr>
            <w:r>
              <w:rPr>
                <w:rFonts w:ascii="宋体" w:hAnsi="宋体" w:cs="宋体"/>
                <w:color w:val="000000"/>
                <w:sz w:val="18"/>
              </w:rPr>
              <w:t>小计</w:t>
            </w:r>
          </w:p>
        </w:tc>
        <w:tc>
          <w:tcPr>
            <w:tcW w:w="1520" w:type="dxa"/>
            <w:vAlign w:val="center"/>
          </w:tcPr>
          <w:p w14:paraId="2961F53C">
            <w:pPr>
              <w:snapToGrid w:val="0"/>
              <w:jc w:val="center"/>
            </w:pPr>
            <w:r>
              <w:rPr>
                <w:rFonts w:ascii="宋体" w:hAnsi="宋体" w:cs="宋体"/>
                <w:color w:val="000000"/>
                <w:sz w:val="18"/>
              </w:rPr>
              <w:t xml:space="preserve">基本支出  </w:t>
            </w:r>
          </w:p>
        </w:tc>
        <w:tc>
          <w:tcPr>
            <w:tcW w:w="1520" w:type="dxa"/>
            <w:vAlign w:val="center"/>
          </w:tcPr>
          <w:p w14:paraId="557C92D3">
            <w:pPr>
              <w:snapToGrid w:val="0"/>
              <w:jc w:val="center"/>
            </w:pPr>
            <w:r>
              <w:rPr>
                <w:rFonts w:ascii="宋体" w:hAnsi="宋体" w:cs="宋体"/>
                <w:color w:val="000000"/>
                <w:sz w:val="18"/>
              </w:rPr>
              <w:t>项目支出</w:t>
            </w:r>
          </w:p>
        </w:tc>
        <w:tc>
          <w:tcPr>
            <w:tcW w:w="1518" w:type="dxa"/>
            <w:vMerge w:val="continue"/>
            <w:vAlign w:val="center"/>
          </w:tcPr>
          <w:p w14:paraId="3925219A"/>
        </w:tc>
      </w:tr>
      <w:tr w14:paraId="121A45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14:paraId="64DA05CB">
            <w:pPr>
              <w:snapToGrid w:val="0"/>
              <w:jc w:val="center"/>
            </w:pPr>
            <w:r>
              <w:rPr>
                <w:rFonts w:ascii="宋体" w:hAnsi="宋体" w:cs="宋体"/>
                <w:color w:val="000000"/>
                <w:sz w:val="18"/>
              </w:rPr>
              <w:t>合计</w:t>
            </w:r>
          </w:p>
        </w:tc>
        <w:tc>
          <w:tcPr>
            <w:tcW w:w="1520" w:type="dxa"/>
            <w:vAlign w:val="center"/>
          </w:tcPr>
          <w:p w14:paraId="78CEE412"/>
        </w:tc>
        <w:tc>
          <w:tcPr>
            <w:tcW w:w="1520" w:type="dxa"/>
            <w:vAlign w:val="center"/>
          </w:tcPr>
          <w:p w14:paraId="70F5C01C">
            <w:pPr>
              <w:snapToGrid w:val="0"/>
              <w:jc w:val="right"/>
            </w:pPr>
            <w:r>
              <w:rPr>
                <w:rFonts w:ascii="宋体" w:hAnsi="宋体" w:cs="宋体"/>
                <w:color w:val="000000"/>
                <w:sz w:val="18"/>
              </w:rPr>
              <w:t>1,004,000.00</w:t>
            </w:r>
          </w:p>
        </w:tc>
        <w:tc>
          <w:tcPr>
            <w:tcW w:w="1520" w:type="dxa"/>
            <w:vAlign w:val="center"/>
          </w:tcPr>
          <w:p w14:paraId="5C70A311">
            <w:pPr>
              <w:snapToGrid w:val="0"/>
              <w:jc w:val="right"/>
            </w:pPr>
            <w:r>
              <w:rPr>
                <w:rFonts w:ascii="宋体" w:hAnsi="宋体" w:cs="宋体"/>
                <w:color w:val="000000"/>
                <w:sz w:val="18"/>
              </w:rPr>
              <w:t>1,004,000.00</w:t>
            </w:r>
          </w:p>
        </w:tc>
        <w:tc>
          <w:tcPr>
            <w:tcW w:w="1520" w:type="dxa"/>
            <w:vAlign w:val="center"/>
          </w:tcPr>
          <w:p w14:paraId="0D2A6B27"/>
        </w:tc>
        <w:tc>
          <w:tcPr>
            <w:tcW w:w="1520" w:type="dxa"/>
            <w:vAlign w:val="center"/>
          </w:tcPr>
          <w:p w14:paraId="283AC376">
            <w:pPr>
              <w:snapToGrid w:val="0"/>
              <w:jc w:val="right"/>
            </w:pPr>
            <w:r>
              <w:rPr>
                <w:rFonts w:ascii="宋体" w:hAnsi="宋体" w:cs="宋体"/>
                <w:color w:val="000000"/>
                <w:sz w:val="18"/>
              </w:rPr>
              <w:t>1,004,000.00</w:t>
            </w:r>
          </w:p>
        </w:tc>
        <w:tc>
          <w:tcPr>
            <w:tcW w:w="1518" w:type="dxa"/>
            <w:vAlign w:val="center"/>
          </w:tcPr>
          <w:p w14:paraId="612F3195"/>
        </w:tc>
      </w:tr>
      <w:tr w14:paraId="195B6F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63713C87">
            <w:pPr>
              <w:snapToGrid w:val="0"/>
            </w:pPr>
            <w:r>
              <w:rPr>
                <w:rFonts w:ascii="宋体" w:hAnsi="宋体" w:cs="宋体"/>
                <w:color w:val="000000"/>
                <w:sz w:val="18"/>
              </w:rPr>
              <w:t>232</w:t>
            </w:r>
          </w:p>
        </w:tc>
        <w:tc>
          <w:tcPr>
            <w:tcW w:w="3080" w:type="dxa"/>
            <w:vAlign w:val="center"/>
          </w:tcPr>
          <w:p w14:paraId="2F5CE3FB">
            <w:pPr>
              <w:snapToGrid w:val="0"/>
            </w:pPr>
            <w:r>
              <w:rPr>
                <w:rFonts w:ascii="宋体" w:hAnsi="宋体" w:cs="宋体"/>
                <w:color w:val="000000"/>
                <w:sz w:val="18"/>
              </w:rPr>
              <w:t>债务付息支出</w:t>
            </w:r>
          </w:p>
        </w:tc>
        <w:tc>
          <w:tcPr>
            <w:tcW w:w="1520" w:type="dxa"/>
            <w:vAlign w:val="center"/>
          </w:tcPr>
          <w:p w14:paraId="48DB0956"/>
        </w:tc>
        <w:tc>
          <w:tcPr>
            <w:tcW w:w="1520" w:type="dxa"/>
            <w:vAlign w:val="center"/>
          </w:tcPr>
          <w:p w14:paraId="4084255E">
            <w:pPr>
              <w:snapToGrid w:val="0"/>
              <w:jc w:val="right"/>
            </w:pPr>
            <w:r>
              <w:rPr>
                <w:rFonts w:ascii="宋体" w:hAnsi="宋体" w:cs="宋体"/>
                <w:color w:val="000000"/>
                <w:sz w:val="18"/>
              </w:rPr>
              <w:t>1,004,000.00</w:t>
            </w:r>
          </w:p>
        </w:tc>
        <w:tc>
          <w:tcPr>
            <w:tcW w:w="1520" w:type="dxa"/>
            <w:vAlign w:val="center"/>
          </w:tcPr>
          <w:p w14:paraId="73262C0C">
            <w:pPr>
              <w:snapToGrid w:val="0"/>
              <w:jc w:val="right"/>
            </w:pPr>
            <w:r>
              <w:rPr>
                <w:rFonts w:ascii="宋体" w:hAnsi="宋体" w:cs="宋体"/>
                <w:color w:val="000000"/>
                <w:sz w:val="18"/>
              </w:rPr>
              <w:t>1,004,000.00</w:t>
            </w:r>
          </w:p>
        </w:tc>
        <w:tc>
          <w:tcPr>
            <w:tcW w:w="1520" w:type="dxa"/>
            <w:vAlign w:val="center"/>
          </w:tcPr>
          <w:p w14:paraId="6674E640"/>
        </w:tc>
        <w:tc>
          <w:tcPr>
            <w:tcW w:w="1520" w:type="dxa"/>
            <w:vAlign w:val="center"/>
          </w:tcPr>
          <w:p w14:paraId="7F19CAE7">
            <w:pPr>
              <w:snapToGrid w:val="0"/>
              <w:jc w:val="right"/>
            </w:pPr>
            <w:r>
              <w:rPr>
                <w:rFonts w:ascii="宋体" w:hAnsi="宋体" w:cs="宋体"/>
                <w:color w:val="000000"/>
                <w:sz w:val="18"/>
              </w:rPr>
              <w:t>1,004,000.00</w:t>
            </w:r>
          </w:p>
        </w:tc>
        <w:tc>
          <w:tcPr>
            <w:tcW w:w="1518" w:type="dxa"/>
            <w:vAlign w:val="center"/>
          </w:tcPr>
          <w:p w14:paraId="62A8FA5E"/>
        </w:tc>
      </w:tr>
      <w:tr w14:paraId="189BD9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685C6018">
            <w:pPr>
              <w:snapToGrid w:val="0"/>
            </w:pPr>
            <w:r>
              <w:rPr>
                <w:rFonts w:ascii="宋体" w:hAnsi="宋体" w:cs="宋体"/>
                <w:color w:val="000000"/>
                <w:sz w:val="18"/>
              </w:rPr>
              <w:t>23204</w:t>
            </w:r>
          </w:p>
        </w:tc>
        <w:tc>
          <w:tcPr>
            <w:tcW w:w="3080" w:type="dxa"/>
            <w:vAlign w:val="center"/>
          </w:tcPr>
          <w:p w14:paraId="16505B22">
            <w:pPr>
              <w:snapToGrid w:val="0"/>
            </w:pPr>
            <w:r>
              <w:rPr>
                <w:rFonts w:ascii="宋体" w:hAnsi="宋体" w:cs="宋体"/>
                <w:color w:val="000000"/>
                <w:sz w:val="18"/>
              </w:rPr>
              <w:t>地方政府专项债务付息支出</w:t>
            </w:r>
          </w:p>
        </w:tc>
        <w:tc>
          <w:tcPr>
            <w:tcW w:w="1520" w:type="dxa"/>
            <w:vAlign w:val="center"/>
          </w:tcPr>
          <w:p w14:paraId="32113701"/>
        </w:tc>
        <w:tc>
          <w:tcPr>
            <w:tcW w:w="1520" w:type="dxa"/>
            <w:vAlign w:val="center"/>
          </w:tcPr>
          <w:p w14:paraId="2ED93EF9">
            <w:pPr>
              <w:snapToGrid w:val="0"/>
              <w:jc w:val="right"/>
            </w:pPr>
            <w:r>
              <w:rPr>
                <w:rFonts w:ascii="宋体" w:hAnsi="宋体" w:cs="宋体"/>
                <w:color w:val="000000"/>
                <w:sz w:val="18"/>
              </w:rPr>
              <w:t>1,004,000.00</w:t>
            </w:r>
          </w:p>
        </w:tc>
        <w:tc>
          <w:tcPr>
            <w:tcW w:w="1520" w:type="dxa"/>
            <w:vAlign w:val="center"/>
          </w:tcPr>
          <w:p w14:paraId="78B575C3">
            <w:pPr>
              <w:snapToGrid w:val="0"/>
              <w:jc w:val="right"/>
            </w:pPr>
            <w:r>
              <w:rPr>
                <w:rFonts w:ascii="宋体" w:hAnsi="宋体" w:cs="宋体"/>
                <w:color w:val="000000"/>
                <w:sz w:val="18"/>
              </w:rPr>
              <w:t>1,004,000.00</w:t>
            </w:r>
          </w:p>
        </w:tc>
        <w:tc>
          <w:tcPr>
            <w:tcW w:w="1520" w:type="dxa"/>
            <w:vAlign w:val="center"/>
          </w:tcPr>
          <w:p w14:paraId="7487A8C8"/>
        </w:tc>
        <w:tc>
          <w:tcPr>
            <w:tcW w:w="1520" w:type="dxa"/>
            <w:vAlign w:val="center"/>
          </w:tcPr>
          <w:p w14:paraId="4AF53587">
            <w:pPr>
              <w:snapToGrid w:val="0"/>
              <w:jc w:val="right"/>
            </w:pPr>
            <w:r>
              <w:rPr>
                <w:rFonts w:ascii="宋体" w:hAnsi="宋体" w:cs="宋体"/>
                <w:color w:val="000000"/>
                <w:sz w:val="18"/>
              </w:rPr>
              <w:t>1,004,000.00</w:t>
            </w:r>
          </w:p>
        </w:tc>
        <w:tc>
          <w:tcPr>
            <w:tcW w:w="1518" w:type="dxa"/>
            <w:vAlign w:val="center"/>
          </w:tcPr>
          <w:p w14:paraId="5899E8CD"/>
        </w:tc>
      </w:tr>
      <w:tr w14:paraId="10AD1F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209BDE83">
            <w:pPr>
              <w:snapToGrid w:val="0"/>
            </w:pPr>
            <w:r>
              <w:rPr>
                <w:rFonts w:ascii="宋体" w:hAnsi="宋体" w:cs="宋体"/>
                <w:color w:val="000000"/>
                <w:sz w:val="18"/>
              </w:rPr>
              <w:t>2320498</w:t>
            </w:r>
          </w:p>
        </w:tc>
        <w:tc>
          <w:tcPr>
            <w:tcW w:w="3080" w:type="dxa"/>
            <w:vAlign w:val="center"/>
          </w:tcPr>
          <w:p w14:paraId="6B3F01D4">
            <w:pPr>
              <w:snapToGrid w:val="0"/>
            </w:pPr>
            <w:r>
              <w:rPr>
                <w:rFonts w:ascii="宋体" w:hAnsi="宋体" w:cs="宋体"/>
                <w:color w:val="000000"/>
                <w:sz w:val="18"/>
              </w:rPr>
              <w:t>其他地方自行试点项目收益专项债券付息支出</w:t>
            </w:r>
          </w:p>
        </w:tc>
        <w:tc>
          <w:tcPr>
            <w:tcW w:w="1520" w:type="dxa"/>
            <w:vAlign w:val="center"/>
          </w:tcPr>
          <w:p w14:paraId="25C71EAE"/>
        </w:tc>
        <w:tc>
          <w:tcPr>
            <w:tcW w:w="1520" w:type="dxa"/>
            <w:vAlign w:val="center"/>
          </w:tcPr>
          <w:p w14:paraId="2AE0CB53">
            <w:pPr>
              <w:snapToGrid w:val="0"/>
              <w:jc w:val="right"/>
            </w:pPr>
            <w:r>
              <w:rPr>
                <w:rFonts w:ascii="宋体" w:hAnsi="宋体" w:cs="宋体"/>
                <w:color w:val="000000"/>
                <w:sz w:val="18"/>
              </w:rPr>
              <w:t>1,004,000.00</w:t>
            </w:r>
          </w:p>
        </w:tc>
        <w:tc>
          <w:tcPr>
            <w:tcW w:w="1520" w:type="dxa"/>
            <w:vAlign w:val="center"/>
          </w:tcPr>
          <w:p w14:paraId="5271E523">
            <w:pPr>
              <w:snapToGrid w:val="0"/>
              <w:jc w:val="right"/>
            </w:pPr>
            <w:r>
              <w:rPr>
                <w:rFonts w:ascii="宋体" w:hAnsi="宋体" w:cs="宋体"/>
                <w:color w:val="000000"/>
                <w:sz w:val="18"/>
              </w:rPr>
              <w:t>1,004,000.00</w:t>
            </w:r>
          </w:p>
        </w:tc>
        <w:tc>
          <w:tcPr>
            <w:tcW w:w="1520" w:type="dxa"/>
            <w:vAlign w:val="center"/>
          </w:tcPr>
          <w:p w14:paraId="7B8668C1"/>
        </w:tc>
        <w:tc>
          <w:tcPr>
            <w:tcW w:w="1520" w:type="dxa"/>
            <w:vAlign w:val="center"/>
          </w:tcPr>
          <w:p w14:paraId="12BAD42D">
            <w:pPr>
              <w:snapToGrid w:val="0"/>
              <w:jc w:val="right"/>
            </w:pPr>
            <w:r>
              <w:rPr>
                <w:rFonts w:ascii="宋体" w:hAnsi="宋体" w:cs="宋体"/>
                <w:color w:val="000000"/>
                <w:sz w:val="18"/>
              </w:rPr>
              <w:t>1,004,000.00</w:t>
            </w:r>
          </w:p>
        </w:tc>
        <w:tc>
          <w:tcPr>
            <w:tcW w:w="1518" w:type="dxa"/>
            <w:vAlign w:val="center"/>
          </w:tcPr>
          <w:p w14:paraId="60E98BFB"/>
        </w:tc>
      </w:tr>
      <w:tr w14:paraId="08AAF2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nil"/>
              <w:bottom w:val="nil"/>
              <w:right w:val="nil"/>
            </w:tcBorders>
            <w:vAlign w:val="center"/>
          </w:tcPr>
          <w:p w14:paraId="7BA51D34">
            <w:pPr>
              <w:snapToGrid w:val="0"/>
            </w:pPr>
            <w:r>
              <w:rPr>
                <w:rFonts w:ascii="宋体" w:hAnsi="宋体" w:cs="宋体"/>
                <w:color w:val="000000"/>
                <w:sz w:val="18"/>
              </w:rPr>
              <w:t>注：本表反映本年度政府性基金预算财政拨款收入、支出及结转和结余情况。</w:t>
            </w:r>
          </w:p>
        </w:tc>
      </w:tr>
    </w:tbl>
    <w:p w14:paraId="5C8CA5A3">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7C694FD3">
      <w:pPr>
        <w:pStyle w:val="3"/>
        <w:spacing w:before="0" w:after="0" w:line="800" w:lineRule="exact"/>
        <w:ind w:firstLine="602" w:firstLineChars="200"/>
        <w:rPr>
          <w:rFonts w:ascii="黑体" w:hAnsi="黑体" w:eastAsia="黑体"/>
          <w:b w:val="0"/>
          <w:sz w:val="30"/>
          <w:szCs w:val="30"/>
        </w:rPr>
      </w:pPr>
      <w:bookmarkStart w:id="30" w:name="_Toc1590929823"/>
      <w:r>
        <w:rPr>
          <w:rFonts w:hint="eastAsia" w:ascii="黑体" w:hAnsi="黑体" w:eastAsia="黑体"/>
          <w:sz w:val="30"/>
          <w:szCs w:val="30"/>
        </w:rPr>
        <w:t>九、《国有资本经营预算财政拨款收入支出决算表》</w:t>
      </w:r>
      <w:bookmarkEnd w:id="30"/>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2AEF12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08611871">
            <w:pPr>
              <w:jc w:val="right"/>
            </w:pPr>
          </w:p>
        </w:tc>
      </w:tr>
      <w:tr w14:paraId="75A036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4C76356A">
            <w:r>
              <w:rPr>
                <w:rFonts w:ascii="宋体" w:hAnsi="宋体" w:cs="宋体"/>
                <w:sz w:val="20"/>
              </w:rPr>
              <w:t>单位：天津市发展和改革委员会（本级）</w:t>
            </w:r>
          </w:p>
        </w:tc>
        <w:tc>
          <w:tcPr>
            <w:tcW w:w="2000" w:type="dxa"/>
          </w:tcPr>
          <w:p w14:paraId="1784CBE7">
            <w:pPr>
              <w:jc w:val="center"/>
            </w:pPr>
          </w:p>
        </w:tc>
        <w:tc>
          <w:tcPr>
            <w:tcW w:w="5619" w:type="dxa"/>
          </w:tcPr>
          <w:p w14:paraId="3198571D">
            <w:pPr>
              <w:jc w:val="right"/>
            </w:pPr>
            <w:r>
              <w:rPr>
                <w:rFonts w:ascii="宋体" w:hAnsi="宋体" w:cs="宋体"/>
                <w:sz w:val="20"/>
              </w:rPr>
              <w:t>单位：元</w:t>
            </w:r>
          </w:p>
        </w:tc>
      </w:tr>
    </w:tbl>
    <w:p w14:paraId="04A11652">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40"/>
        <w:gridCol w:w="3080"/>
        <w:gridCol w:w="1520"/>
        <w:gridCol w:w="1520"/>
        <w:gridCol w:w="1520"/>
        <w:gridCol w:w="1520"/>
        <w:gridCol w:w="1520"/>
        <w:gridCol w:w="1518"/>
      </w:tblGrid>
      <w:tr w14:paraId="3F860D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120" w:type="dxa"/>
            <w:gridSpan w:val="2"/>
            <w:vAlign w:val="center"/>
          </w:tcPr>
          <w:p w14:paraId="00621484">
            <w:pPr>
              <w:snapToGrid w:val="0"/>
              <w:jc w:val="center"/>
            </w:pPr>
            <w:r>
              <w:rPr>
                <w:rFonts w:ascii="宋体" w:hAnsi="宋体" w:cs="宋体"/>
                <w:color w:val="000000"/>
                <w:sz w:val="18"/>
              </w:rPr>
              <w:t>支出功能分类科目</w:t>
            </w:r>
          </w:p>
        </w:tc>
        <w:tc>
          <w:tcPr>
            <w:tcW w:w="1520" w:type="dxa"/>
            <w:vMerge w:val="restart"/>
            <w:vAlign w:val="center"/>
          </w:tcPr>
          <w:p w14:paraId="26A82032">
            <w:pPr>
              <w:snapToGrid w:val="0"/>
              <w:jc w:val="center"/>
            </w:pPr>
            <w:r>
              <w:rPr>
                <w:rFonts w:ascii="宋体" w:hAnsi="宋体" w:cs="宋体"/>
                <w:color w:val="000000"/>
                <w:sz w:val="18"/>
              </w:rPr>
              <w:t>年初结转和结余</w:t>
            </w:r>
          </w:p>
        </w:tc>
        <w:tc>
          <w:tcPr>
            <w:tcW w:w="1520" w:type="dxa"/>
            <w:vMerge w:val="restart"/>
            <w:vAlign w:val="center"/>
          </w:tcPr>
          <w:p w14:paraId="7B9BC1FA">
            <w:pPr>
              <w:snapToGrid w:val="0"/>
              <w:jc w:val="center"/>
            </w:pPr>
            <w:r>
              <w:rPr>
                <w:rFonts w:ascii="宋体" w:hAnsi="宋体" w:cs="宋体"/>
                <w:color w:val="000000"/>
                <w:sz w:val="18"/>
              </w:rPr>
              <w:t>本年收入</w:t>
            </w:r>
          </w:p>
        </w:tc>
        <w:tc>
          <w:tcPr>
            <w:tcW w:w="4560" w:type="dxa"/>
            <w:gridSpan w:val="3"/>
            <w:vAlign w:val="center"/>
          </w:tcPr>
          <w:p w14:paraId="6BD396B9">
            <w:pPr>
              <w:snapToGrid w:val="0"/>
              <w:jc w:val="center"/>
            </w:pPr>
            <w:r>
              <w:rPr>
                <w:rFonts w:ascii="宋体" w:hAnsi="宋体" w:cs="宋体"/>
                <w:color w:val="000000"/>
                <w:sz w:val="18"/>
              </w:rPr>
              <w:t>本年支出</w:t>
            </w:r>
          </w:p>
        </w:tc>
        <w:tc>
          <w:tcPr>
            <w:tcW w:w="1518" w:type="dxa"/>
            <w:vMerge w:val="restart"/>
            <w:vAlign w:val="center"/>
          </w:tcPr>
          <w:p w14:paraId="6198411E">
            <w:pPr>
              <w:snapToGrid w:val="0"/>
              <w:jc w:val="center"/>
            </w:pPr>
            <w:r>
              <w:rPr>
                <w:rFonts w:ascii="宋体" w:hAnsi="宋体" w:cs="宋体"/>
                <w:color w:val="000000"/>
                <w:sz w:val="18"/>
              </w:rPr>
              <w:t>年末结转和结余</w:t>
            </w:r>
          </w:p>
        </w:tc>
      </w:tr>
      <w:tr w14:paraId="7A5F61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97" w:hRule="exact"/>
          <w:jc w:val="center"/>
        </w:trPr>
        <w:tc>
          <w:tcPr>
            <w:tcW w:w="1040" w:type="dxa"/>
            <w:vAlign w:val="center"/>
          </w:tcPr>
          <w:p w14:paraId="4157B4D1">
            <w:pPr>
              <w:snapToGrid w:val="0"/>
              <w:jc w:val="center"/>
            </w:pPr>
            <w:r>
              <w:rPr>
                <w:rFonts w:ascii="宋体" w:hAnsi="宋体" w:cs="宋体"/>
                <w:color w:val="000000"/>
                <w:sz w:val="18"/>
              </w:rPr>
              <w:t>科目编码</w:t>
            </w:r>
          </w:p>
        </w:tc>
        <w:tc>
          <w:tcPr>
            <w:tcW w:w="3080" w:type="dxa"/>
            <w:vAlign w:val="center"/>
          </w:tcPr>
          <w:p w14:paraId="233B8D61">
            <w:pPr>
              <w:snapToGrid w:val="0"/>
              <w:jc w:val="center"/>
            </w:pPr>
            <w:r>
              <w:rPr>
                <w:rFonts w:ascii="宋体" w:hAnsi="宋体" w:cs="宋体"/>
                <w:color w:val="000000"/>
                <w:sz w:val="18"/>
              </w:rPr>
              <w:t>科目名称</w:t>
            </w:r>
          </w:p>
        </w:tc>
        <w:tc>
          <w:tcPr>
            <w:tcW w:w="1520" w:type="dxa"/>
            <w:vMerge w:val="continue"/>
            <w:vAlign w:val="center"/>
          </w:tcPr>
          <w:p w14:paraId="0B505FF7"/>
        </w:tc>
        <w:tc>
          <w:tcPr>
            <w:tcW w:w="1520" w:type="dxa"/>
            <w:vMerge w:val="continue"/>
            <w:vAlign w:val="center"/>
          </w:tcPr>
          <w:p w14:paraId="09546AB3"/>
        </w:tc>
        <w:tc>
          <w:tcPr>
            <w:tcW w:w="1520" w:type="dxa"/>
            <w:vAlign w:val="center"/>
          </w:tcPr>
          <w:p w14:paraId="341DD73E">
            <w:pPr>
              <w:snapToGrid w:val="0"/>
              <w:jc w:val="center"/>
            </w:pPr>
            <w:r>
              <w:rPr>
                <w:rFonts w:ascii="宋体" w:hAnsi="宋体" w:cs="宋体"/>
                <w:color w:val="000000"/>
                <w:sz w:val="18"/>
              </w:rPr>
              <w:t>合计</w:t>
            </w:r>
          </w:p>
        </w:tc>
        <w:tc>
          <w:tcPr>
            <w:tcW w:w="1520" w:type="dxa"/>
            <w:vAlign w:val="center"/>
          </w:tcPr>
          <w:p w14:paraId="15E4739D">
            <w:pPr>
              <w:snapToGrid w:val="0"/>
              <w:jc w:val="center"/>
            </w:pPr>
            <w:r>
              <w:rPr>
                <w:rFonts w:ascii="宋体" w:hAnsi="宋体" w:cs="宋体"/>
                <w:color w:val="000000"/>
                <w:sz w:val="18"/>
              </w:rPr>
              <w:t xml:space="preserve">基本支出  </w:t>
            </w:r>
          </w:p>
        </w:tc>
        <w:tc>
          <w:tcPr>
            <w:tcW w:w="1520" w:type="dxa"/>
            <w:vAlign w:val="center"/>
          </w:tcPr>
          <w:p w14:paraId="044C1DB5">
            <w:pPr>
              <w:snapToGrid w:val="0"/>
              <w:jc w:val="center"/>
            </w:pPr>
            <w:r>
              <w:rPr>
                <w:rFonts w:ascii="宋体" w:hAnsi="宋体" w:cs="宋体"/>
                <w:color w:val="000000"/>
                <w:sz w:val="18"/>
              </w:rPr>
              <w:t>项目支出</w:t>
            </w:r>
          </w:p>
        </w:tc>
        <w:tc>
          <w:tcPr>
            <w:tcW w:w="1518" w:type="dxa"/>
            <w:vMerge w:val="continue"/>
            <w:vAlign w:val="center"/>
          </w:tcPr>
          <w:p w14:paraId="4668B671"/>
        </w:tc>
      </w:tr>
      <w:tr w14:paraId="366F1B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4120" w:type="dxa"/>
            <w:gridSpan w:val="2"/>
            <w:vAlign w:val="center"/>
          </w:tcPr>
          <w:p w14:paraId="3AF2C214">
            <w:pPr>
              <w:snapToGrid w:val="0"/>
              <w:jc w:val="center"/>
            </w:pPr>
            <w:r>
              <w:rPr>
                <w:rFonts w:ascii="宋体" w:hAnsi="宋体" w:cs="宋体"/>
                <w:color w:val="000000"/>
                <w:sz w:val="18"/>
              </w:rPr>
              <w:t>合计</w:t>
            </w:r>
          </w:p>
        </w:tc>
        <w:tc>
          <w:tcPr>
            <w:tcW w:w="1520" w:type="dxa"/>
            <w:vAlign w:val="center"/>
          </w:tcPr>
          <w:p w14:paraId="6075507C"/>
        </w:tc>
        <w:tc>
          <w:tcPr>
            <w:tcW w:w="1520" w:type="dxa"/>
            <w:vAlign w:val="center"/>
          </w:tcPr>
          <w:p w14:paraId="17459317"/>
        </w:tc>
        <w:tc>
          <w:tcPr>
            <w:tcW w:w="1520" w:type="dxa"/>
            <w:vAlign w:val="center"/>
          </w:tcPr>
          <w:p w14:paraId="06176BBB"/>
        </w:tc>
        <w:tc>
          <w:tcPr>
            <w:tcW w:w="1520" w:type="dxa"/>
            <w:vAlign w:val="center"/>
          </w:tcPr>
          <w:p w14:paraId="29960650"/>
        </w:tc>
        <w:tc>
          <w:tcPr>
            <w:tcW w:w="1520" w:type="dxa"/>
            <w:vAlign w:val="center"/>
          </w:tcPr>
          <w:p w14:paraId="7CF066D5"/>
        </w:tc>
        <w:tc>
          <w:tcPr>
            <w:tcW w:w="1518" w:type="dxa"/>
            <w:vAlign w:val="center"/>
          </w:tcPr>
          <w:p w14:paraId="7CE1197D"/>
        </w:tc>
      </w:tr>
      <w:tr w14:paraId="1E77CF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0" w:hRule="exact"/>
          <w:jc w:val="center"/>
        </w:trPr>
        <w:tc>
          <w:tcPr>
            <w:tcW w:w="1040" w:type="dxa"/>
            <w:vAlign w:val="center"/>
          </w:tcPr>
          <w:p w14:paraId="49742169"/>
        </w:tc>
        <w:tc>
          <w:tcPr>
            <w:tcW w:w="3080" w:type="dxa"/>
            <w:vAlign w:val="center"/>
          </w:tcPr>
          <w:p w14:paraId="274EDF64"/>
        </w:tc>
        <w:tc>
          <w:tcPr>
            <w:tcW w:w="1520" w:type="dxa"/>
            <w:vAlign w:val="center"/>
          </w:tcPr>
          <w:p w14:paraId="40A28557"/>
        </w:tc>
        <w:tc>
          <w:tcPr>
            <w:tcW w:w="1520" w:type="dxa"/>
            <w:vAlign w:val="center"/>
          </w:tcPr>
          <w:p w14:paraId="3FFEA601"/>
        </w:tc>
        <w:tc>
          <w:tcPr>
            <w:tcW w:w="1520" w:type="dxa"/>
            <w:vAlign w:val="center"/>
          </w:tcPr>
          <w:p w14:paraId="7A3B8B6A"/>
        </w:tc>
        <w:tc>
          <w:tcPr>
            <w:tcW w:w="1520" w:type="dxa"/>
            <w:vAlign w:val="center"/>
          </w:tcPr>
          <w:p w14:paraId="7525E176"/>
        </w:tc>
        <w:tc>
          <w:tcPr>
            <w:tcW w:w="1520" w:type="dxa"/>
            <w:vAlign w:val="center"/>
          </w:tcPr>
          <w:p w14:paraId="2503D605"/>
        </w:tc>
        <w:tc>
          <w:tcPr>
            <w:tcW w:w="1518" w:type="dxa"/>
            <w:vAlign w:val="center"/>
          </w:tcPr>
          <w:p w14:paraId="17844DEB"/>
        </w:tc>
      </w:tr>
      <w:tr w14:paraId="1C75C2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63" w:hRule="exact"/>
          <w:jc w:val="center"/>
        </w:trPr>
        <w:tc>
          <w:tcPr>
            <w:tcW w:w="13238" w:type="dxa"/>
            <w:gridSpan w:val="8"/>
            <w:tcBorders>
              <w:left w:val="nil"/>
              <w:bottom w:val="nil"/>
              <w:right w:val="nil"/>
            </w:tcBorders>
            <w:vAlign w:val="center"/>
          </w:tcPr>
          <w:p w14:paraId="37F189B0">
            <w:pPr>
              <w:snapToGrid w:val="0"/>
            </w:pPr>
            <w:r>
              <w:rPr>
                <w:rFonts w:ascii="宋体" w:hAnsi="宋体" w:cs="宋体"/>
                <w:color w:val="000000"/>
                <w:sz w:val="18"/>
              </w:rPr>
              <w:t>注：本表反映本年度国有资本经营预算财政拨款收入、支出及结转和结余情况。</w:t>
            </w:r>
          </w:p>
        </w:tc>
      </w:tr>
    </w:tbl>
    <w:p w14:paraId="121ABA47">
      <w:pPr>
        <w:spacing w:line="240" w:lineRule="atLeast"/>
        <w:ind w:firstLine="420" w:firstLineChars="200"/>
        <w:rPr>
          <w:rFonts w:ascii="黑体" w:hAnsi="仿宋" w:eastAsia="黑体"/>
          <w:sz w:val="32"/>
          <w:szCs w:val="32"/>
        </w:rPr>
      </w:pPr>
      <w:r>
        <w:rPr>
          <w:rFonts w:hint="eastAsia" w:ascii="黑体" w:hAnsi="仿宋" w:eastAsia="黑体"/>
          <w:sz w:val="21"/>
          <w:szCs w:val="21"/>
        </w:rPr>
        <w:t>天津市发展和改革委员会（本级）2024年国有资本经营预算财政拨款收入支出决算表为空表。</w:t>
      </w:r>
      <w:bookmarkStart w:id="31" w:name="_Toc1474728957"/>
      <w:bookmarkStart w:id="32" w:name="_Toc1743858547"/>
      <w:bookmarkStart w:id="33" w:name="_Toc2076180092"/>
    </w:p>
    <w:p w14:paraId="41F1E78E">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p>
    <w:p w14:paraId="141D67D0">
      <w:pPr>
        <w:pStyle w:val="3"/>
        <w:spacing w:before="0" w:after="0" w:line="800" w:lineRule="exact"/>
        <w:ind w:firstLine="602" w:firstLineChars="200"/>
        <w:rPr>
          <w:rFonts w:ascii="黑体" w:hAnsi="黑体" w:eastAsia="黑体"/>
          <w:bCs w:val="0"/>
          <w:sz w:val="30"/>
          <w:szCs w:val="30"/>
        </w:rPr>
      </w:pPr>
      <w:bookmarkStart w:id="34" w:name="_Toc438646364"/>
      <w:r>
        <w:rPr>
          <w:rFonts w:hint="eastAsia" w:ascii="黑体" w:hAnsi="黑体" w:eastAsia="黑体"/>
          <w:sz w:val="30"/>
          <w:szCs w:val="30"/>
        </w:rPr>
        <w:t>十、《财政拨款“三公”经费支出决算表》</w:t>
      </w:r>
      <w:bookmarkEnd w:id="31"/>
      <w:bookmarkEnd w:id="32"/>
      <w:bookmarkEnd w:id="33"/>
      <w:bookmarkEnd w:id="34"/>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2746D0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3238" w:type="dxa"/>
            <w:gridSpan w:val="3"/>
          </w:tcPr>
          <w:p w14:paraId="3F6BA8A7">
            <w:pPr>
              <w:jc w:val="right"/>
            </w:pPr>
          </w:p>
        </w:tc>
      </w:tr>
      <w:tr w14:paraId="0D0CFE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619" w:type="dxa"/>
          </w:tcPr>
          <w:p w14:paraId="3F4DF293">
            <w:r>
              <w:rPr>
                <w:rFonts w:ascii="宋体" w:hAnsi="宋体" w:cs="宋体"/>
                <w:sz w:val="20"/>
              </w:rPr>
              <w:t>单位：天津市发展和改革委员会（本级）</w:t>
            </w:r>
          </w:p>
        </w:tc>
        <w:tc>
          <w:tcPr>
            <w:tcW w:w="2000" w:type="dxa"/>
          </w:tcPr>
          <w:p w14:paraId="6B2BA2B7">
            <w:pPr>
              <w:jc w:val="center"/>
            </w:pPr>
          </w:p>
        </w:tc>
        <w:tc>
          <w:tcPr>
            <w:tcW w:w="5619" w:type="dxa"/>
          </w:tcPr>
          <w:p w14:paraId="2588C525">
            <w:pPr>
              <w:jc w:val="right"/>
            </w:pPr>
            <w:r>
              <w:rPr>
                <w:rFonts w:ascii="宋体" w:hAnsi="宋体" w:cs="宋体"/>
                <w:sz w:val="20"/>
              </w:rPr>
              <w:t>单位：元</w:t>
            </w:r>
          </w:p>
        </w:tc>
      </w:tr>
    </w:tbl>
    <w:p w14:paraId="4B26E06D">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200"/>
        <w:gridCol w:w="2200"/>
        <w:gridCol w:w="2200"/>
        <w:gridCol w:w="2200"/>
        <w:gridCol w:w="2220"/>
        <w:gridCol w:w="2218"/>
      </w:tblGrid>
      <w:tr w14:paraId="2A98E9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09" w:hRule="exact"/>
          <w:jc w:val="center"/>
        </w:trPr>
        <w:tc>
          <w:tcPr>
            <w:tcW w:w="2200" w:type="dxa"/>
            <w:vMerge w:val="restart"/>
            <w:vAlign w:val="center"/>
          </w:tcPr>
          <w:p w14:paraId="3361BE23">
            <w:pPr>
              <w:snapToGrid w:val="0"/>
              <w:jc w:val="center"/>
            </w:pPr>
            <w:r>
              <w:rPr>
                <w:rFonts w:ascii="宋体" w:hAnsi="宋体" w:cs="宋体"/>
                <w:color w:val="000000"/>
              </w:rPr>
              <w:t>合计</w:t>
            </w:r>
          </w:p>
        </w:tc>
        <w:tc>
          <w:tcPr>
            <w:tcW w:w="2200" w:type="dxa"/>
            <w:vMerge w:val="restart"/>
            <w:vAlign w:val="center"/>
          </w:tcPr>
          <w:p w14:paraId="2BE1C20C">
            <w:pPr>
              <w:snapToGrid w:val="0"/>
              <w:jc w:val="center"/>
            </w:pPr>
            <w:r>
              <w:rPr>
                <w:rFonts w:ascii="宋体" w:hAnsi="宋体" w:cs="宋体"/>
                <w:color w:val="000000"/>
              </w:rPr>
              <w:t>因公出国（境）费</w:t>
            </w:r>
          </w:p>
        </w:tc>
        <w:tc>
          <w:tcPr>
            <w:tcW w:w="6620" w:type="dxa"/>
            <w:gridSpan w:val="3"/>
            <w:vAlign w:val="center"/>
          </w:tcPr>
          <w:p w14:paraId="1487C054">
            <w:pPr>
              <w:snapToGrid w:val="0"/>
              <w:jc w:val="center"/>
            </w:pPr>
            <w:r>
              <w:rPr>
                <w:rFonts w:ascii="宋体" w:hAnsi="宋体" w:cs="宋体"/>
                <w:color w:val="000000"/>
              </w:rPr>
              <w:t>公务用车购置及运行维护费</w:t>
            </w:r>
          </w:p>
        </w:tc>
        <w:tc>
          <w:tcPr>
            <w:tcW w:w="2218" w:type="dxa"/>
            <w:vMerge w:val="restart"/>
            <w:vAlign w:val="center"/>
          </w:tcPr>
          <w:p w14:paraId="33CE8221">
            <w:pPr>
              <w:snapToGrid w:val="0"/>
              <w:jc w:val="center"/>
            </w:pPr>
            <w:r>
              <w:rPr>
                <w:rFonts w:ascii="宋体" w:hAnsi="宋体" w:cs="宋体"/>
                <w:color w:val="000000"/>
              </w:rPr>
              <w:t>公务接待费</w:t>
            </w:r>
          </w:p>
        </w:tc>
      </w:tr>
      <w:tr w14:paraId="018F54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034" w:hRule="exact"/>
          <w:jc w:val="center"/>
        </w:trPr>
        <w:tc>
          <w:tcPr>
            <w:tcW w:w="2200" w:type="dxa"/>
            <w:vMerge w:val="continue"/>
            <w:vAlign w:val="center"/>
          </w:tcPr>
          <w:p w14:paraId="3579FB0C"/>
        </w:tc>
        <w:tc>
          <w:tcPr>
            <w:tcW w:w="2200" w:type="dxa"/>
            <w:vMerge w:val="continue"/>
            <w:vAlign w:val="center"/>
          </w:tcPr>
          <w:p w14:paraId="436650F9"/>
        </w:tc>
        <w:tc>
          <w:tcPr>
            <w:tcW w:w="2200" w:type="dxa"/>
            <w:vAlign w:val="center"/>
          </w:tcPr>
          <w:p w14:paraId="3177F254">
            <w:pPr>
              <w:snapToGrid w:val="0"/>
              <w:jc w:val="center"/>
            </w:pPr>
            <w:r>
              <w:rPr>
                <w:rFonts w:ascii="宋体" w:hAnsi="宋体" w:cs="宋体"/>
                <w:color w:val="000000"/>
              </w:rPr>
              <w:t>小计</w:t>
            </w:r>
          </w:p>
        </w:tc>
        <w:tc>
          <w:tcPr>
            <w:tcW w:w="2200" w:type="dxa"/>
            <w:vAlign w:val="center"/>
          </w:tcPr>
          <w:p w14:paraId="07B8E6D5">
            <w:pPr>
              <w:snapToGrid w:val="0"/>
              <w:jc w:val="center"/>
            </w:pPr>
            <w:r>
              <w:rPr>
                <w:rFonts w:ascii="宋体" w:hAnsi="宋体" w:cs="宋体"/>
                <w:color w:val="000000"/>
              </w:rPr>
              <w:t>公务用车购置费</w:t>
            </w:r>
          </w:p>
        </w:tc>
        <w:tc>
          <w:tcPr>
            <w:tcW w:w="2220" w:type="dxa"/>
            <w:vAlign w:val="center"/>
          </w:tcPr>
          <w:p w14:paraId="1EF91F8F">
            <w:pPr>
              <w:snapToGrid w:val="0"/>
              <w:jc w:val="center"/>
            </w:pPr>
            <w:r>
              <w:rPr>
                <w:rFonts w:ascii="宋体" w:hAnsi="宋体" w:cs="宋体"/>
                <w:color w:val="000000"/>
              </w:rPr>
              <w:t>公务用车运行维护费</w:t>
            </w:r>
          </w:p>
        </w:tc>
        <w:tc>
          <w:tcPr>
            <w:tcW w:w="2218" w:type="dxa"/>
            <w:vMerge w:val="continue"/>
            <w:vAlign w:val="center"/>
          </w:tcPr>
          <w:p w14:paraId="056A30CA"/>
        </w:tc>
      </w:tr>
      <w:tr w14:paraId="7DFF37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4" w:hRule="exact"/>
          <w:jc w:val="center"/>
        </w:trPr>
        <w:tc>
          <w:tcPr>
            <w:tcW w:w="2200" w:type="dxa"/>
            <w:vAlign w:val="center"/>
          </w:tcPr>
          <w:p w14:paraId="3522DDDC">
            <w:pPr>
              <w:snapToGrid w:val="0"/>
              <w:jc w:val="right"/>
            </w:pPr>
            <w:r>
              <w:rPr>
                <w:rFonts w:ascii="宋体" w:hAnsi="宋体" w:cs="宋体"/>
                <w:color w:val="000000"/>
              </w:rPr>
              <w:t>194,000.00</w:t>
            </w:r>
          </w:p>
        </w:tc>
        <w:tc>
          <w:tcPr>
            <w:tcW w:w="2200" w:type="dxa"/>
            <w:vAlign w:val="center"/>
          </w:tcPr>
          <w:p w14:paraId="125F6F92"/>
        </w:tc>
        <w:tc>
          <w:tcPr>
            <w:tcW w:w="2200" w:type="dxa"/>
            <w:vAlign w:val="center"/>
          </w:tcPr>
          <w:p w14:paraId="6B4EDC28">
            <w:pPr>
              <w:snapToGrid w:val="0"/>
              <w:jc w:val="right"/>
            </w:pPr>
            <w:r>
              <w:rPr>
                <w:rFonts w:ascii="宋体" w:hAnsi="宋体" w:cs="宋体"/>
                <w:color w:val="000000"/>
              </w:rPr>
              <w:t>124,000.00</w:t>
            </w:r>
          </w:p>
        </w:tc>
        <w:tc>
          <w:tcPr>
            <w:tcW w:w="2200" w:type="dxa"/>
            <w:vAlign w:val="center"/>
          </w:tcPr>
          <w:p w14:paraId="00519F96"/>
        </w:tc>
        <w:tc>
          <w:tcPr>
            <w:tcW w:w="2220" w:type="dxa"/>
            <w:vAlign w:val="center"/>
          </w:tcPr>
          <w:p w14:paraId="5B21C8DE">
            <w:pPr>
              <w:snapToGrid w:val="0"/>
              <w:jc w:val="right"/>
            </w:pPr>
            <w:r>
              <w:rPr>
                <w:rFonts w:ascii="宋体" w:hAnsi="宋体" w:cs="宋体"/>
                <w:color w:val="000000"/>
              </w:rPr>
              <w:t>124,000.00</w:t>
            </w:r>
          </w:p>
        </w:tc>
        <w:tc>
          <w:tcPr>
            <w:tcW w:w="2218" w:type="dxa"/>
            <w:vAlign w:val="center"/>
          </w:tcPr>
          <w:p w14:paraId="207D9E8F">
            <w:pPr>
              <w:snapToGrid w:val="0"/>
              <w:jc w:val="right"/>
            </w:pPr>
            <w:r>
              <w:rPr>
                <w:rFonts w:ascii="宋体" w:hAnsi="宋体" w:cs="宋体"/>
                <w:color w:val="000000"/>
              </w:rPr>
              <w:t>70,000.00</w:t>
            </w:r>
          </w:p>
        </w:tc>
      </w:tr>
      <w:tr w14:paraId="4CC0E9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59" w:hRule="exact"/>
          <w:jc w:val="center"/>
        </w:trPr>
        <w:tc>
          <w:tcPr>
            <w:tcW w:w="13238" w:type="dxa"/>
            <w:gridSpan w:val="6"/>
            <w:tcBorders>
              <w:left w:val="nil"/>
              <w:bottom w:val="nil"/>
              <w:right w:val="nil"/>
            </w:tcBorders>
            <w:vAlign w:val="center"/>
          </w:tcPr>
          <w:p w14:paraId="09A3EAAA">
            <w:pPr>
              <w:snapToGrid w:val="0"/>
            </w:pPr>
            <w:r>
              <w:rPr>
                <w:rFonts w:ascii="宋体" w:hAnsi="宋体" w:cs="宋体"/>
                <w:color w:val="000000"/>
              </w:rPr>
              <w:t>注：本表反映本年度“三公”经费支出决算情况。其中决算数是包括当年财政拨款和以前年度结转资金安排的实际支出。</w:t>
            </w:r>
          </w:p>
        </w:tc>
      </w:tr>
    </w:tbl>
    <w:p w14:paraId="146665D1">
      <w:pPr>
        <w:pStyle w:val="3"/>
        <w:spacing w:before="0" w:after="0" w:line="800" w:lineRule="exact"/>
        <w:rPr>
          <w:rFonts w:ascii="黑体" w:hAnsi="黑体" w:eastAsia="黑体"/>
          <w:b w:val="0"/>
          <w:sz w:val="30"/>
          <w:szCs w:val="30"/>
        </w:rPr>
        <w:sectPr>
          <w:pgSz w:w="16838" w:h="11906" w:orient="landscape"/>
          <w:pgMar w:top="1440" w:right="1800" w:bottom="1440" w:left="1800" w:header="851" w:footer="992" w:gutter="0"/>
          <w:cols w:space="720" w:num="1"/>
          <w:docGrid w:type="lines" w:linePitch="312" w:charSpace="0"/>
        </w:sectPr>
      </w:pPr>
      <w:bookmarkStart w:id="35" w:name="_Toc1660810272"/>
    </w:p>
    <w:p w14:paraId="06EB79B9">
      <w:pPr>
        <w:pStyle w:val="3"/>
        <w:spacing w:before="0" w:after="0" w:line="800" w:lineRule="exact"/>
        <w:ind w:firstLine="602" w:firstLineChars="200"/>
        <w:rPr>
          <w:rFonts w:ascii="黑体" w:hAnsi="黑体" w:eastAsia="黑体"/>
          <w:sz w:val="30"/>
          <w:szCs w:val="30"/>
        </w:rPr>
      </w:pPr>
      <w:bookmarkStart w:id="36" w:name="_Toc2044509788"/>
      <w:bookmarkStart w:id="37" w:name="_Toc173785173"/>
      <w:bookmarkStart w:id="38" w:name="_Toc18079597"/>
      <w:r>
        <w:rPr>
          <w:rFonts w:hint="eastAsia" w:ascii="黑体" w:hAnsi="黑体" w:eastAsia="黑体"/>
          <w:sz w:val="30"/>
          <w:szCs w:val="30"/>
        </w:rPr>
        <w:t>十一、《项目支出决算表》</w:t>
      </w:r>
      <w:bookmarkEnd w:id="36"/>
      <w:bookmarkEnd w:id="37"/>
      <w:bookmarkEnd w:id="38"/>
    </w:p>
    <w:tbl>
      <w:tblPr>
        <w:tblStyle w:val="1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619"/>
        <w:gridCol w:w="2000"/>
        <w:gridCol w:w="5619"/>
      </w:tblGrid>
      <w:tr w14:paraId="595056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13238" w:type="dxa"/>
            <w:gridSpan w:val="3"/>
          </w:tcPr>
          <w:p w14:paraId="469C31E7">
            <w:pPr>
              <w:jc w:val="right"/>
            </w:pPr>
          </w:p>
        </w:tc>
      </w:tr>
      <w:tr w14:paraId="56FCB7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5619" w:type="dxa"/>
          </w:tcPr>
          <w:p w14:paraId="0B39AEB6">
            <w:r>
              <w:rPr>
                <w:rFonts w:ascii="宋体" w:hAnsi="宋体" w:cs="宋体"/>
                <w:sz w:val="20"/>
              </w:rPr>
              <w:t>单位：天津市发展和改革委员会（本级）</w:t>
            </w:r>
          </w:p>
        </w:tc>
        <w:tc>
          <w:tcPr>
            <w:tcW w:w="2000" w:type="dxa"/>
          </w:tcPr>
          <w:p w14:paraId="3C53694F">
            <w:pPr>
              <w:jc w:val="center"/>
            </w:pPr>
          </w:p>
        </w:tc>
        <w:tc>
          <w:tcPr>
            <w:tcW w:w="5619" w:type="dxa"/>
          </w:tcPr>
          <w:p w14:paraId="3F6EC7F7">
            <w:pPr>
              <w:jc w:val="right"/>
            </w:pPr>
            <w:r>
              <w:rPr>
                <w:rFonts w:ascii="宋体" w:hAnsi="宋体" w:cs="宋体"/>
                <w:sz w:val="20"/>
              </w:rPr>
              <w:t>单位：元</w:t>
            </w:r>
          </w:p>
        </w:tc>
      </w:tr>
    </w:tbl>
    <w:p w14:paraId="6F781129">
      <w:pPr>
        <w:snapToGrid w:val="0"/>
        <w:spacing w:line="0" w:lineRule="auto"/>
      </w:pPr>
      <w:r>
        <w:rPr>
          <w:sz w:val="8"/>
        </w:rPr>
        <w:t xml:space="preserve"> </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660"/>
        <w:gridCol w:w="5240"/>
        <w:gridCol w:w="1160"/>
        <w:gridCol w:w="1240"/>
        <w:gridCol w:w="1240"/>
        <w:gridCol w:w="1240"/>
        <w:gridCol w:w="1240"/>
        <w:gridCol w:w="1218"/>
      </w:tblGrid>
      <w:tr w14:paraId="74C57F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08" w:hRule="exact"/>
          <w:jc w:val="center"/>
        </w:trPr>
        <w:tc>
          <w:tcPr>
            <w:tcW w:w="5900" w:type="dxa"/>
            <w:gridSpan w:val="2"/>
            <w:vAlign w:val="center"/>
          </w:tcPr>
          <w:p w14:paraId="0D729FE9">
            <w:pPr>
              <w:snapToGrid w:val="0"/>
              <w:jc w:val="center"/>
            </w:pPr>
            <w:r>
              <w:rPr>
                <w:rFonts w:ascii="宋体" w:hAnsi="宋体" w:cs="宋体"/>
                <w:color w:val="000000"/>
                <w:sz w:val="14"/>
              </w:rPr>
              <w:t>项目</w:t>
            </w:r>
          </w:p>
        </w:tc>
        <w:tc>
          <w:tcPr>
            <w:tcW w:w="7338" w:type="dxa"/>
            <w:gridSpan w:val="6"/>
            <w:vAlign w:val="center"/>
          </w:tcPr>
          <w:p w14:paraId="7F43913D">
            <w:pPr>
              <w:snapToGrid w:val="0"/>
              <w:jc w:val="center"/>
            </w:pPr>
            <w:r>
              <w:rPr>
                <w:rFonts w:ascii="宋体" w:hAnsi="宋体" w:cs="宋体"/>
                <w:color w:val="000000"/>
                <w:sz w:val="14"/>
              </w:rPr>
              <w:t>本年支出</w:t>
            </w:r>
          </w:p>
        </w:tc>
      </w:tr>
      <w:tr w14:paraId="610122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08" w:hRule="exact"/>
          <w:jc w:val="center"/>
        </w:trPr>
        <w:tc>
          <w:tcPr>
            <w:tcW w:w="660" w:type="dxa"/>
            <w:vMerge w:val="restart"/>
            <w:vAlign w:val="center"/>
          </w:tcPr>
          <w:p w14:paraId="27DADE83">
            <w:pPr>
              <w:snapToGrid w:val="0"/>
              <w:jc w:val="center"/>
            </w:pPr>
            <w:r>
              <w:rPr>
                <w:rFonts w:ascii="宋体" w:hAnsi="宋体" w:cs="宋体"/>
                <w:color w:val="000000"/>
                <w:sz w:val="14"/>
              </w:rPr>
              <w:t>科目编码</w:t>
            </w:r>
          </w:p>
        </w:tc>
        <w:tc>
          <w:tcPr>
            <w:tcW w:w="5240" w:type="dxa"/>
            <w:vMerge w:val="restart"/>
            <w:vAlign w:val="center"/>
          </w:tcPr>
          <w:p w14:paraId="33775548">
            <w:pPr>
              <w:snapToGrid w:val="0"/>
              <w:jc w:val="center"/>
            </w:pPr>
            <w:r>
              <w:rPr>
                <w:rFonts w:ascii="宋体" w:hAnsi="宋体" w:cs="宋体"/>
                <w:color w:val="000000"/>
                <w:sz w:val="14"/>
              </w:rPr>
              <w:t>科目名称（二级项目名称）</w:t>
            </w:r>
          </w:p>
        </w:tc>
        <w:tc>
          <w:tcPr>
            <w:tcW w:w="1160" w:type="dxa"/>
            <w:vMerge w:val="restart"/>
            <w:vAlign w:val="center"/>
          </w:tcPr>
          <w:p w14:paraId="62DF24EC">
            <w:pPr>
              <w:snapToGrid w:val="0"/>
              <w:jc w:val="center"/>
            </w:pPr>
            <w:r>
              <w:rPr>
                <w:rFonts w:ascii="宋体" w:hAnsi="宋体" w:cs="宋体"/>
                <w:color w:val="000000"/>
                <w:sz w:val="14"/>
              </w:rPr>
              <w:t>合计</w:t>
            </w:r>
          </w:p>
        </w:tc>
        <w:tc>
          <w:tcPr>
            <w:tcW w:w="1240" w:type="dxa"/>
            <w:vMerge w:val="restart"/>
            <w:vAlign w:val="center"/>
          </w:tcPr>
          <w:p w14:paraId="6FA20016">
            <w:pPr>
              <w:snapToGrid w:val="0"/>
              <w:jc w:val="center"/>
            </w:pPr>
            <w:r>
              <w:rPr>
                <w:rFonts w:ascii="宋体" w:hAnsi="宋体" w:cs="宋体"/>
                <w:color w:val="000000"/>
                <w:sz w:val="14"/>
              </w:rPr>
              <w:t>一般公共预算</w:t>
            </w:r>
          </w:p>
        </w:tc>
        <w:tc>
          <w:tcPr>
            <w:tcW w:w="1240" w:type="dxa"/>
            <w:vMerge w:val="restart"/>
            <w:vAlign w:val="center"/>
          </w:tcPr>
          <w:p w14:paraId="08F5A080">
            <w:pPr>
              <w:snapToGrid w:val="0"/>
              <w:jc w:val="center"/>
            </w:pPr>
            <w:r>
              <w:rPr>
                <w:rFonts w:ascii="宋体" w:hAnsi="宋体" w:cs="宋体"/>
                <w:color w:val="000000"/>
                <w:sz w:val="14"/>
              </w:rPr>
              <w:t>政府性基金预算</w:t>
            </w:r>
          </w:p>
        </w:tc>
        <w:tc>
          <w:tcPr>
            <w:tcW w:w="1240" w:type="dxa"/>
            <w:vMerge w:val="restart"/>
            <w:vAlign w:val="center"/>
          </w:tcPr>
          <w:p w14:paraId="41FE40A8">
            <w:pPr>
              <w:snapToGrid w:val="0"/>
              <w:jc w:val="center"/>
            </w:pPr>
            <w:r>
              <w:rPr>
                <w:rFonts w:ascii="宋体" w:hAnsi="宋体" w:cs="宋体"/>
                <w:color w:val="000000"/>
                <w:sz w:val="14"/>
              </w:rPr>
              <w:t>国有资本经营预算</w:t>
            </w:r>
          </w:p>
        </w:tc>
        <w:tc>
          <w:tcPr>
            <w:tcW w:w="1240" w:type="dxa"/>
            <w:vMerge w:val="restart"/>
            <w:vAlign w:val="center"/>
          </w:tcPr>
          <w:p w14:paraId="395CC2FB">
            <w:pPr>
              <w:snapToGrid w:val="0"/>
              <w:jc w:val="center"/>
            </w:pPr>
            <w:r>
              <w:rPr>
                <w:rFonts w:ascii="宋体" w:hAnsi="宋体" w:cs="宋体"/>
                <w:color w:val="000000"/>
                <w:sz w:val="14"/>
              </w:rPr>
              <w:t>财政专户管理资金</w:t>
            </w:r>
          </w:p>
        </w:tc>
        <w:tc>
          <w:tcPr>
            <w:tcW w:w="1218" w:type="dxa"/>
            <w:vMerge w:val="restart"/>
            <w:vAlign w:val="center"/>
          </w:tcPr>
          <w:p w14:paraId="0E648BA0">
            <w:pPr>
              <w:snapToGrid w:val="0"/>
              <w:jc w:val="center"/>
            </w:pPr>
            <w:r>
              <w:rPr>
                <w:rFonts w:ascii="宋体" w:hAnsi="宋体" w:cs="宋体"/>
                <w:color w:val="000000"/>
                <w:sz w:val="14"/>
              </w:rPr>
              <w:t>单位资金</w:t>
            </w:r>
          </w:p>
        </w:tc>
      </w:tr>
      <w:tr w14:paraId="52015B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08" w:hRule="exact"/>
          <w:jc w:val="center"/>
        </w:trPr>
        <w:tc>
          <w:tcPr>
            <w:tcW w:w="660" w:type="dxa"/>
            <w:vMerge w:val="continue"/>
            <w:vAlign w:val="center"/>
          </w:tcPr>
          <w:p w14:paraId="6BFC9E71"/>
        </w:tc>
        <w:tc>
          <w:tcPr>
            <w:tcW w:w="5240" w:type="dxa"/>
            <w:vMerge w:val="continue"/>
            <w:vAlign w:val="center"/>
          </w:tcPr>
          <w:p w14:paraId="10FD2E10"/>
        </w:tc>
        <w:tc>
          <w:tcPr>
            <w:tcW w:w="1160" w:type="dxa"/>
            <w:vMerge w:val="continue"/>
            <w:vAlign w:val="center"/>
          </w:tcPr>
          <w:p w14:paraId="73C91A8A"/>
        </w:tc>
        <w:tc>
          <w:tcPr>
            <w:tcW w:w="1240" w:type="dxa"/>
            <w:vMerge w:val="continue"/>
            <w:vAlign w:val="center"/>
          </w:tcPr>
          <w:p w14:paraId="5DAEBE2D"/>
        </w:tc>
        <w:tc>
          <w:tcPr>
            <w:tcW w:w="1240" w:type="dxa"/>
            <w:vMerge w:val="continue"/>
            <w:vAlign w:val="center"/>
          </w:tcPr>
          <w:p w14:paraId="2D07AF57"/>
        </w:tc>
        <w:tc>
          <w:tcPr>
            <w:tcW w:w="1240" w:type="dxa"/>
            <w:vMerge w:val="continue"/>
            <w:vAlign w:val="center"/>
          </w:tcPr>
          <w:p w14:paraId="069F70D9"/>
        </w:tc>
        <w:tc>
          <w:tcPr>
            <w:tcW w:w="1240" w:type="dxa"/>
            <w:vMerge w:val="continue"/>
            <w:vAlign w:val="center"/>
          </w:tcPr>
          <w:p w14:paraId="353387CF"/>
        </w:tc>
        <w:tc>
          <w:tcPr>
            <w:tcW w:w="1218" w:type="dxa"/>
            <w:vMerge w:val="continue"/>
            <w:vAlign w:val="center"/>
          </w:tcPr>
          <w:p w14:paraId="69D78317"/>
        </w:tc>
      </w:tr>
      <w:tr w14:paraId="5D24A5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08" w:hRule="exact"/>
          <w:jc w:val="center"/>
        </w:trPr>
        <w:tc>
          <w:tcPr>
            <w:tcW w:w="660" w:type="dxa"/>
            <w:vMerge w:val="continue"/>
            <w:vAlign w:val="center"/>
          </w:tcPr>
          <w:p w14:paraId="78BF2395"/>
        </w:tc>
        <w:tc>
          <w:tcPr>
            <w:tcW w:w="5240" w:type="dxa"/>
            <w:vMerge w:val="continue"/>
            <w:vAlign w:val="center"/>
          </w:tcPr>
          <w:p w14:paraId="389F77CA"/>
        </w:tc>
        <w:tc>
          <w:tcPr>
            <w:tcW w:w="1160" w:type="dxa"/>
            <w:vMerge w:val="continue"/>
            <w:vAlign w:val="center"/>
          </w:tcPr>
          <w:p w14:paraId="52988DD6"/>
        </w:tc>
        <w:tc>
          <w:tcPr>
            <w:tcW w:w="1240" w:type="dxa"/>
            <w:vMerge w:val="continue"/>
            <w:vAlign w:val="center"/>
          </w:tcPr>
          <w:p w14:paraId="4D22F9AC"/>
        </w:tc>
        <w:tc>
          <w:tcPr>
            <w:tcW w:w="1240" w:type="dxa"/>
            <w:vMerge w:val="continue"/>
            <w:vAlign w:val="center"/>
          </w:tcPr>
          <w:p w14:paraId="03608AD8"/>
        </w:tc>
        <w:tc>
          <w:tcPr>
            <w:tcW w:w="1240" w:type="dxa"/>
            <w:vMerge w:val="continue"/>
            <w:vAlign w:val="center"/>
          </w:tcPr>
          <w:p w14:paraId="232D1D72"/>
        </w:tc>
        <w:tc>
          <w:tcPr>
            <w:tcW w:w="1240" w:type="dxa"/>
            <w:vMerge w:val="continue"/>
            <w:vAlign w:val="center"/>
          </w:tcPr>
          <w:p w14:paraId="73A82635"/>
        </w:tc>
        <w:tc>
          <w:tcPr>
            <w:tcW w:w="1218" w:type="dxa"/>
            <w:vMerge w:val="continue"/>
            <w:vAlign w:val="center"/>
          </w:tcPr>
          <w:p w14:paraId="0B895BAD"/>
        </w:tc>
      </w:tr>
      <w:tr w14:paraId="570E77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5900" w:type="dxa"/>
            <w:gridSpan w:val="2"/>
            <w:vAlign w:val="center"/>
          </w:tcPr>
          <w:p w14:paraId="1D55C448">
            <w:pPr>
              <w:snapToGrid w:val="0"/>
              <w:jc w:val="center"/>
            </w:pPr>
            <w:r>
              <w:rPr>
                <w:rFonts w:ascii="宋体" w:hAnsi="宋体" w:cs="宋体"/>
                <w:color w:val="000000"/>
                <w:sz w:val="14"/>
              </w:rPr>
              <w:t>合计</w:t>
            </w:r>
          </w:p>
        </w:tc>
        <w:tc>
          <w:tcPr>
            <w:tcW w:w="1160" w:type="dxa"/>
            <w:vAlign w:val="center"/>
          </w:tcPr>
          <w:p w14:paraId="3BDA1903">
            <w:pPr>
              <w:snapToGrid w:val="0"/>
              <w:jc w:val="right"/>
            </w:pPr>
            <w:r>
              <w:rPr>
                <w:rFonts w:ascii="宋体" w:hAnsi="宋体" w:cs="宋体"/>
                <w:color w:val="000000"/>
                <w:sz w:val="14"/>
              </w:rPr>
              <w:t>3,025,415,295.70</w:t>
            </w:r>
          </w:p>
        </w:tc>
        <w:tc>
          <w:tcPr>
            <w:tcW w:w="1240" w:type="dxa"/>
            <w:vAlign w:val="center"/>
          </w:tcPr>
          <w:p w14:paraId="6B2A9075">
            <w:pPr>
              <w:snapToGrid w:val="0"/>
              <w:jc w:val="right"/>
            </w:pPr>
            <w:r>
              <w:rPr>
                <w:rFonts w:ascii="宋体" w:hAnsi="宋体" w:cs="宋体"/>
                <w:color w:val="000000"/>
                <w:sz w:val="14"/>
              </w:rPr>
              <w:t>3,024,271,295.70</w:t>
            </w:r>
          </w:p>
        </w:tc>
        <w:tc>
          <w:tcPr>
            <w:tcW w:w="1240" w:type="dxa"/>
            <w:vAlign w:val="center"/>
          </w:tcPr>
          <w:p w14:paraId="1EE66B4D">
            <w:pPr>
              <w:snapToGrid w:val="0"/>
              <w:jc w:val="right"/>
            </w:pPr>
            <w:r>
              <w:rPr>
                <w:rFonts w:ascii="宋体" w:hAnsi="宋体" w:cs="宋体"/>
                <w:color w:val="000000"/>
                <w:sz w:val="14"/>
              </w:rPr>
              <w:t>1,004,000.00</w:t>
            </w:r>
          </w:p>
        </w:tc>
        <w:tc>
          <w:tcPr>
            <w:tcW w:w="1240" w:type="dxa"/>
            <w:vAlign w:val="center"/>
          </w:tcPr>
          <w:p w14:paraId="5E3B7546"/>
        </w:tc>
        <w:tc>
          <w:tcPr>
            <w:tcW w:w="1240" w:type="dxa"/>
            <w:vAlign w:val="center"/>
          </w:tcPr>
          <w:p w14:paraId="50B7AE40"/>
        </w:tc>
        <w:tc>
          <w:tcPr>
            <w:tcW w:w="1218" w:type="dxa"/>
            <w:vAlign w:val="center"/>
          </w:tcPr>
          <w:p w14:paraId="021F2166">
            <w:pPr>
              <w:snapToGrid w:val="0"/>
              <w:jc w:val="right"/>
            </w:pPr>
            <w:r>
              <w:rPr>
                <w:rFonts w:ascii="宋体" w:hAnsi="宋体" w:cs="宋体"/>
                <w:color w:val="000000"/>
                <w:sz w:val="14"/>
              </w:rPr>
              <w:t>140,000.00</w:t>
            </w:r>
          </w:p>
        </w:tc>
      </w:tr>
      <w:tr w14:paraId="2F33D4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C2ACD69">
            <w:pPr>
              <w:snapToGrid w:val="0"/>
            </w:pPr>
            <w:r>
              <w:rPr>
                <w:rFonts w:ascii="宋体" w:hAnsi="宋体" w:cs="宋体"/>
                <w:color w:val="000000"/>
                <w:sz w:val="14"/>
              </w:rPr>
              <w:t>201</w:t>
            </w:r>
          </w:p>
        </w:tc>
        <w:tc>
          <w:tcPr>
            <w:tcW w:w="5240" w:type="dxa"/>
            <w:vAlign w:val="center"/>
          </w:tcPr>
          <w:p w14:paraId="28FD1579">
            <w:pPr>
              <w:snapToGrid w:val="0"/>
            </w:pPr>
            <w:r>
              <w:rPr>
                <w:rFonts w:ascii="宋体" w:hAnsi="宋体" w:cs="宋体"/>
                <w:color w:val="000000"/>
                <w:sz w:val="14"/>
              </w:rPr>
              <w:t>一般公共服务支出</w:t>
            </w:r>
          </w:p>
        </w:tc>
        <w:tc>
          <w:tcPr>
            <w:tcW w:w="1160" w:type="dxa"/>
            <w:vAlign w:val="center"/>
          </w:tcPr>
          <w:p w14:paraId="7AFD3A64">
            <w:pPr>
              <w:snapToGrid w:val="0"/>
              <w:jc w:val="right"/>
            </w:pPr>
            <w:r>
              <w:rPr>
                <w:rFonts w:ascii="宋体" w:hAnsi="宋体" w:cs="宋体"/>
                <w:color w:val="000000"/>
                <w:sz w:val="14"/>
              </w:rPr>
              <w:t>98,897,695.70</w:t>
            </w:r>
          </w:p>
        </w:tc>
        <w:tc>
          <w:tcPr>
            <w:tcW w:w="1240" w:type="dxa"/>
            <w:vAlign w:val="center"/>
          </w:tcPr>
          <w:p w14:paraId="5A816624">
            <w:pPr>
              <w:snapToGrid w:val="0"/>
              <w:jc w:val="right"/>
            </w:pPr>
            <w:r>
              <w:rPr>
                <w:rFonts w:ascii="宋体" w:hAnsi="宋体" w:cs="宋体"/>
                <w:color w:val="000000"/>
                <w:sz w:val="14"/>
              </w:rPr>
              <w:t>98,757,695.70</w:t>
            </w:r>
          </w:p>
        </w:tc>
        <w:tc>
          <w:tcPr>
            <w:tcW w:w="1240" w:type="dxa"/>
            <w:vAlign w:val="center"/>
          </w:tcPr>
          <w:p w14:paraId="4E3CF779"/>
        </w:tc>
        <w:tc>
          <w:tcPr>
            <w:tcW w:w="1240" w:type="dxa"/>
            <w:vAlign w:val="center"/>
          </w:tcPr>
          <w:p w14:paraId="0B416289"/>
        </w:tc>
        <w:tc>
          <w:tcPr>
            <w:tcW w:w="1240" w:type="dxa"/>
            <w:vAlign w:val="center"/>
          </w:tcPr>
          <w:p w14:paraId="435B5375"/>
        </w:tc>
        <w:tc>
          <w:tcPr>
            <w:tcW w:w="1218" w:type="dxa"/>
            <w:vAlign w:val="center"/>
          </w:tcPr>
          <w:p w14:paraId="7578B887">
            <w:pPr>
              <w:snapToGrid w:val="0"/>
              <w:jc w:val="right"/>
            </w:pPr>
            <w:r>
              <w:rPr>
                <w:rFonts w:ascii="宋体" w:hAnsi="宋体" w:cs="宋体"/>
                <w:color w:val="000000"/>
                <w:sz w:val="14"/>
              </w:rPr>
              <w:t>140,000.00</w:t>
            </w:r>
          </w:p>
        </w:tc>
      </w:tr>
      <w:tr w14:paraId="0F6B6D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CE8FB9D">
            <w:pPr>
              <w:snapToGrid w:val="0"/>
            </w:pPr>
            <w:r>
              <w:rPr>
                <w:rFonts w:ascii="宋体" w:hAnsi="宋体" w:cs="宋体"/>
                <w:color w:val="000000"/>
                <w:sz w:val="14"/>
              </w:rPr>
              <w:t>20104</w:t>
            </w:r>
          </w:p>
        </w:tc>
        <w:tc>
          <w:tcPr>
            <w:tcW w:w="5240" w:type="dxa"/>
            <w:vAlign w:val="center"/>
          </w:tcPr>
          <w:p w14:paraId="5F92A77F">
            <w:pPr>
              <w:snapToGrid w:val="0"/>
            </w:pPr>
            <w:r>
              <w:rPr>
                <w:rFonts w:ascii="宋体" w:hAnsi="宋体" w:cs="宋体"/>
                <w:color w:val="000000"/>
                <w:sz w:val="14"/>
              </w:rPr>
              <w:t>发展与改革事务</w:t>
            </w:r>
          </w:p>
        </w:tc>
        <w:tc>
          <w:tcPr>
            <w:tcW w:w="1160" w:type="dxa"/>
            <w:vAlign w:val="center"/>
          </w:tcPr>
          <w:p w14:paraId="3DEA3BDA">
            <w:pPr>
              <w:snapToGrid w:val="0"/>
              <w:jc w:val="right"/>
            </w:pPr>
            <w:r>
              <w:rPr>
                <w:rFonts w:ascii="宋体" w:hAnsi="宋体" w:cs="宋体"/>
                <w:color w:val="000000"/>
                <w:sz w:val="14"/>
              </w:rPr>
              <w:t>98,897,695.70</w:t>
            </w:r>
          </w:p>
        </w:tc>
        <w:tc>
          <w:tcPr>
            <w:tcW w:w="1240" w:type="dxa"/>
            <w:vAlign w:val="center"/>
          </w:tcPr>
          <w:p w14:paraId="776DDB37">
            <w:pPr>
              <w:snapToGrid w:val="0"/>
              <w:jc w:val="right"/>
            </w:pPr>
            <w:r>
              <w:rPr>
                <w:rFonts w:ascii="宋体" w:hAnsi="宋体" w:cs="宋体"/>
                <w:color w:val="000000"/>
                <w:sz w:val="14"/>
              </w:rPr>
              <w:t>98,757,695.70</w:t>
            </w:r>
          </w:p>
        </w:tc>
        <w:tc>
          <w:tcPr>
            <w:tcW w:w="1240" w:type="dxa"/>
            <w:vAlign w:val="center"/>
          </w:tcPr>
          <w:p w14:paraId="0C452F09"/>
        </w:tc>
        <w:tc>
          <w:tcPr>
            <w:tcW w:w="1240" w:type="dxa"/>
            <w:vAlign w:val="center"/>
          </w:tcPr>
          <w:p w14:paraId="449F8650"/>
        </w:tc>
        <w:tc>
          <w:tcPr>
            <w:tcW w:w="1240" w:type="dxa"/>
            <w:vAlign w:val="center"/>
          </w:tcPr>
          <w:p w14:paraId="426E91D4"/>
        </w:tc>
        <w:tc>
          <w:tcPr>
            <w:tcW w:w="1218" w:type="dxa"/>
            <w:vAlign w:val="center"/>
          </w:tcPr>
          <w:p w14:paraId="3C754E50">
            <w:pPr>
              <w:snapToGrid w:val="0"/>
              <w:jc w:val="right"/>
            </w:pPr>
            <w:r>
              <w:rPr>
                <w:rFonts w:ascii="宋体" w:hAnsi="宋体" w:cs="宋体"/>
                <w:color w:val="000000"/>
                <w:sz w:val="14"/>
              </w:rPr>
              <w:t>140,000.00</w:t>
            </w:r>
          </w:p>
        </w:tc>
      </w:tr>
      <w:tr w14:paraId="6407F0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6E7CD72">
            <w:pPr>
              <w:snapToGrid w:val="0"/>
            </w:pPr>
            <w:r>
              <w:rPr>
                <w:rFonts w:ascii="宋体" w:hAnsi="宋体" w:cs="宋体"/>
                <w:color w:val="000000"/>
                <w:sz w:val="14"/>
              </w:rPr>
              <w:t>2010402</w:t>
            </w:r>
          </w:p>
        </w:tc>
        <w:tc>
          <w:tcPr>
            <w:tcW w:w="5240" w:type="dxa"/>
            <w:vAlign w:val="center"/>
          </w:tcPr>
          <w:p w14:paraId="7B754080">
            <w:pPr>
              <w:snapToGrid w:val="0"/>
            </w:pPr>
            <w:r>
              <w:rPr>
                <w:rFonts w:ascii="宋体" w:hAnsi="宋体" w:cs="宋体"/>
                <w:color w:val="000000"/>
                <w:sz w:val="14"/>
              </w:rPr>
              <w:t>一般行政管理事务</w:t>
            </w:r>
          </w:p>
        </w:tc>
        <w:tc>
          <w:tcPr>
            <w:tcW w:w="1160" w:type="dxa"/>
            <w:vAlign w:val="center"/>
          </w:tcPr>
          <w:p w14:paraId="14564D98">
            <w:pPr>
              <w:snapToGrid w:val="0"/>
              <w:jc w:val="right"/>
            </w:pPr>
            <w:r>
              <w:rPr>
                <w:rFonts w:ascii="宋体" w:hAnsi="宋体" w:cs="宋体"/>
                <w:color w:val="000000"/>
                <w:sz w:val="14"/>
              </w:rPr>
              <w:t>69,030,200.00</w:t>
            </w:r>
          </w:p>
        </w:tc>
        <w:tc>
          <w:tcPr>
            <w:tcW w:w="1240" w:type="dxa"/>
            <w:vAlign w:val="center"/>
          </w:tcPr>
          <w:p w14:paraId="090807C1">
            <w:pPr>
              <w:snapToGrid w:val="0"/>
              <w:jc w:val="right"/>
            </w:pPr>
            <w:r>
              <w:rPr>
                <w:rFonts w:ascii="宋体" w:hAnsi="宋体" w:cs="宋体"/>
                <w:color w:val="000000"/>
                <w:sz w:val="14"/>
              </w:rPr>
              <w:t>68,990,200.00</w:t>
            </w:r>
          </w:p>
        </w:tc>
        <w:tc>
          <w:tcPr>
            <w:tcW w:w="1240" w:type="dxa"/>
            <w:vAlign w:val="center"/>
          </w:tcPr>
          <w:p w14:paraId="2FAC3FB4"/>
        </w:tc>
        <w:tc>
          <w:tcPr>
            <w:tcW w:w="1240" w:type="dxa"/>
            <w:vAlign w:val="center"/>
          </w:tcPr>
          <w:p w14:paraId="40F31A46"/>
        </w:tc>
        <w:tc>
          <w:tcPr>
            <w:tcW w:w="1240" w:type="dxa"/>
            <w:vAlign w:val="center"/>
          </w:tcPr>
          <w:p w14:paraId="295BB9A3"/>
        </w:tc>
        <w:tc>
          <w:tcPr>
            <w:tcW w:w="1218" w:type="dxa"/>
            <w:vAlign w:val="center"/>
          </w:tcPr>
          <w:p w14:paraId="0EABB330">
            <w:pPr>
              <w:snapToGrid w:val="0"/>
              <w:jc w:val="right"/>
            </w:pPr>
            <w:r>
              <w:rPr>
                <w:rFonts w:ascii="宋体" w:hAnsi="宋体" w:cs="宋体"/>
                <w:color w:val="000000"/>
                <w:sz w:val="14"/>
              </w:rPr>
              <w:t>40,000.00</w:t>
            </w:r>
          </w:p>
        </w:tc>
      </w:tr>
      <w:tr w14:paraId="1363E9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132B16F">
            <w:pPr>
              <w:snapToGrid w:val="0"/>
            </w:pPr>
            <w:r>
              <w:rPr>
                <w:rFonts w:ascii="宋体" w:hAnsi="宋体" w:cs="宋体"/>
                <w:color w:val="000000"/>
                <w:sz w:val="14"/>
              </w:rPr>
              <w:t>2010402</w:t>
            </w:r>
          </w:p>
        </w:tc>
        <w:tc>
          <w:tcPr>
            <w:tcW w:w="5240" w:type="dxa"/>
            <w:vAlign w:val="center"/>
          </w:tcPr>
          <w:p w14:paraId="4C5D1E4B">
            <w:pPr>
              <w:snapToGrid w:val="0"/>
            </w:pPr>
            <w:r>
              <w:rPr>
                <w:rFonts w:ascii="宋体" w:hAnsi="宋体" w:cs="宋体"/>
                <w:color w:val="000000"/>
                <w:sz w:val="14"/>
              </w:rPr>
              <w:t>对口支援新疆前方指挥部工作经费</w:t>
            </w:r>
          </w:p>
        </w:tc>
        <w:tc>
          <w:tcPr>
            <w:tcW w:w="1160" w:type="dxa"/>
            <w:vAlign w:val="center"/>
          </w:tcPr>
          <w:p w14:paraId="3D6F521A">
            <w:pPr>
              <w:snapToGrid w:val="0"/>
              <w:jc w:val="right"/>
            </w:pPr>
            <w:r>
              <w:rPr>
                <w:rFonts w:ascii="宋体" w:hAnsi="宋体" w:cs="宋体"/>
                <w:color w:val="000000"/>
                <w:sz w:val="14"/>
              </w:rPr>
              <w:t>9,900,000.00</w:t>
            </w:r>
          </w:p>
        </w:tc>
        <w:tc>
          <w:tcPr>
            <w:tcW w:w="1240" w:type="dxa"/>
            <w:vAlign w:val="center"/>
          </w:tcPr>
          <w:p w14:paraId="17470EDA">
            <w:pPr>
              <w:snapToGrid w:val="0"/>
              <w:jc w:val="right"/>
            </w:pPr>
            <w:r>
              <w:rPr>
                <w:rFonts w:ascii="宋体" w:hAnsi="宋体" w:cs="宋体"/>
                <w:color w:val="000000"/>
                <w:sz w:val="14"/>
              </w:rPr>
              <w:t>9,900,000.00</w:t>
            </w:r>
          </w:p>
        </w:tc>
        <w:tc>
          <w:tcPr>
            <w:tcW w:w="1240" w:type="dxa"/>
            <w:vAlign w:val="center"/>
          </w:tcPr>
          <w:p w14:paraId="5A7A612F"/>
        </w:tc>
        <w:tc>
          <w:tcPr>
            <w:tcW w:w="1240" w:type="dxa"/>
            <w:vAlign w:val="center"/>
          </w:tcPr>
          <w:p w14:paraId="2AC6C158"/>
        </w:tc>
        <w:tc>
          <w:tcPr>
            <w:tcW w:w="1240" w:type="dxa"/>
            <w:vAlign w:val="center"/>
          </w:tcPr>
          <w:p w14:paraId="19D47CA5"/>
        </w:tc>
        <w:tc>
          <w:tcPr>
            <w:tcW w:w="1218" w:type="dxa"/>
            <w:vAlign w:val="center"/>
          </w:tcPr>
          <w:p w14:paraId="2DFFDD3C"/>
        </w:tc>
      </w:tr>
      <w:tr w14:paraId="257579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299433B">
            <w:pPr>
              <w:snapToGrid w:val="0"/>
            </w:pPr>
            <w:r>
              <w:rPr>
                <w:rFonts w:ascii="宋体" w:hAnsi="宋体" w:cs="宋体"/>
                <w:color w:val="000000"/>
                <w:sz w:val="14"/>
              </w:rPr>
              <w:t>2010402</w:t>
            </w:r>
          </w:p>
        </w:tc>
        <w:tc>
          <w:tcPr>
            <w:tcW w:w="5240" w:type="dxa"/>
            <w:vAlign w:val="center"/>
          </w:tcPr>
          <w:p w14:paraId="547EDD9C">
            <w:pPr>
              <w:snapToGrid w:val="0"/>
            </w:pPr>
            <w:r>
              <w:rPr>
                <w:rFonts w:ascii="宋体" w:hAnsi="宋体" w:cs="宋体"/>
                <w:color w:val="000000"/>
                <w:sz w:val="14"/>
              </w:rPr>
              <w:t>对口支援和东西部扶贫协作工作经费</w:t>
            </w:r>
          </w:p>
        </w:tc>
        <w:tc>
          <w:tcPr>
            <w:tcW w:w="1160" w:type="dxa"/>
            <w:vAlign w:val="center"/>
          </w:tcPr>
          <w:p w14:paraId="7BCA929C">
            <w:pPr>
              <w:snapToGrid w:val="0"/>
              <w:jc w:val="right"/>
            </w:pPr>
            <w:r>
              <w:rPr>
                <w:rFonts w:ascii="宋体" w:hAnsi="宋体" w:cs="宋体"/>
                <w:color w:val="000000"/>
                <w:sz w:val="14"/>
              </w:rPr>
              <w:t>1,400,000.00</w:t>
            </w:r>
          </w:p>
        </w:tc>
        <w:tc>
          <w:tcPr>
            <w:tcW w:w="1240" w:type="dxa"/>
            <w:vAlign w:val="center"/>
          </w:tcPr>
          <w:p w14:paraId="7ADBF400">
            <w:pPr>
              <w:snapToGrid w:val="0"/>
              <w:jc w:val="right"/>
            </w:pPr>
            <w:r>
              <w:rPr>
                <w:rFonts w:ascii="宋体" w:hAnsi="宋体" w:cs="宋体"/>
                <w:color w:val="000000"/>
                <w:sz w:val="14"/>
              </w:rPr>
              <w:t>1,400,000.00</w:t>
            </w:r>
          </w:p>
        </w:tc>
        <w:tc>
          <w:tcPr>
            <w:tcW w:w="1240" w:type="dxa"/>
            <w:vAlign w:val="center"/>
          </w:tcPr>
          <w:p w14:paraId="56309891"/>
        </w:tc>
        <w:tc>
          <w:tcPr>
            <w:tcW w:w="1240" w:type="dxa"/>
            <w:vAlign w:val="center"/>
          </w:tcPr>
          <w:p w14:paraId="6530FE7E"/>
        </w:tc>
        <w:tc>
          <w:tcPr>
            <w:tcW w:w="1240" w:type="dxa"/>
            <w:vAlign w:val="center"/>
          </w:tcPr>
          <w:p w14:paraId="0DBB26CF"/>
        </w:tc>
        <w:tc>
          <w:tcPr>
            <w:tcW w:w="1218" w:type="dxa"/>
            <w:vAlign w:val="center"/>
          </w:tcPr>
          <w:p w14:paraId="0E9465F8"/>
        </w:tc>
      </w:tr>
      <w:tr w14:paraId="263846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9ACA78C">
            <w:pPr>
              <w:snapToGrid w:val="0"/>
            </w:pPr>
            <w:r>
              <w:rPr>
                <w:rFonts w:ascii="宋体" w:hAnsi="宋体" w:cs="宋体"/>
                <w:color w:val="000000"/>
                <w:sz w:val="14"/>
              </w:rPr>
              <w:t>2010402</w:t>
            </w:r>
          </w:p>
        </w:tc>
        <w:tc>
          <w:tcPr>
            <w:tcW w:w="5240" w:type="dxa"/>
            <w:vAlign w:val="center"/>
          </w:tcPr>
          <w:p w14:paraId="13D9F47F">
            <w:pPr>
              <w:snapToGrid w:val="0"/>
            </w:pPr>
            <w:r>
              <w:rPr>
                <w:rFonts w:ascii="宋体" w:hAnsi="宋体" w:cs="宋体"/>
                <w:color w:val="000000"/>
                <w:sz w:val="14"/>
              </w:rPr>
              <w:t>2024年统筹安全保障项目</w:t>
            </w:r>
          </w:p>
        </w:tc>
        <w:tc>
          <w:tcPr>
            <w:tcW w:w="1160" w:type="dxa"/>
            <w:vAlign w:val="center"/>
          </w:tcPr>
          <w:p w14:paraId="6AD569EB">
            <w:pPr>
              <w:snapToGrid w:val="0"/>
              <w:jc w:val="right"/>
            </w:pPr>
            <w:r>
              <w:rPr>
                <w:rFonts w:ascii="宋体" w:hAnsi="宋体" w:cs="宋体"/>
                <w:color w:val="000000"/>
                <w:sz w:val="14"/>
              </w:rPr>
              <w:t>9,260,000.00</w:t>
            </w:r>
          </w:p>
        </w:tc>
        <w:tc>
          <w:tcPr>
            <w:tcW w:w="1240" w:type="dxa"/>
            <w:vAlign w:val="center"/>
          </w:tcPr>
          <w:p w14:paraId="2E582DA4">
            <w:pPr>
              <w:snapToGrid w:val="0"/>
              <w:jc w:val="right"/>
            </w:pPr>
            <w:r>
              <w:rPr>
                <w:rFonts w:ascii="宋体" w:hAnsi="宋体" w:cs="宋体"/>
                <w:color w:val="000000"/>
                <w:sz w:val="14"/>
              </w:rPr>
              <w:t>9,260,000.00</w:t>
            </w:r>
          </w:p>
        </w:tc>
        <w:tc>
          <w:tcPr>
            <w:tcW w:w="1240" w:type="dxa"/>
            <w:vAlign w:val="center"/>
          </w:tcPr>
          <w:p w14:paraId="6655B88A"/>
        </w:tc>
        <w:tc>
          <w:tcPr>
            <w:tcW w:w="1240" w:type="dxa"/>
            <w:vAlign w:val="center"/>
          </w:tcPr>
          <w:p w14:paraId="474488DA"/>
        </w:tc>
        <w:tc>
          <w:tcPr>
            <w:tcW w:w="1240" w:type="dxa"/>
            <w:vAlign w:val="center"/>
          </w:tcPr>
          <w:p w14:paraId="4D1FD257"/>
        </w:tc>
        <w:tc>
          <w:tcPr>
            <w:tcW w:w="1218" w:type="dxa"/>
            <w:vAlign w:val="center"/>
          </w:tcPr>
          <w:p w14:paraId="272CFD9F"/>
        </w:tc>
      </w:tr>
      <w:tr w14:paraId="187889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3921E71">
            <w:pPr>
              <w:snapToGrid w:val="0"/>
            </w:pPr>
            <w:r>
              <w:rPr>
                <w:rFonts w:ascii="宋体" w:hAnsi="宋体" w:cs="宋体"/>
                <w:color w:val="000000"/>
                <w:sz w:val="14"/>
              </w:rPr>
              <w:t>2010402</w:t>
            </w:r>
          </w:p>
        </w:tc>
        <w:tc>
          <w:tcPr>
            <w:tcW w:w="5240" w:type="dxa"/>
            <w:vAlign w:val="center"/>
          </w:tcPr>
          <w:p w14:paraId="2AF14812">
            <w:pPr>
              <w:snapToGrid w:val="0"/>
            </w:pPr>
            <w:r>
              <w:rPr>
                <w:rFonts w:ascii="宋体" w:hAnsi="宋体" w:cs="宋体"/>
                <w:color w:val="000000"/>
                <w:sz w:val="14"/>
              </w:rPr>
              <w:t>对口支援甘肃前方指挥部工作经费</w:t>
            </w:r>
          </w:p>
        </w:tc>
        <w:tc>
          <w:tcPr>
            <w:tcW w:w="1160" w:type="dxa"/>
            <w:vAlign w:val="center"/>
          </w:tcPr>
          <w:p w14:paraId="4A074D26">
            <w:pPr>
              <w:snapToGrid w:val="0"/>
              <w:jc w:val="right"/>
            </w:pPr>
            <w:r>
              <w:rPr>
                <w:rFonts w:ascii="宋体" w:hAnsi="宋体" w:cs="宋体"/>
                <w:color w:val="000000"/>
                <w:sz w:val="14"/>
              </w:rPr>
              <w:t>6,150,000.00</w:t>
            </w:r>
          </w:p>
        </w:tc>
        <w:tc>
          <w:tcPr>
            <w:tcW w:w="1240" w:type="dxa"/>
            <w:vAlign w:val="center"/>
          </w:tcPr>
          <w:p w14:paraId="0F1A40C8">
            <w:pPr>
              <w:snapToGrid w:val="0"/>
              <w:jc w:val="right"/>
            </w:pPr>
            <w:r>
              <w:rPr>
                <w:rFonts w:ascii="宋体" w:hAnsi="宋体" w:cs="宋体"/>
                <w:color w:val="000000"/>
                <w:sz w:val="14"/>
              </w:rPr>
              <w:t>6,150,000.00</w:t>
            </w:r>
          </w:p>
        </w:tc>
        <w:tc>
          <w:tcPr>
            <w:tcW w:w="1240" w:type="dxa"/>
            <w:vAlign w:val="center"/>
          </w:tcPr>
          <w:p w14:paraId="7C34E246"/>
        </w:tc>
        <w:tc>
          <w:tcPr>
            <w:tcW w:w="1240" w:type="dxa"/>
            <w:vAlign w:val="center"/>
          </w:tcPr>
          <w:p w14:paraId="588FEFB9"/>
        </w:tc>
        <w:tc>
          <w:tcPr>
            <w:tcW w:w="1240" w:type="dxa"/>
            <w:vAlign w:val="center"/>
          </w:tcPr>
          <w:p w14:paraId="0259D766"/>
        </w:tc>
        <w:tc>
          <w:tcPr>
            <w:tcW w:w="1218" w:type="dxa"/>
            <w:vAlign w:val="center"/>
          </w:tcPr>
          <w:p w14:paraId="4C2F1BD3"/>
        </w:tc>
      </w:tr>
      <w:tr w14:paraId="7F2574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6DFFBF2">
            <w:pPr>
              <w:snapToGrid w:val="0"/>
            </w:pPr>
            <w:r>
              <w:rPr>
                <w:rFonts w:ascii="宋体" w:hAnsi="宋体" w:cs="宋体"/>
                <w:color w:val="000000"/>
                <w:sz w:val="14"/>
              </w:rPr>
              <w:t>2010402</w:t>
            </w:r>
          </w:p>
        </w:tc>
        <w:tc>
          <w:tcPr>
            <w:tcW w:w="5240" w:type="dxa"/>
            <w:vAlign w:val="center"/>
          </w:tcPr>
          <w:p w14:paraId="252A3C13">
            <w:pPr>
              <w:snapToGrid w:val="0"/>
            </w:pPr>
            <w:r>
              <w:rPr>
                <w:rFonts w:ascii="宋体" w:hAnsi="宋体" w:cs="宋体"/>
                <w:color w:val="000000"/>
                <w:sz w:val="14"/>
              </w:rPr>
              <w:t>天津市信用信息共享平台（二期）-2024一般债</w:t>
            </w:r>
          </w:p>
        </w:tc>
        <w:tc>
          <w:tcPr>
            <w:tcW w:w="1160" w:type="dxa"/>
            <w:vAlign w:val="center"/>
          </w:tcPr>
          <w:p w14:paraId="2C4E9854">
            <w:pPr>
              <w:snapToGrid w:val="0"/>
              <w:jc w:val="right"/>
            </w:pPr>
            <w:r>
              <w:rPr>
                <w:rFonts w:ascii="宋体" w:hAnsi="宋体" w:cs="宋体"/>
                <w:color w:val="000000"/>
                <w:sz w:val="14"/>
              </w:rPr>
              <w:t>3,916,800.00</w:t>
            </w:r>
          </w:p>
        </w:tc>
        <w:tc>
          <w:tcPr>
            <w:tcW w:w="1240" w:type="dxa"/>
            <w:vAlign w:val="center"/>
          </w:tcPr>
          <w:p w14:paraId="67AFEF4C">
            <w:pPr>
              <w:snapToGrid w:val="0"/>
              <w:jc w:val="right"/>
            </w:pPr>
            <w:r>
              <w:rPr>
                <w:rFonts w:ascii="宋体" w:hAnsi="宋体" w:cs="宋体"/>
                <w:color w:val="000000"/>
                <w:sz w:val="14"/>
              </w:rPr>
              <w:t>3,916,800.00</w:t>
            </w:r>
          </w:p>
        </w:tc>
        <w:tc>
          <w:tcPr>
            <w:tcW w:w="1240" w:type="dxa"/>
            <w:vAlign w:val="center"/>
          </w:tcPr>
          <w:p w14:paraId="37E73E52"/>
        </w:tc>
        <w:tc>
          <w:tcPr>
            <w:tcW w:w="1240" w:type="dxa"/>
            <w:vAlign w:val="center"/>
          </w:tcPr>
          <w:p w14:paraId="59303DB6"/>
        </w:tc>
        <w:tc>
          <w:tcPr>
            <w:tcW w:w="1240" w:type="dxa"/>
            <w:vAlign w:val="center"/>
          </w:tcPr>
          <w:p w14:paraId="539CE7C2"/>
        </w:tc>
        <w:tc>
          <w:tcPr>
            <w:tcW w:w="1218" w:type="dxa"/>
            <w:vAlign w:val="center"/>
          </w:tcPr>
          <w:p w14:paraId="14DA2841"/>
        </w:tc>
      </w:tr>
      <w:tr w14:paraId="04F004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00474774">
            <w:pPr>
              <w:snapToGrid w:val="0"/>
            </w:pPr>
            <w:r>
              <w:rPr>
                <w:rFonts w:ascii="宋体" w:hAnsi="宋体" w:cs="宋体"/>
                <w:color w:val="000000"/>
                <w:sz w:val="14"/>
              </w:rPr>
              <w:t>2010402</w:t>
            </w:r>
          </w:p>
        </w:tc>
        <w:tc>
          <w:tcPr>
            <w:tcW w:w="5240" w:type="dxa"/>
            <w:vAlign w:val="center"/>
          </w:tcPr>
          <w:p w14:paraId="45B575ED">
            <w:pPr>
              <w:snapToGrid w:val="0"/>
            </w:pPr>
            <w:r>
              <w:rPr>
                <w:rFonts w:ascii="宋体" w:hAnsi="宋体" w:cs="宋体"/>
                <w:color w:val="000000"/>
                <w:sz w:val="14"/>
              </w:rPr>
              <w:t>2024年规划编制评估评审等重点工作经费</w:t>
            </w:r>
          </w:p>
        </w:tc>
        <w:tc>
          <w:tcPr>
            <w:tcW w:w="1160" w:type="dxa"/>
            <w:vAlign w:val="center"/>
          </w:tcPr>
          <w:p w14:paraId="4B993D2F">
            <w:pPr>
              <w:snapToGrid w:val="0"/>
              <w:jc w:val="right"/>
            </w:pPr>
            <w:r>
              <w:rPr>
                <w:rFonts w:ascii="宋体" w:hAnsi="宋体" w:cs="宋体"/>
                <w:color w:val="000000"/>
                <w:sz w:val="14"/>
              </w:rPr>
              <w:t>4,000,000.00</w:t>
            </w:r>
          </w:p>
        </w:tc>
        <w:tc>
          <w:tcPr>
            <w:tcW w:w="1240" w:type="dxa"/>
            <w:vAlign w:val="center"/>
          </w:tcPr>
          <w:p w14:paraId="61F4DDA5">
            <w:pPr>
              <w:snapToGrid w:val="0"/>
              <w:jc w:val="right"/>
            </w:pPr>
            <w:r>
              <w:rPr>
                <w:rFonts w:ascii="宋体" w:hAnsi="宋体" w:cs="宋体"/>
                <w:color w:val="000000"/>
                <w:sz w:val="14"/>
              </w:rPr>
              <w:t>4,000,000.00</w:t>
            </w:r>
          </w:p>
        </w:tc>
        <w:tc>
          <w:tcPr>
            <w:tcW w:w="1240" w:type="dxa"/>
            <w:vAlign w:val="center"/>
          </w:tcPr>
          <w:p w14:paraId="0F3D5BCE"/>
        </w:tc>
        <w:tc>
          <w:tcPr>
            <w:tcW w:w="1240" w:type="dxa"/>
            <w:vAlign w:val="center"/>
          </w:tcPr>
          <w:p w14:paraId="609FE769"/>
        </w:tc>
        <w:tc>
          <w:tcPr>
            <w:tcW w:w="1240" w:type="dxa"/>
            <w:vAlign w:val="center"/>
          </w:tcPr>
          <w:p w14:paraId="3352D02D"/>
        </w:tc>
        <w:tc>
          <w:tcPr>
            <w:tcW w:w="1218" w:type="dxa"/>
            <w:vAlign w:val="center"/>
          </w:tcPr>
          <w:p w14:paraId="53905C62"/>
        </w:tc>
      </w:tr>
      <w:tr w14:paraId="34F095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CD67F4F">
            <w:pPr>
              <w:snapToGrid w:val="0"/>
            </w:pPr>
            <w:r>
              <w:rPr>
                <w:rFonts w:ascii="宋体" w:hAnsi="宋体" w:cs="宋体"/>
                <w:color w:val="000000"/>
                <w:sz w:val="14"/>
              </w:rPr>
              <w:t>2010402</w:t>
            </w:r>
          </w:p>
        </w:tc>
        <w:tc>
          <w:tcPr>
            <w:tcW w:w="5240" w:type="dxa"/>
            <w:vAlign w:val="center"/>
          </w:tcPr>
          <w:p w14:paraId="311F6CF3">
            <w:pPr>
              <w:snapToGrid w:val="0"/>
            </w:pPr>
            <w:r>
              <w:rPr>
                <w:rFonts w:ascii="宋体" w:hAnsi="宋体" w:cs="宋体"/>
                <w:color w:val="000000"/>
                <w:sz w:val="14"/>
              </w:rPr>
              <w:t>西部地区人才培训</w:t>
            </w:r>
          </w:p>
        </w:tc>
        <w:tc>
          <w:tcPr>
            <w:tcW w:w="1160" w:type="dxa"/>
            <w:vAlign w:val="center"/>
          </w:tcPr>
          <w:p w14:paraId="5A267445">
            <w:pPr>
              <w:snapToGrid w:val="0"/>
              <w:jc w:val="right"/>
            </w:pPr>
            <w:r>
              <w:rPr>
                <w:rFonts w:ascii="宋体" w:hAnsi="宋体" w:cs="宋体"/>
                <w:color w:val="000000"/>
                <w:sz w:val="14"/>
              </w:rPr>
              <w:t>600,000.00</w:t>
            </w:r>
          </w:p>
        </w:tc>
        <w:tc>
          <w:tcPr>
            <w:tcW w:w="1240" w:type="dxa"/>
            <w:vAlign w:val="center"/>
          </w:tcPr>
          <w:p w14:paraId="1DBC8EE9">
            <w:pPr>
              <w:snapToGrid w:val="0"/>
              <w:jc w:val="right"/>
            </w:pPr>
            <w:r>
              <w:rPr>
                <w:rFonts w:ascii="宋体" w:hAnsi="宋体" w:cs="宋体"/>
                <w:color w:val="000000"/>
                <w:sz w:val="14"/>
              </w:rPr>
              <w:t>600,000.00</w:t>
            </w:r>
          </w:p>
        </w:tc>
        <w:tc>
          <w:tcPr>
            <w:tcW w:w="1240" w:type="dxa"/>
            <w:vAlign w:val="center"/>
          </w:tcPr>
          <w:p w14:paraId="4F29DFDA"/>
        </w:tc>
        <w:tc>
          <w:tcPr>
            <w:tcW w:w="1240" w:type="dxa"/>
            <w:vAlign w:val="center"/>
          </w:tcPr>
          <w:p w14:paraId="77F74A46"/>
        </w:tc>
        <w:tc>
          <w:tcPr>
            <w:tcW w:w="1240" w:type="dxa"/>
            <w:vAlign w:val="center"/>
          </w:tcPr>
          <w:p w14:paraId="6671C284"/>
        </w:tc>
        <w:tc>
          <w:tcPr>
            <w:tcW w:w="1218" w:type="dxa"/>
            <w:vAlign w:val="center"/>
          </w:tcPr>
          <w:p w14:paraId="7A72A0E8"/>
        </w:tc>
      </w:tr>
      <w:tr w14:paraId="4C3A9C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1740D21">
            <w:pPr>
              <w:snapToGrid w:val="0"/>
            </w:pPr>
            <w:r>
              <w:rPr>
                <w:rFonts w:ascii="宋体" w:hAnsi="宋体" w:cs="宋体"/>
                <w:color w:val="000000"/>
                <w:sz w:val="14"/>
              </w:rPr>
              <w:t>2010402</w:t>
            </w:r>
          </w:p>
        </w:tc>
        <w:tc>
          <w:tcPr>
            <w:tcW w:w="5240" w:type="dxa"/>
            <w:vAlign w:val="center"/>
          </w:tcPr>
          <w:p w14:paraId="07B1BC5E">
            <w:pPr>
              <w:snapToGrid w:val="0"/>
            </w:pPr>
            <w:r>
              <w:rPr>
                <w:rFonts w:ascii="宋体" w:hAnsi="宋体" w:cs="宋体"/>
                <w:color w:val="000000"/>
                <w:sz w:val="14"/>
              </w:rPr>
              <w:t>2023年天津市虚拟货币“挖矿”网络监测预警系统</w:t>
            </w:r>
          </w:p>
        </w:tc>
        <w:tc>
          <w:tcPr>
            <w:tcW w:w="1160" w:type="dxa"/>
            <w:vAlign w:val="center"/>
          </w:tcPr>
          <w:p w14:paraId="126A9DE6">
            <w:pPr>
              <w:snapToGrid w:val="0"/>
              <w:jc w:val="right"/>
            </w:pPr>
            <w:r>
              <w:rPr>
                <w:rFonts w:ascii="宋体" w:hAnsi="宋体" w:cs="宋体"/>
                <w:color w:val="000000"/>
                <w:sz w:val="14"/>
              </w:rPr>
              <w:t>194,700.00</w:t>
            </w:r>
          </w:p>
        </w:tc>
        <w:tc>
          <w:tcPr>
            <w:tcW w:w="1240" w:type="dxa"/>
            <w:vAlign w:val="center"/>
          </w:tcPr>
          <w:p w14:paraId="6B9E8BD7">
            <w:pPr>
              <w:snapToGrid w:val="0"/>
              <w:jc w:val="right"/>
            </w:pPr>
            <w:r>
              <w:rPr>
                <w:rFonts w:ascii="宋体" w:hAnsi="宋体" w:cs="宋体"/>
                <w:color w:val="000000"/>
                <w:sz w:val="14"/>
              </w:rPr>
              <w:t>194,700.00</w:t>
            </w:r>
          </w:p>
        </w:tc>
        <w:tc>
          <w:tcPr>
            <w:tcW w:w="1240" w:type="dxa"/>
            <w:vAlign w:val="center"/>
          </w:tcPr>
          <w:p w14:paraId="7019DD00"/>
        </w:tc>
        <w:tc>
          <w:tcPr>
            <w:tcW w:w="1240" w:type="dxa"/>
            <w:vAlign w:val="center"/>
          </w:tcPr>
          <w:p w14:paraId="7D50E4D3"/>
        </w:tc>
        <w:tc>
          <w:tcPr>
            <w:tcW w:w="1240" w:type="dxa"/>
            <w:vAlign w:val="center"/>
          </w:tcPr>
          <w:p w14:paraId="2DBDEBD5"/>
        </w:tc>
        <w:tc>
          <w:tcPr>
            <w:tcW w:w="1218" w:type="dxa"/>
            <w:vAlign w:val="center"/>
          </w:tcPr>
          <w:p w14:paraId="73B0B3EF"/>
        </w:tc>
      </w:tr>
      <w:tr w14:paraId="59C81A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5FCFF2A">
            <w:pPr>
              <w:snapToGrid w:val="0"/>
            </w:pPr>
            <w:r>
              <w:rPr>
                <w:rFonts w:ascii="宋体" w:hAnsi="宋体" w:cs="宋体"/>
                <w:color w:val="000000"/>
                <w:sz w:val="14"/>
              </w:rPr>
              <w:t>2010402</w:t>
            </w:r>
          </w:p>
        </w:tc>
        <w:tc>
          <w:tcPr>
            <w:tcW w:w="5240" w:type="dxa"/>
            <w:vAlign w:val="center"/>
          </w:tcPr>
          <w:p w14:paraId="4D31035D">
            <w:pPr>
              <w:snapToGrid w:val="0"/>
            </w:pPr>
            <w:r>
              <w:rPr>
                <w:rFonts w:ascii="宋体" w:hAnsi="宋体" w:cs="宋体"/>
                <w:color w:val="000000"/>
                <w:sz w:val="14"/>
              </w:rPr>
              <w:t>市发展改革委2024年度专项工作经费</w:t>
            </w:r>
          </w:p>
        </w:tc>
        <w:tc>
          <w:tcPr>
            <w:tcW w:w="1160" w:type="dxa"/>
            <w:vAlign w:val="center"/>
          </w:tcPr>
          <w:p w14:paraId="1823AAC9">
            <w:pPr>
              <w:snapToGrid w:val="0"/>
              <w:jc w:val="right"/>
            </w:pPr>
            <w:r>
              <w:rPr>
                <w:rFonts w:ascii="宋体" w:hAnsi="宋体" w:cs="宋体"/>
                <w:color w:val="000000"/>
                <w:sz w:val="14"/>
              </w:rPr>
              <w:t>4,982,000.00</w:t>
            </w:r>
          </w:p>
        </w:tc>
        <w:tc>
          <w:tcPr>
            <w:tcW w:w="1240" w:type="dxa"/>
            <w:vAlign w:val="center"/>
          </w:tcPr>
          <w:p w14:paraId="3B4B2B27">
            <w:pPr>
              <w:snapToGrid w:val="0"/>
              <w:jc w:val="right"/>
            </w:pPr>
            <w:r>
              <w:rPr>
                <w:rFonts w:ascii="宋体" w:hAnsi="宋体" w:cs="宋体"/>
                <w:color w:val="000000"/>
                <w:sz w:val="14"/>
              </w:rPr>
              <w:t>4,982,000.00</w:t>
            </w:r>
          </w:p>
        </w:tc>
        <w:tc>
          <w:tcPr>
            <w:tcW w:w="1240" w:type="dxa"/>
            <w:vAlign w:val="center"/>
          </w:tcPr>
          <w:p w14:paraId="37F50FEE"/>
        </w:tc>
        <w:tc>
          <w:tcPr>
            <w:tcW w:w="1240" w:type="dxa"/>
            <w:vAlign w:val="center"/>
          </w:tcPr>
          <w:p w14:paraId="6D22ECE4"/>
        </w:tc>
        <w:tc>
          <w:tcPr>
            <w:tcW w:w="1240" w:type="dxa"/>
            <w:vAlign w:val="center"/>
          </w:tcPr>
          <w:p w14:paraId="53FEEE1F"/>
        </w:tc>
        <w:tc>
          <w:tcPr>
            <w:tcW w:w="1218" w:type="dxa"/>
            <w:vAlign w:val="center"/>
          </w:tcPr>
          <w:p w14:paraId="4DB05D37"/>
        </w:tc>
      </w:tr>
      <w:tr w14:paraId="239EE1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13764B9">
            <w:pPr>
              <w:snapToGrid w:val="0"/>
            </w:pPr>
            <w:r>
              <w:rPr>
                <w:rFonts w:ascii="宋体" w:hAnsi="宋体" w:cs="宋体"/>
                <w:color w:val="000000"/>
                <w:sz w:val="14"/>
              </w:rPr>
              <w:t>2010402</w:t>
            </w:r>
          </w:p>
        </w:tc>
        <w:tc>
          <w:tcPr>
            <w:tcW w:w="5240" w:type="dxa"/>
            <w:vAlign w:val="center"/>
          </w:tcPr>
          <w:p w14:paraId="6AD9B1C6">
            <w:pPr>
              <w:snapToGrid w:val="0"/>
            </w:pPr>
            <w:r>
              <w:rPr>
                <w:rFonts w:ascii="宋体" w:hAnsi="宋体" w:cs="宋体"/>
                <w:color w:val="000000"/>
                <w:sz w:val="14"/>
              </w:rPr>
              <w:t>对口支援兵团十一师工作组工作经费</w:t>
            </w:r>
          </w:p>
        </w:tc>
        <w:tc>
          <w:tcPr>
            <w:tcW w:w="1160" w:type="dxa"/>
            <w:vAlign w:val="center"/>
          </w:tcPr>
          <w:p w14:paraId="739CE9D2">
            <w:pPr>
              <w:snapToGrid w:val="0"/>
              <w:jc w:val="right"/>
            </w:pPr>
            <w:r>
              <w:rPr>
                <w:rFonts w:ascii="宋体" w:hAnsi="宋体" w:cs="宋体"/>
                <w:color w:val="000000"/>
                <w:sz w:val="14"/>
              </w:rPr>
              <w:t>1,200,000.00</w:t>
            </w:r>
          </w:p>
        </w:tc>
        <w:tc>
          <w:tcPr>
            <w:tcW w:w="1240" w:type="dxa"/>
            <w:vAlign w:val="center"/>
          </w:tcPr>
          <w:p w14:paraId="52335191">
            <w:pPr>
              <w:snapToGrid w:val="0"/>
              <w:jc w:val="right"/>
            </w:pPr>
            <w:r>
              <w:rPr>
                <w:rFonts w:ascii="宋体" w:hAnsi="宋体" w:cs="宋体"/>
                <w:color w:val="000000"/>
                <w:sz w:val="14"/>
              </w:rPr>
              <w:t>1,200,000.00</w:t>
            </w:r>
          </w:p>
        </w:tc>
        <w:tc>
          <w:tcPr>
            <w:tcW w:w="1240" w:type="dxa"/>
            <w:vAlign w:val="center"/>
          </w:tcPr>
          <w:p w14:paraId="727EDE4A"/>
        </w:tc>
        <w:tc>
          <w:tcPr>
            <w:tcW w:w="1240" w:type="dxa"/>
            <w:vAlign w:val="center"/>
          </w:tcPr>
          <w:p w14:paraId="7B4B1FBB"/>
        </w:tc>
        <w:tc>
          <w:tcPr>
            <w:tcW w:w="1240" w:type="dxa"/>
            <w:vAlign w:val="center"/>
          </w:tcPr>
          <w:p w14:paraId="113BC650"/>
        </w:tc>
        <w:tc>
          <w:tcPr>
            <w:tcW w:w="1218" w:type="dxa"/>
            <w:vAlign w:val="center"/>
          </w:tcPr>
          <w:p w14:paraId="7E151A10"/>
        </w:tc>
      </w:tr>
      <w:tr w14:paraId="05F144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3324428">
            <w:pPr>
              <w:snapToGrid w:val="0"/>
            </w:pPr>
            <w:r>
              <w:rPr>
                <w:rFonts w:ascii="宋体" w:hAnsi="宋体" w:cs="宋体"/>
                <w:color w:val="000000"/>
                <w:sz w:val="14"/>
              </w:rPr>
              <w:t>2010402</w:t>
            </w:r>
          </w:p>
        </w:tc>
        <w:tc>
          <w:tcPr>
            <w:tcW w:w="5240" w:type="dxa"/>
            <w:vAlign w:val="center"/>
          </w:tcPr>
          <w:p w14:paraId="774CDF2D">
            <w:pPr>
              <w:snapToGrid w:val="0"/>
            </w:pPr>
            <w:r>
              <w:rPr>
                <w:rFonts w:ascii="宋体" w:hAnsi="宋体" w:cs="宋体"/>
                <w:color w:val="000000"/>
                <w:sz w:val="14"/>
              </w:rPr>
              <w:t>2024年诚信体系建设经费</w:t>
            </w:r>
          </w:p>
        </w:tc>
        <w:tc>
          <w:tcPr>
            <w:tcW w:w="1160" w:type="dxa"/>
            <w:vAlign w:val="center"/>
          </w:tcPr>
          <w:p w14:paraId="4373F1F6">
            <w:pPr>
              <w:snapToGrid w:val="0"/>
              <w:jc w:val="right"/>
            </w:pPr>
            <w:r>
              <w:rPr>
                <w:rFonts w:ascii="宋体" w:hAnsi="宋体" w:cs="宋体"/>
                <w:color w:val="000000"/>
                <w:sz w:val="14"/>
              </w:rPr>
              <w:t>222,000.00</w:t>
            </w:r>
          </w:p>
        </w:tc>
        <w:tc>
          <w:tcPr>
            <w:tcW w:w="1240" w:type="dxa"/>
            <w:vAlign w:val="center"/>
          </w:tcPr>
          <w:p w14:paraId="7ADFCC4F">
            <w:pPr>
              <w:snapToGrid w:val="0"/>
              <w:jc w:val="right"/>
            </w:pPr>
            <w:r>
              <w:rPr>
                <w:rFonts w:ascii="宋体" w:hAnsi="宋体" w:cs="宋体"/>
                <w:color w:val="000000"/>
                <w:sz w:val="14"/>
              </w:rPr>
              <w:t>222,000.00</w:t>
            </w:r>
          </w:p>
        </w:tc>
        <w:tc>
          <w:tcPr>
            <w:tcW w:w="1240" w:type="dxa"/>
            <w:vAlign w:val="center"/>
          </w:tcPr>
          <w:p w14:paraId="6F5DBAA5"/>
        </w:tc>
        <w:tc>
          <w:tcPr>
            <w:tcW w:w="1240" w:type="dxa"/>
            <w:vAlign w:val="center"/>
          </w:tcPr>
          <w:p w14:paraId="00E021DB"/>
        </w:tc>
        <w:tc>
          <w:tcPr>
            <w:tcW w:w="1240" w:type="dxa"/>
            <w:vAlign w:val="center"/>
          </w:tcPr>
          <w:p w14:paraId="2D254081"/>
        </w:tc>
        <w:tc>
          <w:tcPr>
            <w:tcW w:w="1218" w:type="dxa"/>
            <w:vAlign w:val="center"/>
          </w:tcPr>
          <w:p w14:paraId="6DC89C61"/>
        </w:tc>
      </w:tr>
      <w:tr w14:paraId="1C802B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B5ECA6E">
            <w:pPr>
              <w:snapToGrid w:val="0"/>
            </w:pPr>
            <w:r>
              <w:rPr>
                <w:rFonts w:ascii="宋体" w:hAnsi="宋体" w:cs="宋体"/>
                <w:color w:val="000000"/>
                <w:sz w:val="14"/>
              </w:rPr>
              <w:t>2010402</w:t>
            </w:r>
          </w:p>
        </w:tc>
        <w:tc>
          <w:tcPr>
            <w:tcW w:w="5240" w:type="dxa"/>
            <w:vAlign w:val="center"/>
          </w:tcPr>
          <w:p w14:paraId="3AAFAB40">
            <w:pPr>
              <w:snapToGrid w:val="0"/>
            </w:pPr>
            <w:r>
              <w:rPr>
                <w:rFonts w:ascii="宋体" w:hAnsi="宋体" w:cs="宋体"/>
                <w:color w:val="000000"/>
                <w:sz w:val="14"/>
              </w:rPr>
              <w:t>2024年信息化运维</w:t>
            </w:r>
          </w:p>
        </w:tc>
        <w:tc>
          <w:tcPr>
            <w:tcW w:w="1160" w:type="dxa"/>
            <w:vAlign w:val="center"/>
          </w:tcPr>
          <w:p w14:paraId="334824BE">
            <w:pPr>
              <w:snapToGrid w:val="0"/>
              <w:jc w:val="right"/>
            </w:pPr>
            <w:r>
              <w:rPr>
                <w:rFonts w:ascii="宋体" w:hAnsi="宋体" w:cs="宋体"/>
                <w:color w:val="000000"/>
                <w:sz w:val="14"/>
              </w:rPr>
              <w:t>195,000.00</w:t>
            </w:r>
          </w:p>
        </w:tc>
        <w:tc>
          <w:tcPr>
            <w:tcW w:w="1240" w:type="dxa"/>
            <w:vAlign w:val="center"/>
          </w:tcPr>
          <w:p w14:paraId="7F53422F">
            <w:pPr>
              <w:snapToGrid w:val="0"/>
              <w:jc w:val="right"/>
            </w:pPr>
            <w:r>
              <w:rPr>
                <w:rFonts w:ascii="宋体" w:hAnsi="宋体" w:cs="宋体"/>
                <w:color w:val="000000"/>
                <w:sz w:val="14"/>
              </w:rPr>
              <w:t>195,000.00</w:t>
            </w:r>
          </w:p>
        </w:tc>
        <w:tc>
          <w:tcPr>
            <w:tcW w:w="1240" w:type="dxa"/>
            <w:vAlign w:val="center"/>
          </w:tcPr>
          <w:p w14:paraId="640BD66F"/>
        </w:tc>
        <w:tc>
          <w:tcPr>
            <w:tcW w:w="1240" w:type="dxa"/>
            <w:vAlign w:val="center"/>
          </w:tcPr>
          <w:p w14:paraId="02A6E1CF"/>
        </w:tc>
        <w:tc>
          <w:tcPr>
            <w:tcW w:w="1240" w:type="dxa"/>
            <w:vAlign w:val="center"/>
          </w:tcPr>
          <w:p w14:paraId="63B143A2"/>
        </w:tc>
        <w:tc>
          <w:tcPr>
            <w:tcW w:w="1218" w:type="dxa"/>
            <w:vAlign w:val="center"/>
          </w:tcPr>
          <w:p w14:paraId="5CAF929F"/>
        </w:tc>
      </w:tr>
      <w:tr w14:paraId="1E52DE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7F46C3A">
            <w:pPr>
              <w:snapToGrid w:val="0"/>
            </w:pPr>
            <w:r>
              <w:rPr>
                <w:rFonts w:ascii="宋体" w:hAnsi="宋体" w:cs="宋体"/>
                <w:color w:val="000000"/>
                <w:sz w:val="14"/>
              </w:rPr>
              <w:t>2010402</w:t>
            </w:r>
          </w:p>
        </w:tc>
        <w:tc>
          <w:tcPr>
            <w:tcW w:w="5240" w:type="dxa"/>
            <w:vAlign w:val="center"/>
          </w:tcPr>
          <w:p w14:paraId="77ACC017">
            <w:pPr>
              <w:snapToGrid w:val="0"/>
            </w:pPr>
            <w:r>
              <w:rPr>
                <w:rFonts w:ascii="宋体" w:hAnsi="宋体" w:cs="宋体"/>
                <w:color w:val="000000"/>
                <w:sz w:val="14"/>
              </w:rPr>
              <w:t>2024年推动高质量发展“十项行动”及推动“经济运行、项目运行两个条线调度”工作经费</w:t>
            </w:r>
          </w:p>
        </w:tc>
        <w:tc>
          <w:tcPr>
            <w:tcW w:w="1160" w:type="dxa"/>
            <w:vAlign w:val="center"/>
          </w:tcPr>
          <w:p w14:paraId="3D537FD6">
            <w:pPr>
              <w:snapToGrid w:val="0"/>
              <w:jc w:val="right"/>
            </w:pPr>
            <w:r>
              <w:rPr>
                <w:rFonts w:ascii="宋体" w:hAnsi="宋体" w:cs="宋体"/>
                <w:color w:val="000000"/>
                <w:sz w:val="14"/>
              </w:rPr>
              <w:t>1,000,000.00</w:t>
            </w:r>
          </w:p>
        </w:tc>
        <w:tc>
          <w:tcPr>
            <w:tcW w:w="1240" w:type="dxa"/>
            <w:vAlign w:val="center"/>
          </w:tcPr>
          <w:p w14:paraId="0B571B05">
            <w:pPr>
              <w:snapToGrid w:val="0"/>
              <w:jc w:val="right"/>
            </w:pPr>
            <w:r>
              <w:rPr>
                <w:rFonts w:ascii="宋体" w:hAnsi="宋体" w:cs="宋体"/>
                <w:color w:val="000000"/>
                <w:sz w:val="14"/>
              </w:rPr>
              <w:t>1,000,000.00</w:t>
            </w:r>
          </w:p>
        </w:tc>
        <w:tc>
          <w:tcPr>
            <w:tcW w:w="1240" w:type="dxa"/>
            <w:vAlign w:val="center"/>
          </w:tcPr>
          <w:p w14:paraId="5889660A"/>
        </w:tc>
        <w:tc>
          <w:tcPr>
            <w:tcW w:w="1240" w:type="dxa"/>
            <w:vAlign w:val="center"/>
          </w:tcPr>
          <w:p w14:paraId="322401BD"/>
        </w:tc>
        <w:tc>
          <w:tcPr>
            <w:tcW w:w="1240" w:type="dxa"/>
            <w:vAlign w:val="center"/>
          </w:tcPr>
          <w:p w14:paraId="5E15B0FC"/>
        </w:tc>
        <w:tc>
          <w:tcPr>
            <w:tcW w:w="1218" w:type="dxa"/>
            <w:vAlign w:val="center"/>
          </w:tcPr>
          <w:p w14:paraId="5AB65BED"/>
        </w:tc>
      </w:tr>
      <w:tr w14:paraId="29818E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5616636">
            <w:pPr>
              <w:snapToGrid w:val="0"/>
            </w:pPr>
            <w:r>
              <w:rPr>
                <w:rFonts w:ascii="宋体" w:hAnsi="宋体" w:cs="宋体"/>
                <w:color w:val="000000"/>
                <w:sz w:val="14"/>
              </w:rPr>
              <w:t>2010402</w:t>
            </w:r>
          </w:p>
        </w:tc>
        <w:tc>
          <w:tcPr>
            <w:tcW w:w="5240" w:type="dxa"/>
            <w:vAlign w:val="center"/>
          </w:tcPr>
          <w:p w14:paraId="78C41A51">
            <w:pPr>
              <w:snapToGrid w:val="0"/>
            </w:pPr>
            <w:r>
              <w:rPr>
                <w:rFonts w:ascii="宋体" w:hAnsi="宋体" w:cs="宋体"/>
                <w:color w:val="000000"/>
                <w:sz w:val="14"/>
              </w:rPr>
              <w:t>2024年京津冀协同发展工作经费</w:t>
            </w:r>
          </w:p>
        </w:tc>
        <w:tc>
          <w:tcPr>
            <w:tcW w:w="1160" w:type="dxa"/>
            <w:vAlign w:val="center"/>
          </w:tcPr>
          <w:p w14:paraId="5682ACCA">
            <w:pPr>
              <w:snapToGrid w:val="0"/>
              <w:jc w:val="right"/>
            </w:pPr>
            <w:r>
              <w:rPr>
                <w:rFonts w:ascii="宋体" w:hAnsi="宋体" w:cs="宋体"/>
                <w:color w:val="000000"/>
                <w:sz w:val="14"/>
              </w:rPr>
              <w:t>6,440,000.00</w:t>
            </w:r>
          </w:p>
        </w:tc>
        <w:tc>
          <w:tcPr>
            <w:tcW w:w="1240" w:type="dxa"/>
            <w:vAlign w:val="center"/>
          </w:tcPr>
          <w:p w14:paraId="40FE64D4">
            <w:pPr>
              <w:snapToGrid w:val="0"/>
              <w:jc w:val="right"/>
            </w:pPr>
            <w:r>
              <w:rPr>
                <w:rFonts w:ascii="宋体" w:hAnsi="宋体" w:cs="宋体"/>
                <w:color w:val="000000"/>
                <w:sz w:val="14"/>
              </w:rPr>
              <w:t>6,440,000.00</w:t>
            </w:r>
          </w:p>
        </w:tc>
        <w:tc>
          <w:tcPr>
            <w:tcW w:w="1240" w:type="dxa"/>
            <w:vAlign w:val="center"/>
          </w:tcPr>
          <w:p w14:paraId="512187CC"/>
        </w:tc>
        <w:tc>
          <w:tcPr>
            <w:tcW w:w="1240" w:type="dxa"/>
            <w:vAlign w:val="center"/>
          </w:tcPr>
          <w:p w14:paraId="6CBD6346"/>
        </w:tc>
        <w:tc>
          <w:tcPr>
            <w:tcW w:w="1240" w:type="dxa"/>
            <w:vAlign w:val="center"/>
          </w:tcPr>
          <w:p w14:paraId="0186976E"/>
        </w:tc>
        <w:tc>
          <w:tcPr>
            <w:tcW w:w="1218" w:type="dxa"/>
            <w:vAlign w:val="center"/>
          </w:tcPr>
          <w:p w14:paraId="4DF94A52"/>
        </w:tc>
      </w:tr>
      <w:tr w14:paraId="0E6115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7140CFC">
            <w:pPr>
              <w:snapToGrid w:val="0"/>
            </w:pPr>
            <w:r>
              <w:rPr>
                <w:rFonts w:ascii="宋体" w:hAnsi="宋体" w:cs="宋体"/>
                <w:color w:val="000000"/>
                <w:sz w:val="14"/>
              </w:rPr>
              <w:t>2010402</w:t>
            </w:r>
          </w:p>
        </w:tc>
        <w:tc>
          <w:tcPr>
            <w:tcW w:w="5240" w:type="dxa"/>
            <w:vAlign w:val="center"/>
          </w:tcPr>
          <w:p w14:paraId="48F9C251">
            <w:pPr>
              <w:snapToGrid w:val="0"/>
            </w:pPr>
            <w:r>
              <w:rPr>
                <w:rFonts w:ascii="宋体" w:hAnsi="宋体" w:cs="宋体"/>
                <w:color w:val="000000"/>
                <w:sz w:val="14"/>
              </w:rPr>
              <w:t>对口支援青海前方指挥部工作经费</w:t>
            </w:r>
          </w:p>
        </w:tc>
        <w:tc>
          <w:tcPr>
            <w:tcW w:w="1160" w:type="dxa"/>
            <w:vAlign w:val="center"/>
          </w:tcPr>
          <w:p w14:paraId="01DE9FF7">
            <w:pPr>
              <w:snapToGrid w:val="0"/>
              <w:jc w:val="right"/>
            </w:pPr>
            <w:r>
              <w:rPr>
                <w:rFonts w:ascii="宋体" w:hAnsi="宋体" w:cs="宋体"/>
                <w:color w:val="000000"/>
                <w:sz w:val="14"/>
              </w:rPr>
              <w:t>3,750,000.00</w:t>
            </w:r>
          </w:p>
        </w:tc>
        <w:tc>
          <w:tcPr>
            <w:tcW w:w="1240" w:type="dxa"/>
            <w:vAlign w:val="center"/>
          </w:tcPr>
          <w:p w14:paraId="78683039">
            <w:pPr>
              <w:snapToGrid w:val="0"/>
              <w:jc w:val="right"/>
            </w:pPr>
            <w:r>
              <w:rPr>
                <w:rFonts w:ascii="宋体" w:hAnsi="宋体" w:cs="宋体"/>
                <w:color w:val="000000"/>
                <w:sz w:val="14"/>
              </w:rPr>
              <w:t>3,750,000.00</w:t>
            </w:r>
          </w:p>
        </w:tc>
        <w:tc>
          <w:tcPr>
            <w:tcW w:w="1240" w:type="dxa"/>
            <w:vAlign w:val="center"/>
          </w:tcPr>
          <w:p w14:paraId="051BB8BD"/>
        </w:tc>
        <w:tc>
          <w:tcPr>
            <w:tcW w:w="1240" w:type="dxa"/>
            <w:vAlign w:val="center"/>
          </w:tcPr>
          <w:p w14:paraId="7F12D2FB"/>
        </w:tc>
        <w:tc>
          <w:tcPr>
            <w:tcW w:w="1240" w:type="dxa"/>
            <w:vAlign w:val="center"/>
          </w:tcPr>
          <w:p w14:paraId="6C6ECED6"/>
        </w:tc>
        <w:tc>
          <w:tcPr>
            <w:tcW w:w="1218" w:type="dxa"/>
            <w:vAlign w:val="center"/>
          </w:tcPr>
          <w:p w14:paraId="733A5DEF"/>
        </w:tc>
      </w:tr>
      <w:tr w14:paraId="6E4095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DD18B0C">
            <w:pPr>
              <w:snapToGrid w:val="0"/>
            </w:pPr>
            <w:r>
              <w:rPr>
                <w:rFonts w:ascii="宋体" w:hAnsi="宋体" w:cs="宋体"/>
                <w:color w:val="000000"/>
                <w:sz w:val="14"/>
              </w:rPr>
              <w:t>2010402</w:t>
            </w:r>
          </w:p>
        </w:tc>
        <w:tc>
          <w:tcPr>
            <w:tcW w:w="5240" w:type="dxa"/>
            <w:vAlign w:val="center"/>
          </w:tcPr>
          <w:p w14:paraId="29880039">
            <w:pPr>
              <w:snapToGrid w:val="0"/>
            </w:pPr>
            <w:r>
              <w:rPr>
                <w:rFonts w:ascii="宋体" w:hAnsi="宋体" w:cs="宋体"/>
                <w:color w:val="000000"/>
                <w:sz w:val="14"/>
              </w:rPr>
              <w:t>2024年重大会议活动经费</w:t>
            </w:r>
          </w:p>
        </w:tc>
        <w:tc>
          <w:tcPr>
            <w:tcW w:w="1160" w:type="dxa"/>
            <w:vAlign w:val="center"/>
          </w:tcPr>
          <w:p w14:paraId="25BC339A">
            <w:pPr>
              <w:snapToGrid w:val="0"/>
              <w:jc w:val="right"/>
            </w:pPr>
            <w:r>
              <w:rPr>
                <w:rFonts w:ascii="宋体" w:hAnsi="宋体" w:cs="宋体"/>
                <w:color w:val="000000"/>
                <w:sz w:val="14"/>
              </w:rPr>
              <w:t>6,725,000.00</w:t>
            </w:r>
          </w:p>
        </w:tc>
        <w:tc>
          <w:tcPr>
            <w:tcW w:w="1240" w:type="dxa"/>
            <w:vAlign w:val="center"/>
          </w:tcPr>
          <w:p w14:paraId="463CFCEB">
            <w:pPr>
              <w:snapToGrid w:val="0"/>
              <w:jc w:val="right"/>
            </w:pPr>
            <w:r>
              <w:rPr>
                <w:rFonts w:ascii="宋体" w:hAnsi="宋体" w:cs="宋体"/>
                <w:color w:val="000000"/>
                <w:sz w:val="14"/>
              </w:rPr>
              <w:t>6,725,000.00</w:t>
            </w:r>
          </w:p>
        </w:tc>
        <w:tc>
          <w:tcPr>
            <w:tcW w:w="1240" w:type="dxa"/>
            <w:vAlign w:val="center"/>
          </w:tcPr>
          <w:p w14:paraId="65C89891"/>
        </w:tc>
        <w:tc>
          <w:tcPr>
            <w:tcW w:w="1240" w:type="dxa"/>
            <w:vAlign w:val="center"/>
          </w:tcPr>
          <w:p w14:paraId="0C50C711"/>
        </w:tc>
        <w:tc>
          <w:tcPr>
            <w:tcW w:w="1240" w:type="dxa"/>
            <w:vAlign w:val="center"/>
          </w:tcPr>
          <w:p w14:paraId="22049EC3"/>
        </w:tc>
        <w:tc>
          <w:tcPr>
            <w:tcW w:w="1218" w:type="dxa"/>
            <w:vAlign w:val="center"/>
          </w:tcPr>
          <w:p w14:paraId="1457F712"/>
        </w:tc>
      </w:tr>
      <w:tr w14:paraId="11A102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9F6A822">
            <w:pPr>
              <w:snapToGrid w:val="0"/>
            </w:pPr>
            <w:r>
              <w:rPr>
                <w:rFonts w:ascii="宋体" w:hAnsi="宋体" w:cs="宋体"/>
                <w:color w:val="000000"/>
                <w:sz w:val="14"/>
              </w:rPr>
              <w:t>2010402</w:t>
            </w:r>
          </w:p>
        </w:tc>
        <w:tc>
          <w:tcPr>
            <w:tcW w:w="5240" w:type="dxa"/>
            <w:vAlign w:val="center"/>
          </w:tcPr>
          <w:p w14:paraId="268A0E89">
            <w:pPr>
              <w:snapToGrid w:val="0"/>
            </w:pPr>
            <w:r>
              <w:rPr>
                <w:rFonts w:ascii="宋体" w:hAnsi="宋体" w:cs="宋体"/>
                <w:color w:val="000000"/>
                <w:sz w:val="14"/>
              </w:rPr>
              <w:t>对口支援西藏前方指挥部工作经费</w:t>
            </w:r>
          </w:p>
        </w:tc>
        <w:tc>
          <w:tcPr>
            <w:tcW w:w="1160" w:type="dxa"/>
            <w:vAlign w:val="center"/>
          </w:tcPr>
          <w:p w14:paraId="28DC020C">
            <w:pPr>
              <w:snapToGrid w:val="0"/>
              <w:jc w:val="right"/>
            </w:pPr>
            <w:r>
              <w:rPr>
                <w:rFonts w:ascii="宋体" w:hAnsi="宋体" w:cs="宋体"/>
                <w:color w:val="000000"/>
                <w:sz w:val="14"/>
              </w:rPr>
              <w:t>7,683,600.00</w:t>
            </w:r>
          </w:p>
        </w:tc>
        <w:tc>
          <w:tcPr>
            <w:tcW w:w="1240" w:type="dxa"/>
            <w:vAlign w:val="center"/>
          </w:tcPr>
          <w:p w14:paraId="51095EEC">
            <w:pPr>
              <w:snapToGrid w:val="0"/>
              <w:jc w:val="right"/>
            </w:pPr>
            <w:r>
              <w:rPr>
                <w:rFonts w:ascii="宋体" w:hAnsi="宋体" w:cs="宋体"/>
                <w:color w:val="000000"/>
                <w:sz w:val="14"/>
              </w:rPr>
              <w:t>7,683,600.00</w:t>
            </w:r>
          </w:p>
        </w:tc>
        <w:tc>
          <w:tcPr>
            <w:tcW w:w="1240" w:type="dxa"/>
            <w:vAlign w:val="center"/>
          </w:tcPr>
          <w:p w14:paraId="4C238354"/>
        </w:tc>
        <w:tc>
          <w:tcPr>
            <w:tcW w:w="1240" w:type="dxa"/>
            <w:vAlign w:val="center"/>
          </w:tcPr>
          <w:p w14:paraId="3D76BF20"/>
        </w:tc>
        <w:tc>
          <w:tcPr>
            <w:tcW w:w="1240" w:type="dxa"/>
            <w:vAlign w:val="center"/>
          </w:tcPr>
          <w:p w14:paraId="51E4664D"/>
        </w:tc>
        <w:tc>
          <w:tcPr>
            <w:tcW w:w="1218" w:type="dxa"/>
            <w:vAlign w:val="center"/>
          </w:tcPr>
          <w:p w14:paraId="3257EEB6"/>
        </w:tc>
      </w:tr>
      <w:tr w14:paraId="439F56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B6C855E">
            <w:pPr>
              <w:snapToGrid w:val="0"/>
            </w:pPr>
            <w:r>
              <w:rPr>
                <w:rFonts w:ascii="宋体" w:hAnsi="宋体" w:cs="宋体"/>
                <w:color w:val="000000"/>
                <w:sz w:val="14"/>
              </w:rPr>
              <w:t>2010402</w:t>
            </w:r>
          </w:p>
        </w:tc>
        <w:tc>
          <w:tcPr>
            <w:tcW w:w="5240" w:type="dxa"/>
            <w:vAlign w:val="center"/>
          </w:tcPr>
          <w:p w14:paraId="637AEA42">
            <w:pPr>
              <w:snapToGrid w:val="0"/>
            </w:pPr>
            <w:r>
              <w:rPr>
                <w:rFonts w:ascii="宋体" w:hAnsi="宋体" w:cs="宋体"/>
                <w:color w:val="000000"/>
                <w:sz w:val="14"/>
              </w:rPr>
              <w:t>2024年重点项目办公室工作经费</w:t>
            </w:r>
          </w:p>
        </w:tc>
        <w:tc>
          <w:tcPr>
            <w:tcW w:w="1160" w:type="dxa"/>
            <w:vAlign w:val="center"/>
          </w:tcPr>
          <w:p w14:paraId="7AC6D3DF">
            <w:pPr>
              <w:snapToGrid w:val="0"/>
              <w:jc w:val="right"/>
            </w:pPr>
            <w:r>
              <w:rPr>
                <w:rFonts w:ascii="宋体" w:hAnsi="宋体" w:cs="宋体"/>
                <w:color w:val="000000"/>
                <w:sz w:val="14"/>
              </w:rPr>
              <w:t>300,000.00</w:t>
            </w:r>
          </w:p>
        </w:tc>
        <w:tc>
          <w:tcPr>
            <w:tcW w:w="1240" w:type="dxa"/>
            <w:vAlign w:val="center"/>
          </w:tcPr>
          <w:p w14:paraId="64E95130">
            <w:pPr>
              <w:snapToGrid w:val="0"/>
              <w:jc w:val="right"/>
            </w:pPr>
            <w:r>
              <w:rPr>
                <w:rFonts w:ascii="宋体" w:hAnsi="宋体" w:cs="宋体"/>
                <w:color w:val="000000"/>
                <w:sz w:val="14"/>
              </w:rPr>
              <w:t>300,000.00</w:t>
            </w:r>
          </w:p>
        </w:tc>
        <w:tc>
          <w:tcPr>
            <w:tcW w:w="1240" w:type="dxa"/>
            <w:vAlign w:val="center"/>
          </w:tcPr>
          <w:p w14:paraId="38BFB3DF"/>
        </w:tc>
        <w:tc>
          <w:tcPr>
            <w:tcW w:w="1240" w:type="dxa"/>
            <w:vAlign w:val="center"/>
          </w:tcPr>
          <w:p w14:paraId="6D323DD5"/>
        </w:tc>
        <w:tc>
          <w:tcPr>
            <w:tcW w:w="1240" w:type="dxa"/>
            <w:vAlign w:val="center"/>
          </w:tcPr>
          <w:p w14:paraId="3521CAC7"/>
        </w:tc>
        <w:tc>
          <w:tcPr>
            <w:tcW w:w="1218" w:type="dxa"/>
            <w:vAlign w:val="center"/>
          </w:tcPr>
          <w:p w14:paraId="557B77F5"/>
        </w:tc>
      </w:tr>
      <w:tr w14:paraId="052F66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512FD85">
            <w:pPr>
              <w:snapToGrid w:val="0"/>
            </w:pPr>
            <w:r>
              <w:rPr>
                <w:rFonts w:ascii="宋体" w:hAnsi="宋体" w:cs="宋体"/>
                <w:color w:val="000000"/>
                <w:sz w:val="14"/>
              </w:rPr>
              <w:t>2010402</w:t>
            </w:r>
          </w:p>
        </w:tc>
        <w:tc>
          <w:tcPr>
            <w:tcW w:w="5240" w:type="dxa"/>
            <w:vAlign w:val="center"/>
          </w:tcPr>
          <w:p w14:paraId="236F64F6">
            <w:pPr>
              <w:snapToGrid w:val="0"/>
            </w:pPr>
            <w:r>
              <w:rPr>
                <w:rFonts w:ascii="宋体" w:hAnsi="宋体" w:cs="宋体"/>
                <w:color w:val="000000"/>
                <w:sz w:val="14"/>
              </w:rPr>
              <w:t>市发展改革委电子政务内网项目-2024一般债</w:t>
            </w:r>
          </w:p>
        </w:tc>
        <w:tc>
          <w:tcPr>
            <w:tcW w:w="1160" w:type="dxa"/>
            <w:vAlign w:val="center"/>
          </w:tcPr>
          <w:p w14:paraId="731F46E2">
            <w:pPr>
              <w:snapToGrid w:val="0"/>
              <w:jc w:val="right"/>
            </w:pPr>
            <w:r>
              <w:rPr>
                <w:rFonts w:ascii="宋体" w:hAnsi="宋体" w:cs="宋体"/>
                <w:color w:val="000000"/>
                <w:sz w:val="14"/>
              </w:rPr>
              <w:t>1,071,100.00</w:t>
            </w:r>
          </w:p>
        </w:tc>
        <w:tc>
          <w:tcPr>
            <w:tcW w:w="1240" w:type="dxa"/>
            <w:vAlign w:val="center"/>
          </w:tcPr>
          <w:p w14:paraId="1CC29241">
            <w:pPr>
              <w:snapToGrid w:val="0"/>
              <w:jc w:val="right"/>
            </w:pPr>
            <w:r>
              <w:rPr>
                <w:rFonts w:ascii="宋体" w:hAnsi="宋体" w:cs="宋体"/>
                <w:color w:val="000000"/>
                <w:sz w:val="14"/>
              </w:rPr>
              <w:t>1,071,100.00</w:t>
            </w:r>
          </w:p>
        </w:tc>
        <w:tc>
          <w:tcPr>
            <w:tcW w:w="1240" w:type="dxa"/>
            <w:vAlign w:val="center"/>
          </w:tcPr>
          <w:p w14:paraId="770D0C67"/>
        </w:tc>
        <w:tc>
          <w:tcPr>
            <w:tcW w:w="1240" w:type="dxa"/>
            <w:vAlign w:val="center"/>
          </w:tcPr>
          <w:p w14:paraId="4D18163E"/>
        </w:tc>
        <w:tc>
          <w:tcPr>
            <w:tcW w:w="1240" w:type="dxa"/>
            <w:vAlign w:val="center"/>
          </w:tcPr>
          <w:p w14:paraId="33CE042E"/>
        </w:tc>
        <w:tc>
          <w:tcPr>
            <w:tcW w:w="1218" w:type="dxa"/>
            <w:vAlign w:val="center"/>
          </w:tcPr>
          <w:p w14:paraId="2676F8CA"/>
        </w:tc>
      </w:tr>
      <w:tr w14:paraId="327339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B8AB40E">
            <w:pPr>
              <w:snapToGrid w:val="0"/>
            </w:pPr>
            <w:r>
              <w:rPr>
                <w:rFonts w:ascii="宋体" w:hAnsi="宋体" w:cs="宋体"/>
                <w:color w:val="000000"/>
                <w:sz w:val="14"/>
              </w:rPr>
              <w:t>2010402</w:t>
            </w:r>
          </w:p>
        </w:tc>
        <w:tc>
          <w:tcPr>
            <w:tcW w:w="5240" w:type="dxa"/>
            <w:vAlign w:val="center"/>
          </w:tcPr>
          <w:p w14:paraId="614BFAC8">
            <w:pPr>
              <w:snapToGrid w:val="0"/>
            </w:pPr>
            <w:r>
              <w:rPr>
                <w:rFonts w:ascii="宋体" w:hAnsi="宋体" w:cs="宋体"/>
                <w:color w:val="000000"/>
                <w:sz w:val="14"/>
              </w:rPr>
              <w:t>国家发改委专项课题经费</w:t>
            </w:r>
          </w:p>
        </w:tc>
        <w:tc>
          <w:tcPr>
            <w:tcW w:w="1160" w:type="dxa"/>
            <w:vAlign w:val="center"/>
          </w:tcPr>
          <w:p w14:paraId="44EF5F52">
            <w:pPr>
              <w:snapToGrid w:val="0"/>
              <w:jc w:val="right"/>
            </w:pPr>
            <w:r>
              <w:rPr>
                <w:rFonts w:ascii="宋体" w:hAnsi="宋体" w:cs="宋体"/>
                <w:color w:val="000000"/>
                <w:sz w:val="14"/>
              </w:rPr>
              <w:t>40,000.00</w:t>
            </w:r>
          </w:p>
        </w:tc>
        <w:tc>
          <w:tcPr>
            <w:tcW w:w="1240" w:type="dxa"/>
            <w:vAlign w:val="center"/>
          </w:tcPr>
          <w:p w14:paraId="38D10FA5"/>
        </w:tc>
        <w:tc>
          <w:tcPr>
            <w:tcW w:w="1240" w:type="dxa"/>
            <w:vAlign w:val="center"/>
          </w:tcPr>
          <w:p w14:paraId="57593E70"/>
        </w:tc>
        <w:tc>
          <w:tcPr>
            <w:tcW w:w="1240" w:type="dxa"/>
            <w:vAlign w:val="center"/>
          </w:tcPr>
          <w:p w14:paraId="071589F6"/>
        </w:tc>
        <w:tc>
          <w:tcPr>
            <w:tcW w:w="1240" w:type="dxa"/>
            <w:vAlign w:val="center"/>
          </w:tcPr>
          <w:p w14:paraId="173B6446"/>
        </w:tc>
        <w:tc>
          <w:tcPr>
            <w:tcW w:w="1218" w:type="dxa"/>
            <w:vAlign w:val="center"/>
          </w:tcPr>
          <w:p w14:paraId="38AD9F25">
            <w:pPr>
              <w:snapToGrid w:val="0"/>
              <w:jc w:val="right"/>
            </w:pPr>
            <w:r>
              <w:rPr>
                <w:rFonts w:ascii="宋体" w:hAnsi="宋体" w:cs="宋体"/>
                <w:color w:val="000000"/>
                <w:sz w:val="14"/>
              </w:rPr>
              <w:t>40,000.00</w:t>
            </w:r>
          </w:p>
        </w:tc>
      </w:tr>
      <w:tr w14:paraId="685361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8B64ED7">
            <w:pPr>
              <w:snapToGrid w:val="0"/>
            </w:pPr>
            <w:r>
              <w:rPr>
                <w:rFonts w:ascii="宋体" w:hAnsi="宋体" w:cs="宋体"/>
                <w:color w:val="000000"/>
                <w:sz w:val="14"/>
              </w:rPr>
              <w:t>2010408</w:t>
            </w:r>
          </w:p>
        </w:tc>
        <w:tc>
          <w:tcPr>
            <w:tcW w:w="5240" w:type="dxa"/>
            <w:vAlign w:val="center"/>
          </w:tcPr>
          <w:p w14:paraId="2A7816BC">
            <w:pPr>
              <w:snapToGrid w:val="0"/>
            </w:pPr>
            <w:r>
              <w:rPr>
                <w:rFonts w:ascii="宋体" w:hAnsi="宋体" w:cs="宋体"/>
                <w:color w:val="000000"/>
                <w:sz w:val="14"/>
              </w:rPr>
              <w:t>物价管理</w:t>
            </w:r>
          </w:p>
        </w:tc>
        <w:tc>
          <w:tcPr>
            <w:tcW w:w="1160" w:type="dxa"/>
            <w:vAlign w:val="center"/>
          </w:tcPr>
          <w:p w14:paraId="48F35617">
            <w:pPr>
              <w:snapToGrid w:val="0"/>
              <w:jc w:val="right"/>
            </w:pPr>
            <w:r>
              <w:rPr>
                <w:rFonts w:ascii="宋体" w:hAnsi="宋体" w:cs="宋体"/>
                <w:color w:val="000000"/>
                <w:sz w:val="14"/>
              </w:rPr>
              <w:t>1,117,900.00</w:t>
            </w:r>
          </w:p>
        </w:tc>
        <w:tc>
          <w:tcPr>
            <w:tcW w:w="1240" w:type="dxa"/>
            <w:vAlign w:val="center"/>
          </w:tcPr>
          <w:p w14:paraId="6E2CEEE0">
            <w:pPr>
              <w:snapToGrid w:val="0"/>
              <w:jc w:val="right"/>
            </w:pPr>
            <w:r>
              <w:rPr>
                <w:rFonts w:ascii="宋体" w:hAnsi="宋体" w:cs="宋体"/>
                <w:color w:val="000000"/>
                <w:sz w:val="14"/>
              </w:rPr>
              <w:t>1,017,900.00</w:t>
            </w:r>
          </w:p>
        </w:tc>
        <w:tc>
          <w:tcPr>
            <w:tcW w:w="1240" w:type="dxa"/>
            <w:vAlign w:val="center"/>
          </w:tcPr>
          <w:p w14:paraId="2DDFF025"/>
        </w:tc>
        <w:tc>
          <w:tcPr>
            <w:tcW w:w="1240" w:type="dxa"/>
            <w:vAlign w:val="center"/>
          </w:tcPr>
          <w:p w14:paraId="5C58AD63"/>
        </w:tc>
        <w:tc>
          <w:tcPr>
            <w:tcW w:w="1240" w:type="dxa"/>
            <w:vAlign w:val="center"/>
          </w:tcPr>
          <w:p w14:paraId="6FFC0021"/>
        </w:tc>
        <w:tc>
          <w:tcPr>
            <w:tcW w:w="1218" w:type="dxa"/>
            <w:vAlign w:val="center"/>
          </w:tcPr>
          <w:p w14:paraId="52E51E19">
            <w:pPr>
              <w:snapToGrid w:val="0"/>
              <w:jc w:val="right"/>
            </w:pPr>
            <w:r>
              <w:rPr>
                <w:rFonts w:ascii="宋体" w:hAnsi="宋体" w:cs="宋体"/>
                <w:color w:val="000000"/>
                <w:sz w:val="14"/>
              </w:rPr>
              <w:t>100,000.00</w:t>
            </w:r>
          </w:p>
        </w:tc>
      </w:tr>
      <w:tr w14:paraId="49D462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CA54C57">
            <w:pPr>
              <w:snapToGrid w:val="0"/>
            </w:pPr>
            <w:r>
              <w:rPr>
                <w:rFonts w:ascii="宋体" w:hAnsi="宋体" w:cs="宋体"/>
                <w:color w:val="000000"/>
                <w:sz w:val="14"/>
              </w:rPr>
              <w:t>2010408</w:t>
            </w:r>
          </w:p>
        </w:tc>
        <w:tc>
          <w:tcPr>
            <w:tcW w:w="5240" w:type="dxa"/>
            <w:vAlign w:val="center"/>
          </w:tcPr>
          <w:p w14:paraId="7832C59B">
            <w:pPr>
              <w:snapToGrid w:val="0"/>
            </w:pPr>
            <w:r>
              <w:rPr>
                <w:rFonts w:ascii="宋体" w:hAnsi="宋体" w:cs="宋体"/>
                <w:color w:val="000000"/>
                <w:sz w:val="14"/>
              </w:rPr>
              <w:t>2024年中央财政农产品成本调查经费</w:t>
            </w:r>
          </w:p>
        </w:tc>
        <w:tc>
          <w:tcPr>
            <w:tcW w:w="1160" w:type="dxa"/>
            <w:vAlign w:val="center"/>
          </w:tcPr>
          <w:p w14:paraId="77DAF0D8">
            <w:pPr>
              <w:snapToGrid w:val="0"/>
              <w:jc w:val="right"/>
            </w:pPr>
            <w:r>
              <w:rPr>
                <w:rFonts w:ascii="宋体" w:hAnsi="宋体" w:cs="宋体"/>
                <w:color w:val="000000"/>
                <w:sz w:val="14"/>
              </w:rPr>
              <w:t>410,000.00</w:t>
            </w:r>
          </w:p>
        </w:tc>
        <w:tc>
          <w:tcPr>
            <w:tcW w:w="1240" w:type="dxa"/>
            <w:vAlign w:val="center"/>
          </w:tcPr>
          <w:p w14:paraId="08C87C23">
            <w:pPr>
              <w:snapToGrid w:val="0"/>
              <w:jc w:val="right"/>
            </w:pPr>
            <w:r>
              <w:rPr>
                <w:rFonts w:ascii="宋体" w:hAnsi="宋体" w:cs="宋体"/>
                <w:color w:val="000000"/>
                <w:sz w:val="14"/>
              </w:rPr>
              <w:t>410,000.00</w:t>
            </w:r>
          </w:p>
        </w:tc>
        <w:tc>
          <w:tcPr>
            <w:tcW w:w="1240" w:type="dxa"/>
            <w:vAlign w:val="center"/>
          </w:tcPr>
          <w:p w14:paraId="0593F248"/>
        </w:tc>
        <w:tc>
          <w:tcPr>
            <w:tcW w:w="1240" w:type="dxa"/>
            <w:vAlign w:val="center"/>
          </w:tcPr>
          <w:p w14:paraId="55C34E8E"/>
        </w:tc>
        <w:tc>
          <w:tcPr>
            <w:tcW w:w="1240" w:type="dxa"/>
            <w:vAlign w:val="center"/>
          </w:tcPr>
          <w:p w14:paraId="30E01D8C"/>
        </w:tc>
        <w:tc>
          <w:tcPr>
            <w:tcW w:w="1218" w:type="dxa"/>
            <w:vAlign w:val="center"/>
          </w:tcPr>
          <w:p w14:paraId="7199C6D6"/>
        </w:tc>
      </w:tr>
      <w:tr w14:paraId="07EDE3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5207D6BE">
            <w:pPr>
              <w:snapToGrid w:val="0"/>
            </w:pPr>
            <w:r>
              <w:rPr>
                <w:rFonts w:ascii="宋体" w:hAnsi="宋体" w:cs="宋体"/>
                <w:color w:val="000000"/>
                <w:sz w:val="14"/>
              </w:rPr>
              <w:t>2010408</w:t>
            </w:r>
          </w:p>
        </w:tc>
        <w:tc>
          <w:tcPr>
            <w:tcW w:w="5240" w:type="dxa"/>
            <w:vAlign w:val="center"/>
          </w:tcPr>
          <w:p w14:paraId="58864B0C">
            <w:pPr>
              <w:snapToGrid w:val="0"/>
            </w:pPr>
            <w:r>
              <w:rPr>
                <w:rFonts w:ascii="宋体" w:hAnsi="宋体" w:cs="宋体"/>
                <w:color w:val="000000"/>
                <w:sz w:val="14"/>
              </w:rPr>
              <w:t>2024年农产品成本调查及重要商品和服务价格成本监审经费</w:t>
            </w:r>
          </w:p>
        </w:tc>
        <w:tc>
          <w:tcPr>
            <w:tcW w:w="1160" w:type="dxa"/>
            <w:vAlign w:val="center"/>
          </w:tcPr>
          <w:p w14:paraId="0B4308F9">
            <w:pPr>
              <w:snapToGrid w:val="0"/>
              <w:jc w:val="right"/>
            </w:pPr>
            <w:r>
              <w:rPr>
                <w:rFonts w:ascii="宋体" w:hAnsi="宋体" w:cs="宋体"/>
                <w:color w:val="000000"/>
                <w:sz w:val="14"/>
              </w:rPr>
              <w:t>600,000.00</w:t>
            </w:r>
          </w:p>
        </w:tc>
        <w:tc>
          <w:tcPr>
            <w:tcW w:w="1240" w:type="dxa"/>
            <w:vAlign w:val="center"/>
          </w:tcPr>
          <w:p w14:paraId="4AA54A67">
            <w:pPr>
              <w:snapToGrid w:val="0"/>
              <w:jc w:val="right"/>
            </w:pPr>
            <w:r>
              <w:rPr>
                <w:rFonts w:ascii="宋体" w:hAnsi="宋体" w:cs="宋体"/>
                <w:color w:val="000000"/>
                <w:sz w:val="14"/>
              </w:rPr>
              <w:t>600,000.00</w:t>
            </w:r>
          </w:p>
        </w:tc>
        <w:tc>
          <w:tcPr>
            <w:tcW w:w="1240" w:type="dxa"/>
            <w:vAlign w:val="center"/>
          </w:tcPr>
          <w:p w14:paraId="23792DBA"/>
        </w:tc>
        <w:tc>
          <w:tcPr>
            <w:tcW w:w="1240" w:type="dxa"/>
            <w:vAlign w:val="center"/>
          </w:tcPr>
          <w:p w14:paraId="2B45B7F2"/>
        </w:tc>
        <w:tc>
          <w:tcPr>
            <w:tcW w:w="1240" w:type="dxa"/>
            <w:vAlign w:val="center"/>
          </w:tcPr>
          <w:p w14:paraId="34C8E929"/>
        </w:tc>
        <w:tc>
          <w:tcPr>
            <w:tcW w:w="1218" w:type="dxa"/>
            <w:vAlign w:val="center"/>
          </w:tcPr>
          <w:p w14:paraId="4EB7A82E"/>
        </w:tc>
      </w:tr>
      <w:tr w14:paraId="09CC7E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0569FB04">
            <w:pPr>
              <w:snapToGrid w:val="0"/>
            </w:pPr>
            <w:r>
              <w:rPr>
                <w:rFonts w:ascii="宋体" w:hAnsi="宋体" w:cs="宋体"/>
                <w:color w:val="000000"/>
                <w:sz w:val="14"/>
              </w:rPr>
              <w:t>2010408</w:t>
            </w:r>
          </w:p>
        </w:tc>
        <w:tc>
          <w:tcPr>
            <w:tcW w:w="5240" w:type="dxa"/>
            <w:vAlign w:val="center"/>
          </w:tcPr>
          <w:p w14:paraId="62DE3D92">
            <w:pPr>
              <w:snapToGrid w:val="0"/>
            </w:pPr>
            <w:r>
              <w:rPr>
                <w:rFonts w:ascii="宋体" w:hAnsi="宋体" w:cs="宋体"/>
                <w:color w:val="000000"/>
                <w:sz w:val="14"/>
              </w:rPr>
              <w:t>2023年中央财政农产品成本调查经费</w:t>
            </w:r>
          </w:p>
        </w:tc>
        <w:tc>
          <w:tcPr>
            <w:tcW w:w="1160" w:type="dxa"/>
            <w:vAlign w:val="center"/>
          </w:tcPr>
          <w:p w14:paraId="2A8BA12E">
            <w:pPr>
              <w:snapToGrid w:val="0"/>
              <w:jc w:val="right"/>
            </w:pPr>
            <w:r>
              <w:rPr>
                <w:rFonts w:ascii="宋体" w:hAnsi="宋体" w:cs="宋体"/>
                <w:color w:val="000000"/>
                <w:sz w:val="14"/>
              </w:rPr>
              <w:t>7,900.00</w:t>
            </w:r>
          </w:p>
        </w:tc>
        <w:tc>
          <w:tcPr>
            <w:tcW w:w="1240" w:type="dxa"/>
            <w:vAlign w:val="center"/>
          </w:tcPr>
          <w:p w14:paraId="216EBF28">
            <w:pPr>
              <w:snapToGrid w:val="0"/>
              <w:jc w:val="right"/>
            </w:pPr>
            <w:r>
              <w:rPr>
                <w:rFonts w:ascii="宋体" w:hAnsi="宋体" w:cs="宋体"/>
                <w:color w:val="000000"/>
                <w:sz w:val="14"/>
              </w:rPr>
              <w:t>7,900.00</w:t>
            </w:r>
          </w:p>
        </w:tc>
        <w:tc>
          <w:tcPr>
            <w:tcW w:w="1240" w:type="dxa"/>
            <w:vAlign w:val="center"/>
          </w:tcPr>
          <w:p w14:paraId="79119524"/>
        </w:tc>
        <w:tc>
          <w:tcPr>
            <w:tcW w:w="1240" w:type="dxa"/>
            <w:vAlign w:val="center"/>
          </w:tcPr>
          <w:p w14:paraId="259765B0"/>
        </w:tc>
        <w:tc>
          <w:tcPr>
            <w:tcW w:w="1240" w:type="dxa"/>
            <w:vAlign w:val="center"/>
          </w:tcPr>
          <w:p w14:paraId="5B04DDD2"/>
        </w:tc>
        <w:tc>
          <w:tcPr>
            <w:tcW w:w="1218" w:type="dxa"/>
            <w:vAlign w:val="center"/>
          </w:tcPr>
          <w:p w14:paraId="57938229"/>
        </w:tc>
      </w:tr>
      <w:tr w14:paraId="4AD294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5D624FD7">
            <w:pPr>
              <w:snapToGrid w:val="0"/>
            </w:pPr>
            <w:r>
              <w:rPr>
                <w:rFonts w:ascii="宋体" w:hAnsi="宋体" w:cs="宋体"/>
                <w:color w:val="000000"/>
                <w:sz w:val="14"/>
              </w:rPr>
              <w:t>2010408</w:t>
            </w:r>
          </w:p>
        </w:tc>
        <w:tc>
          <w:tcPr>
            <w:tcW w:w="5240" w:type="dxa"/>
            <w:vAlign w:val="center"/>
          </w:tcPr>
          <w:p w14:paraId="55204337">
            <w:pPr>
              <w:snapToGrid w:val="0"/>
            </w:pPr>
            <w:r>
              <w:rPr>
                <w:rFonts w:ascii="宋体" w:hAnsi="宋体" w:cs="宋体"/>
                <w:color w:val="000000"/>
                <w:sz w:val="14"/>
              </w:rPr>
              <w:t>2024年价格监测补助经费</w:t>
            </w:r>
          </w:p>
        </w:tc>
        <w:tc>
          <w:tcPr>
            <w:tcW w:w="1160" w:type="dxa"/>
            <w:vAlign w:val="center"/>
          </w:tcPr>
          <w:p w14:paraId="7A9CD016">
            <w:pPr>
              <w:snapToGrid w:val="0"/>
              <w:jc w:val="right"/>
            </w:pPr>
            <w:r>
              <w:rPr>
                <w:rFonts w:ascii="宋体" w:hAnsi="宋体" w:cs="宋体"/>
                <w:color w:val="000000"/>
                <w:sz w:val="14"/>
              </w:rPr>
              <w:t>100,000.00</w:t>
            </w:r>
          </w:p>
        </w:tc>
        <w:tc>
          <w:tcPr>
            <w:tcW w:w="1240" w:type="dxa"/>
            <w:vAlign w:val="center"/>
          </w:tcPr>
          <w:p w14:paraId="459F3336"/>
        </w:tc>
        <w:tc>
          <w:tcPr>
            <w:tcW w:w="1240" w:type="dxa"/>
            <w:vAlign w:val="center"/>
          </w:tcPr>
          <w:p w14:paraId="0F6AB6C7"/>
        </w:tc>
        <w:tc>
          <w:tcPr>
            <w:tcW w:w="1240" w:type="dxa"/>
            <w:vAlign w:val="center"/>
          </w:tcPr>
          <w:p w14:paraId="425E465F"/>
        </w:tc>
        <w:tc>
          <w:tcPr>
            <w:tcW w:w="1240" w:type="dxa"/>
            <w:vAlign w:val="center"/>
          </w:tcPr>
          <w:p w14:paraId="29322054"/>
        </w:tc>
        <w:tc>
          <w:tcPr>
            <w:tcW w:w="1218" w:type="dxa"/>
            <w:vAlign w:val="center"/>
          </w:tcPr>
          <w:p w14:paraId="330E7C60">
            <w:pPr>
              <w:snapToGrid w:val="0"/>
              <w:jc w:val="right"/>
            </w:pPr>
            <w:r>
              <w:rPr>
                <w:rFonts w:ascii="宋体" w:hAnsi="宋体" w:cs="宋体"/>
                <w:color w:val="000000"/>
                <w:sz w:val="14"/>
              </w:rPr>
              <w:t>100,000.00</w:t>
            </w:r>
          </w:p>
        </w:tc>
      </w:tr>
      <w:tr w14:paraId="73AE11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E9A1AC8">
            <w:pPr>
              <w:snapToGrid w:val="0"/>
            </w:pPr>
            <w:r>
              <w:rPr>
                <w:rFonts w:ascii="宋体" w:hAnsi="宋体" w:cs="宋体"/>
                <w:color w:val="000000"/>
                <w:sz w:val="14"/>
              </w:rPr>
              <w:t>2010499</w:t>
            </w:r>
          </w:p>
        </w:tc>
        <w:tc>
          <w:tcPr>
            <w:tcW w:w="5240" w:type="dxa"/>
            <w:vAlign w:val="center"/>
          </w:tcPr>
          <w:p w14:paraId="256348C0">
            <w:pPr>
              <w:snapToGrid w:val="0"/>
            </w:pPr>
            <w:r>
              <w:rPr>
                <w:rFonts w:ascii="宋体" w:hAnsi="宋体" w:cs="宋体"/>
                <w:color w:val="000000"/>
                <w:sz w:val="14"/>
              </w:rPr>
              <w:t>其他发展与改革事务支出</w:t>
            </w:r>
          </w:p>
        </w:tc>
        <w:tc>
          <w:tcPr>
            <w:tcW w:w="1160" w:type="dxa"/>
            <w:vAlign w:val="center"/>
          </w:tcPr>
          <w:p w14:paraId="7C6CF5B4">
            <w:pPr>
              <w:snapToGrid w:val="0"/>
              <w:jc w:val="right"/>
            </w:pPr>
            <w:r>
              <w:rPr>
                <w:rFonts w:ascii="宋体" w:hAnsi="宋体" w:cs="宋体"/>
                <w:color w:val="000000"/>
                <w:sz w:val="14"/>
              </w:rPr>
              <w:t>28,749,595.70</w:t>
            </w:r>
          </w:p>
        </w:tc>
        <w:tc>
          <w:tcPr>
            <w:tcW w:w="1240" w:type="dxa"/>
            <w:vAlign w:val="center"/>
          </w:tcPr>
          <w:p w14:paraId="0B2DF197">
            <w:pPr>
              <w:snapToGrid w:val="0"/>
              <w:jc w:val="right"/>
            </w:pPr>
            <w:r>
              <w:rPr>
                <w:rFonts w:ascii="宋体" w:hAnsi="宋体" w:cs="宋体"/>
                <w:color w:val="000000"/>
                <w:sz w:val="14"/>
              </w:rPr>
              <w:t>28,749,595.70</w:t>
            </w:r>
          </w:p>
        </w:tc>
        <w:tc>
          <w:tcPr>
            <w:tcW w:w="1240" w:type="dxa"/>
            <w:vAlign w:val="center"/>
          </w:tcPr>
          <w:p w14:paraId="7D22FF28"/>
        </w:tc>
        <w:tc>
          <w:tcPr>
            <w:tcW w:w="1240" w:type="dxa"/>
            <w:vAlign w:val="center"/>
          </w:tcPr>
          <w:p w14:paraId="6D5D6F45"/>
        </w:tc>
        <w:tc>
          <w:tcPr>
            <w:tcW w:w="1240" w:type="dxa"/>
            <w:vAlign w:val="center"/>
          </w:tcPr>
          <w:p w14:paraId="587CE953"/>
        </w:tc>
        <w:tc>
          <w:tcPr>
            <w:tcW w:w="1218" w:type="dxa"/>
            <w:vAlign w:val="center"/>
          </w:tcPr>
          <w:p w14:paraId="050D022A"/>
        </w:tc>
      </w:tr>
      <w:tr w14:paraId="676147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5FD576D">
            <w:pPr>
              <w:snapToGrid w:val="0"/>
            </w:pPr>
            <w:r>
              <w:rPr>
                <w:rFonts w:ascii="宋体" w:hAnsi="宋体" w:cs="宋体"/>
                <w:color w:val="000000"/>
                <w:sz w:val="14"/>
              </w:rPr>
              <w:t>2010499</w:t>
            </w:r>
          </w:p>
        </w:tc>
        <w:tc>
          <w:tcPr>
            <w:tcW w:w="5240" w:type="dxa"/>
            <w:vAlign w:val="center"/>
          </w:tcPr>
          <w:p w14:paraId="3B001F4D">
            <w:pPr>
              <w:snapToGrid w:val="0"/>
            </w:pPr>
            <w:r>
              <w:rPr>
                <w:rFonts w:ascii="宋体" w:hAnsi="宋体" w:cs="宋体"/>
                <w:color w:val="000000"/>
                <w:sz w:val="14"/>
              </w:rPr>
              <w:t>2024年抚恤金项目（第三批）</w:t>
            </w:r>
          </w:p>
        </w:tc>
        <w:tc>
          <w:tcPr>
            <w:tcW w:w="1160" w:type="dxa"/>
            <w:vAlign w:val="center"/>
          </w:tcPr>
          <w:p w14:paraId="098C1B5D">
            <w:pPr>
              <w:snapToGrid w:val="0"/>
              <w:jc w:val="right"/>
            </w:pPr>
            <w:r>
              <w:rPr>
                <w:rFonts w:ascii="宋体" w:hAnsi="宋体" w:cs="宋体"/>
                <w:color w:val="000000"/>
                <w:sz w:val="14"/>
              </w:rPr>
              <w:t>513,532.00</w:t>
            </w:r>
          </w:p>
        </w:tc>
        <w:tc>
          <w:tcPr>
            <w:tcW w:w="1240" w:type="dxa"/>
            <w:vAlign w:val="center"/>
          </w:tcPr>
          <w:p w14:paraId="4F1B93FB">
            <w:pPr>
              <w:snapToGrid w:val="0"/>
              <w:jc w:val="right"/>
            </w:pPr>
            <w:r>
              <w:rPr>
                <w:rFonts w:ascii="宋体" w:hAnsi="宋体" w:cs="宋体"/>
                <w:color w:val="000000"/>
                <w:sz w:val="14"/>
              </w:rPr>
              <w:t>513,532.00</w:t>
            </w:r>
          </w:p>
        </w:tc>
        <w:tc>
          <w:tcPr>
            <w:tcW w:w="1240" w:type="dxa"/>
            <w:vAlign w:val="center"/>
          </w:tcPr>
          <w:p w14:paraId="602A057B"/>
        </w:tc>
        <w:tc>
          <w:tcPr>
            <w:tcW w:w="1240" w:type="dxa"/>
            <w:vAlign w:val="center"/>
          </w:tcPr>
          <w:p w14:paraId="0ECFA28C"/>
        </w:tc>
        <w:tc>
          <w:tcPr>
            <w:tcW w:w="1240" w:type="dxa"/>
            <w:vAlign w:val="center"/>
          </w:tcPr>
          <w:p w14:paraId="3243DCEB"/>
        </w:tc>
        <w:tc>
          <w:tcPr>
            <w:tcW w:w="1218" w:type="dxa"/>
            <w:vAlign w:val="center"/>
          </w:tcPr>
          <w:p w14:paraId="1FD0E6AB"/>
        </w:tc>
      </w:tr>
      <w:tr w14:paraId="549F2E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0E095BEF">
            <w:pPr>
              <w:snapToGrid w:val="0"/>
            </w:pPr>
            <w:r>
              <w:rPr>
                <w:rFonts w:ascii="宋体" w:hAnsi="宋体" w:cs="宋体"/>
                <w:color w:val="000000"/>
                <w:sz w:val="14"/>
              </w:rPr>
              <w:t>2010499</w:t>
            </w:r>
          </w:p>
        </w:tc>
        <w:tc>
          <w:tcPr>
            <w:tcW w:w="5240" w:type="dxa"/>
            <w:vAlign w:val="center"/>
          </w:tcPr>
          <w:p w14:paraId="434A469F">
            <w:pPr>
              <w:snapToGrid w:val="0"/>
            </w:pPr>
            <w:r>
              <w:rPr>
                <w:rFonts w:ascii="宋体" w:hAnsi="宋体" w:cs="宋体"/>
                <w:color w:val="000000"/>
                <w:sz w:val="14"/>
              </w:rPr>
              <w:t>2024年度第一批重点项目前期工作经费</w:t>
            </w:r>
          </w:p>
        </w:tc>
        <w:tc>
          <w:tcPr>
            <w:tcW w:w="1160" w:type="dxa"/>
            <w:vAlign w:val="center"/>
          </w:tcPr>
          <w:p w14:paraId="2CFAE743">
            <w:pPr>
              <w:snapToGrid w:val="0"/>
              <w:jc w:val="right"/>
            </w:pPr>
            <w:r>
              <w:rPr>
                <w:rFonts w:ascii="宋体" w:hAnsi="宋体" w:cs="宋体"/>
                <w:color w:val="000000"/>
                <w:sz w:val="14"/>
              </w:rPr>
              <w:t>13,135,900.00</w:t>
            </w:r>
          </w:p>
        </w:tc>
        <w:tc>
          <w:tcPr>
            <w:tcW w:w="1240" w:type="dxa"/>
            <w:vAlign w:val="center"/>
          </w:tcPr>
          <w:p w14:paraId="3A033D7F">
            <w:pPr>
              <w:snapToGrid w:val="0"/>
              <w:jc w:val="right"/>
            </w:pPr>
            <w:r>
              <w:rPr>
                <w:rFonts w:ascii="宋体" w:hAnsi="宋体" w:cs="宋体"/>
                <w:color w:val="000000"/>
                <w:sz w:val="14"/>
              </w:rPr>
              <w:t>13,135,900.00</w:t>
            </w:r>
          </w:p>
        </w:tc>
        <w:tc>
          <w:tcPr>
            <w:tcW w:w="1240" w:type="dxa"/>
            <w:vAlign w:val="center"/>
          </w:tcPr>
          <w:p w14:paraId="06C00876"/>
        </w:tc>
        <w:tc>
          <w:tcPr>
            <w:tcW w:w="1240" w:type="dxa"/>
            <w:vAlign w:val="center"/>
          </w:tcPr>
          <w:p w14:paraId="579BDEF3"/>
        </w:tc>
        <w:tc>
          <w:tcPr>
            <w:tcW w:w="1240" w:type="dxa"/>
            <w:vAlign w:val="center"/>
          </w:tcPr>
          <w:p w14:paraId="4FF336BA"/>
        </w:tc>
        <w:tc>
          <w:tcPr>
            <w:tcW w:w="1218" w:type="dxa"/>
            <w:vAlign w:val="center"/>
          </w:tcPr>
          <w:p w14:paraId="52D77F88"/>
        </w:tc>
      </w:tr>
      <w:tr w14:paraId="262A9C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7581172">
            <w:pPr>
              <w:snapToGrid w:val="0"/>
            </w:pPr>
            <w:r>
              <w:rPr>
                <w:rFonts w:ascii="宋体" w:hAnsi="宋体" w:cs="宋体"/>
                <w:color w:val="000000"/>
                <w:sz w:val="14"/>
              </w:rPr>
              <w:t>2010499</w:t>
            </w:r>
          </w:p>
        </w:tc>
        <w:tc>
          <w:tcPr>
            <w:tcW w:w="5240" w:type="dxa"/>
            <w:vAlign w:val="center"/>
          </w:tcPr>
          <w:p w14:paraId="7BFE24EF">
            <w:pPr>
              <w:snapToGrid w:val="0"/>
            </w:pPr>
            <w:r>
              <w:rPr>
                <w:rFonts w:ascii="宋体" w:hAnsi="宋体" w:cs="宋体"/>
                <w:color w:val="000000"/>
                <w:sz w:val="14"/>
              </w:rPr>
              <w:t>2024年抚恤金项目（第四批））</w:t>
            </w:r>
          </w:p>
        </w:tc>
        <w:tc>
          <w:tcPr>
            <w:tcW w:w="1160" w:type="dxa"/>
            <w:vAlign w:val="center"/>
          </w:tcPr>
          <w:p w14:paraId="28DA92AD">
            <w:pPr>
              <w:snapToGrid w:val="0"/>
              <w:jc w:val="right"/>
            </w:pPr>
            <w:r>
              <w:rPr>
                <w:rFonts w:ascii="宋体" w:hAnsi="宋体" w:cs="宋体"/>
                <w:color w:val="000000"/>
                <w:sz w:val="14"/>
              </w:rPr>
              <w:t>381,332.00</w:t>
            </w:r>
          </w:p>
        </w:tc>
        <w:tc>
          <w:tcPr>
            <w:tcW w:w="1240" w:type="dxa"/>
            <w:vAlign w:val="center"/>
          </w:tcPr>
          <w:p w14:paraId="73E99BE7">
            <w:pPr>
              <w:snapToGrid w:val="0"/>
              <w:jc w:val="right"/>
            </w:pPr>
            <w:r>
              <w:rPr>
                <w:rFonts w:ascii="宋体" w:hAnsi="宋体" w:cs="宋体"/>
                <w:color w:val="000000"/>
                <w:sz w:val="14"/>
              </w:rPr>
              <w:t>381,332.00</w:t>
            </w:r>
          </w:p>
        </w:tc>
        <w:tc>
          <w:tcPr>
            <w:tcW w:w="1240" w:type="dxa"/>
            <w:vAlign w:val="center"/>
          </w:tcPr>
          <w:p w14:paraId="69274392"/>
        </w:tc>
        <w:tc>
          <w:tcPr>
            <w:tcW w:w="1240" w:type="dxa"/>
            <w:vAlign w:val="center"/>
          </w:tcPr>
          <w:p w14:paraId="46DBB7AA"/>
        </w:tc>
        <w:tc>
          <w:tcPr>
            <w:tcW w:w="1240" w:type="dxa"/>
            <w:vAlign w:val="center"/>
          </w:tcPr>
          <w:p w14:paraId="7A31A480"/>
        </w:tc>
        <w:tc>
          <w:tcPr>
            <w:tcW w:w="1218" w:type="dxa"/>
            <w:vAlign w:val="center"/>
          </w:tcPr>
          <w:p w14:paraId="11217536"/>
        </w:tc>
      </w:tr>
      <w:tr w14:paraId="24E337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99C956A">
            <w:pPr>
              <w:snapToGrid w:val="0"/>
            </w:pPr>
            <w:r>
              <w:rPr>
                <w:rFonts w:ascii="宋体" w:hAnsi="宋体" w:cs="宋体"/>
                <w:color w:val="000000"/>
                <w:sz w:val="14"/>
              </w:rPr>
              <w:t>2010499</w:t>
            </w:r>
          </w:p>
        </w:tc>
        <w:tc>
          <w:tcPr>
            <w:tcW w:w="5240" w:type="dxa"/>
            <w:vAlign w:val="center"/>
          </w:tcPr>
          <w:p w14:paraId="3ABD528D">
            <w:pPr>
              <w:snapToGrid w:val="0"/>
            </w:pPr>
            <w:r>
              <w:rPr>
                <w:rFonts w:ascii="宋体" w:hAnsi="宋体" w:cs="宋体"/>
                <w:color w:val="000000"/>
                <w:sz w:val="14"/>
              </w:rPr>
              <w:t>2024年度第二批重点项目前期工作经费</w:t>
            </w:r>
          </w:p>
        </w:tc>
        <w:tc>
          <w:tcPr>
            <w:tcW w:w="1160" w:type="dxa"/>
            <w:vAlign w:val="center"/>
          </w:tcPr>
          <w:p w14:paraId="54E51108">
            <w:pPr>
              <w:snapToGrid w:val="0"/>
              <w:jc w:val="right"/>
            </w:pPr>
            <w:r>
              <w:rPr>
                <w:rFonts w:ascii="宋体" w:hAnsi="宋体" w:cs="宋体"/>
                <w:color w:val="000000"/>
                <w:sz w:val="14"/>
              </w:rPr>
              <w:t>12,767,100.00</w:t>
            </w:r>
          </w:p>
        </w:tc>
        <w:tc>
          <w:tcPr>
            <w:tcW w:w="1240" w:type="dxa"/>
            <w:vAlign w:val="center"/>
          </w:tcPr>
          <w:p w14:paraId="5220B321">
            <w:pPr>
              <w:snapToGrid w:val="0"/>
              <w:jc w:val="right"/>
            </w:pPr>
            <w:r>
              <w:rPr>
                <w:rFonts w:ascii="宋体" w:hAnsi="宋体" w:cs="宋体"/>
                <w:color w:val="000000"/>
                <w:sz w:val="14"/>
              </w:rPr>
              <w:t>12,767,100.00</w:t>
            </w:r>
          </w:p>
        </w:tc>
        <w:tc>
          <w:tcPr>
            <w:tcW w:w="1240" w:type="dxa"/>
            <w:vAlign w:val="center"/>
          </w:tcPr>
          <w:p w14:paraId="5095400D"/>
        </w:tc>
        <w:tc>
          <w:tcPr>
            <w:tcW w:w="1240" w:type="dxa"/>
            <w:vAlign w:val="center"/>
          </w:tcPr>
          <w:p w14:paraId="5D85AC22"/>
        </w:tc>
        <w:tc>
          <w:tcPr>
            <w:tcW w:w="1240" w:type="dxa"/>
            <w:vAlign w:val="center"/>
          </w:tcPr>
          <w:p w14:paraId="062DFEA1"/>
        </w:tc>
        <w:tc>
          <w:tcPr>
            <w:tcW w:w="1218" w:type="dxa"/>
            <w:vAlign w:val="center"/>
          </w:tcPr>
          <w:p w14:paraId="1DA8CBD3"/>
        </w:tc>
      </w:tr>
      <w:tr w14:paraId="08AA00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B40DBBA">
            <w:pPr>
              <w:snapToGrid w:val="0"/>
            </w:pPr>
            <w:r>
              <w:rPr>
                <w:rFonts w:ascii="宋体" w:hAnsi="宋体" w:cs="宋体"/>
                <w:color w:val="000000"/>
                <w:sz w:val="14"/>
              </w:rPr>
              <w:t>2010499</w:t>
            </w:r>
          </w:p>
        </w:tc>
        <w:tc>
          <w:tcPr>
            <w:tcW w:w="5240" w:type="dxa"/>
            <w:vAlign w:val="center"/>
          </w:tcPr>
          <w:p w14:paraId="407D9CC9">
            <w:pPr>
              <w:snapToGrid w:val="0"/>
            </w:pPr>
            <w:r>
              <w:rPr>
                <w:rFonts w:ascii="宋体" w:hAnsi="宋体" w:cs="宋体"/>
                <w:color w:val="000000"/>
                <w:sz w:val="14"/>
              </w:rPr>
              <w:t>2024年抚恤金项目（第二批）</w:t>
            </w:r>
          </w:p>
        </w:tc>
        <w:tc>
          <w:tcPr>
            <w:tcW w:w="1160" w:type="dxa"/>
            <w:vAlign w:val="center"/>
          </w:tcPr>
          <w:p w14:paraId="1836CC4C">
            <w:pPr>
              <w:snapToGrid w:val="0"/>
              <w:jc w:val="right"/>
            </w:pPr>
            <w:r>
              <w:rPr>
                <w:rFonts w:ascii="宋体" w:hAnsi="宋体" w:cs="宋体"/>
                <w:color w:val="000000"/>
                <w:sz w:val="14"/>
              </w:rPr>
              <w:t>663,150.00</w:t>
            </w:r>
          </w:p>
        </w:tc>
        <w:tc>
          <w:tcPr>
            <w:tcW w:w="1240" w:type="dxa"/>
            <w:vAlign w:val="center"/>
          </w:tcPr>
          <w:p w14:paraId="7E1B15E9">
            <w:pPr>
              <w:snapToGrid w:val="0"/>
              <w:jc w:val="right"/>
            </w:pPr>
            <w:r>
              <w:rPr>
                <w:rFonts w:ascii="宋体" w:hAnsi="宋体" w:cs="宋体"/>
                <w:color w:val="000000"/>
                <w:sz w:val="14"/>
              </w:rPr>
              <w:t>663,150.00</w:t>
            </w:r>
          </w:p>
        </w:tc>
        <w:tc>
          <w:tcPr>
            <w:tcW w:w="1240" w:type="dxa"/>
            <w:vAlign w:val="center"/>
          </w:tcPr>
          <w:p w14:paraId="7706062E"/>
        </w:tc>
        <w:tc>
          <w:tcPr>
            <w:tcW w:w="1240" w:type="dxa"/>
            <w:vAlign w:val="center"/>
          </w:tcPr>
          <w:p w14:paraId="3003D4B6"/>
        </w:tc>
        <w:tc>
          <w:tcPr>
            <w:tcW w:w="1240" w:type="dxa"/>
            <w:vAlign w:val="center"/>
          </w:tcPr>
          <w:p w14:paraId="0B78ED58"/>
        </w:tc>
        <w:tc>
          <w:tcPr>
            <w:tcW w:w="1218" w:type="dxa"/>
            <w:vAlign w:val="center"/>
          </w:tcPr>
          <w:p w14:paraId="39C524C8"/>
        </w:tc>
      </w:tr>
      <w:tr w14:paraId="721009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39F91D8">
            <w:pPr>
              <w:snapToGrid w:val="0"/>
            </w:pPr>
            <w:r>
              <w:rPr>
                <w:rFonts w:ascii="宋体" w:hAnsi="宋体" w:cs="宋体"/>
                <w:color w:val="000000"/>
                <w:sz w:val="14"/>
              </w:rPr>
              <w:t>2010499</w:t>
            </w:r>
          </w:p>
        </w:tc>
        <w:tc>
          <w:tcPr>
            <w:tcW w:w="5240" w:type="dxa"/>
            <w:vAlign w:val="center"/>
          </w:tcPr>
          <w:p w14:paraId="7E2A4511">
            <w:pPr>
              <w:snapToGrid w:val="0"/>
            </w:pPr>
            <w:r>
              <w:rPr>
                <w:rFonts w:ascii="宋体" w:hAnsi="宋体" w:cs="宋体"/>
                <w:color w:val="000000"/>
                <w:sz w:val="14"/>
              </w:rPr>
              <w:t>2024年抚恤金项目（第一批）</w:t>
            </w:r>
          </w:p>
        </w:tc>
        <w:tc>
          <w:tcPr>
            <w:tcW w:w="1160" w:type="dxa"/>
            <w:vAlign w:val="center"/>
          </w:tcPr>
          <w:p w14:paraId="2D30F634">
            <w:pPr>
              <w:snapToGrid w:val="0"/>
              <w:jc w:val="right"/>
            </w:pPr>
            <w:r>
              <w:rPr>
                <w:rFonts w:ascii="宋体" w:hAnsi="宋体" w:cs="宋体"/>
                <w:color w:val="000000"/>
                <w:sz w:val="14"/>
              </w:rPr>
              <w:t>1,288,581.70</w:t>
            </w:r>
          </w:p>
        </w:tc>
        <w:tc>
          <w:tcPr>
            <w:tcW w:w="1240" w:type="dxa"/>
            <w:vAlign w:val="center"/>
          </w:tcPr>
          <w:p w14:paraId="5DC6E34C">
            <w:pPr>
              <w:snapToGrid w:val="0"/>
              <w:jc w:val="right"/>
            </w:pPr>
            <w:r>
              <w:rPr>
                <w:rFonts w:ascii="宋体" w:hAnsi="宋体" w:cs="宋体"/>
                <w:color w:val="000000"/>
                <w:sz w:val="14"/>
              </w:rPr>
              <w:t>1,288,581.70</w:t>
            </w:r>
          </w:p>
        </w:tc>
        <w:tc>
          <w:tcPr>
            <w:tcW w:w="1240" w:type="dxa"/>
            <w:vAlign w:val="center"/>
          </w:tcPr>
          <w:p w14:paraId="1AFF9A1F"/>
        </w:tc>
        <w:tc>
          <w:tcPr>
            <w:tcW w:w="1240" w:type="dxa"/>
            <w:vAlign w:val="center"/>
          </w:tcPr>
          <w:p w14:paraId="0E1798A6"/>
        </w:tc>
        <w:tc>
          <w:tcPr>
            <w:tcW w:w="1240" w:type="dxa"/>
            <w:vAlign w:val="center"/>
          </w:tcPr>
          <w:p w14:paraId="405389A4"/>
        </w:tc>
        <w:tc>
          <w:tcPr>
            <w:tcW w:w="1218" w:type="dxa"/>
            <w:vAlign w:val="center"/>
          </w:tcPr>
          <w:p w14:paraId="77258594"/>
        </w:tc>
      </w:tr>
      <w:tr w14:paraId="14A22D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B00AB66">
            <w:pPr>
              <w:snapToGrid w:val="0"/>
            </w:pPr>
            <w:r>
              <w:rPr>
                <w:rFonts w:ascii="宋体" w:hAnsi="宋体" w:cs="宋体"/>
                <w:color w:val="000000"/>
                <w:sz w:val="14"/>
              </w:rPr>
              <w:t>211</w:t>
            </w:r>
          </w:p>
        </w:tc>
        <w:tc>
          <w:tcPr>
            <w:tcW w:w="5240" w:type="dxa"/>
            <w:vAlign w:val="center"/>
          </w:tcPr>
          <w:p w14:paraId="36CA887B">
            <w:pPr>
              <w:snapToGrid w:val="0"/>
            </w:pPr>
            <w:r>
              <w:rPr>
                <w:rFonts w:ascii="宋体" w:hAnsi="宋体" w:cs="宋体"/>
                <w:color w:val="000000"/>
                <w:sz w:val="14"/>
              </w:rPr>
              <w:t>节能环保支出</w:t>
            </w:r>
          </w:p>
        </w:tc>
        <w:tc>
          <w:tcPr>
            <w:tcW w:w="1160" w:type="dxa"/>
            <w:vAlign w:val="center"/>
          </w:tcPr>
          <w:p w14:paraId="54E3E03D">
            <w:pPr>
              <w:snapToGrid w:val="0"/>
              <w:jc w:val="right"/>
            </w:pPr>
            <w:r>
              <w:rPr>
                <w:rFonts w:ascii="宋体" w:hAnsi="宋体" w:cs="宋体"/>
                <w:color w:val="000000"/>
                <w:sz w:val="14"/>
              </w:rPr>
              <w:t>49,760,000.00</w:t>
            </w:r>
          </w:p>
        </w:tc>
        <w:tc>
          <w:tcPr>
            <w:tcW w:w="1240" w:type="dxa"/>
            <w:vAlign w:val="center"/>
          </w:tcPr>
          <w:p w14:paraId="7E3DB4B9">
            <w:pPr>
              <w:snapToGrid w:val="0"/>
              <w:jc w:val="right"/>
            </w:pPr>
            <w:r>
              <w:rPr>
                <w:rFonts w:ascii="宋体" w:hAnsi="宋体" w:cs="宋体"/>
                <w:color w:val="000000"/>
                <w:sz w:val="14"/>
              </w:rPr>
              <w:t>49,760,000.00</w:t>
            </w:r>
          </w:p>
        </w:tc>
        <w:tc>
          <w:tcPr>
            <w:tcW w:w="1240" w:type="dxa"/>
            <w:vAlign w:val="center"/>
          </w:tcPr>
          <w:p w14:paraId="27E67946"/>
        </w:tc>
        <w:tc>
          <w:tcPr>
            <w:tcW w:w="1240" w:type="dxa"/>
            <w:vAlign w:val="center"/>
          </w:tcPr>
          <w:p w14:paraId="64A74B39"/>
        </w:tc>
        <w:tc>
          <w:tcPr>
            <w:tcW w:w="1240" w:type="dxa"/>
            <w:vAlign w:val="center"/>
          </w:tcPr>
          <w:p w14:paraId="3BA3ECA2"/>
        </w:tc>
        <w:tc>
          <w:tcPr>
            <w:tcW w:w="1218" w:type="dxa"/>
            <w:vAlign w:val="center"/>
          </w:tcPr>
          <w:p w14:paraId="2F336129"/>
        </w:tc>
      </w:tr>
      <w:tr w14:paraId="035A25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F6313FB">
            <w:pPr>
              <w:snapToGrid w:val="0"/>
            </w:pPr>
            <w:r>
              <w:rPr>
                <w:rFonts w:ascii="宋体" w:hAnsi="宋体" w:cs="宋体"/>
                <w:color w:val="000000"/>
                <w:sz w:val="14"/>
              </w:rPr>
              <w:t>21110</w:t>
            </w:r>
          </w:p>
        </w:tc>
        <w:tc>
          <w:tcPr>
            <w:tcW w:w="5240" w:type="dxa"/>
            <w:vAlign w:val="center"/>
          </w:tcPr>
          <w:p w14:paraId="5162973E">
            <w:pPr>
              <w:snapToGrid w:val="0"/>
            </w:pPr>
            <w:r>
              <w:rPr>
                <w:rFonts w:ascii="宋体" w:hAnsi="宋体" w:cs="宋体"/>
                <w:color w:val="000000"/>
                <w:sz w:val="14"/>
              </w:rPr>
              <w:t>能源节约利用</w:t>
            </w:r>
          </w:p>
        </w:tc>
        <w:tc>
          <w:tcPr>
            <w:tcW w:w="1160" w:type="dxa"/>
            <w:vAlign w:val="center"/>
          </w:tcPr>
          <w:p w14:paraId="67B4D8F6">
            <w:pPr>
              <w:snapToGrid w:val="0"/>
              <w:jc w:val="right"/>
            </w:pPr>
            <w:r>
              <w:rPr>
                <w:rFonts w:ascii="宋体" w:hAnsi="宋体" w:cs="宋体"/>
                <w:color w:val="000000"/>
                <w:sz w:val="14"/>
              </w:rPr>
              <w:t>49,760,000.00</w:t>
            </w:r>
          </w:p>
        </w:tc>
        <w:tc>
          <w:tcPr>
            <w:tcW w:w="1240" w:type="dxa"/>
            <w:vAlign w:val="center"/>
          </w:tcPr>
          <w:p w14:paraId="13549A0F">
            <w:pPr>
              <w:snapToGrid w:val="0"/>
              <w:jc w:val="right"/>
            </w:pPr>
            <w:r>
              <w:rPr>
                <w:rFonts w:ascii="宋体" w:hAnsi="宋体" w:cs="宋体"/>
                <w:color w:val="000000"/>
                <w:sz w:val="14"/>
              </w:rPr>
              <w:t>49,760,000.00</w:t>
            </w:r>
          </w:p>
        </w:tc>
        <w:tc>
          <w:tcPr>
            <w:tcW w:w="1240" w:type="dxa"/>
            <w:vAlign w:val="center"/>
          </w:tcPr>
          <w:p w14:paraId="46A834FC"/>
        </w:tc>
        <w:tc>
          <w:tcPr>
            <w:tcW w:w="1240" w:type="dxa"/>
            <w:vAlign w:val="center"/>
          </w:tcPr>
          <w:p w14:paraId="39A5DF19"/>
        </w:tc>
        <w:tc>
          <w:tcPr>
            <w:tcW w:w="1240" w:type="dxa"/>
            <w:vAlign w:val="center"/>
          </w:tcPr>
          <w:p w14:paraId="251DB359"/>
        </w:tc>
        <w:tc>
          <w:tcPr>
            <w:tcW w:w="1218" w:type="dxa"/>
            <w:vAlign w:val="center"/>
          </w:tcPr>
          <w:p w14:paraId="33778E3F"/>
        </w:tc>
      </w:tr>
      <w:tr w14:paraId="341B45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F6929BE">
            <w:pPr>
              <w:snapToGrid w:val="0"/>
            </w:pPr>
            <w:r>
              <w:rPr>
                <w:rFonts w:ascii="宋体" w:hAnsi="宋体" w:cs="宋体"/>
                <w:color w:val="000000"/>
                <w:sz w:val="14"/>
              </w:rPr>
              <w:t>2111001</w:t>
            </w:r>
          </w:p>
        </w:tc>
        <w:tc>
          <w:tcPr>
            <w:tcW w:w="5240" w:type="dxa"/>
            <w:vAlign w:val="center"/>
          </w:tcPr>
          <w:p w14:paraId="63CC926E">
            <w:pPr>
              <w:snapToGrid w:val="0"/>
            </w:pPr>
            <w:r>
              <w:rPr>
                <w:rFonts w:ascii="宋体" w:hAnsi="宋体" w:cs="宋体"/>
                <w:color w:val="000000"/>
                <w:sz w:val="14"/>
              </w:rPr>
              <w:t>能源节约利用</w:t>
            </w:r>
          </w:p>
        </w:tc>
        <w:tc>
          <w:tcPr>
            <w:tcW w:w="1160" w:type="dxa"/>
            <w:vAlign w:val="center"/>
          </w:tcPr>
          <w:p w14:paraId="1EE38A0F">
            <w:pPr>
              <w:snapToGrid w:val="0"/>
              <w:jc w:val="right"/>
            </w:pPr>
            <w:r>
              <w:rPr>
                <w:rFonts w:ascii="宋体" w:hAnsi="宋体" w:cs="宋体"/>
                <w:color w:val="000000"/>
                <w:sz w:val="14"/>
              </w:rPr>
              <w:t>49,760,000.00</w:t>
            </w:r>
          </w:p>
        </w:tc>
        <w:tc>
          <w:tcPr>
            <w:tcW w:w="1240" w:type="dxa"/>
            <w:vAlign w:val="center"/>
          </w:tcPr>
          <w:p w14:paraId="00F3538F">
            <w:pPr>
              <w:snapToGrid w:val="0"/>
              <w:jc w:val="right"/>
            </w:pPr>
            <w:r>
              <w:rPr>
                <w:rFonts w:ascii="宋体" w:hAnsi="宋体" w:cs="宋体"/>
                <w:color w:val="000000"/>
                <w:sz w:val="14"/>
              </w:rPr>
              <w:t>49,760,000.00</w:t>
            </w:r>
          </w:p>
        </w:tc>
        <w:tc>
          <w:tcPr>
            <w:tcW w:w="1240" w:type="dxa"/>
            <w:vAlign w:val="center"/>
          </w:tcPr>
          <w:p w14:paraId="281A63A0"/>
        </w:tc>
        <w:tc>
          <w:tcPr>
            <w:tcW w:w="1240" w:type="dxa"/>
            <w:vAlign w:val="center"/>
          </w:tcPr>
          <w:p w14:paraId="6CDD720C"/>
        </w:tc>
        <w:tc>
          <w:tcPr>
            <w:tcW w:w="1240" w:type="dxa"/>
            <w:vAlign w:val="center"/>
          </w:tcPr>
          <w:p w14:paraId="3AB7095B"/>
        </w:tc>
        <w:tc>
          <w:tcPr>
            <w:tcW w:w="1218" w:type="dxa"/>
            <w:vAlign w:val="center"/>
          </w:tcPr>
          <w:p w14:paraId="74632547"/>
        </w:tc>
      </w:tr>
      <w:tr w14:paraId="5DE41E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EE5AAA1">
            <w:pPr>
              <w:snapToGrid w:val="0"/>
            </w:pPr>
            <w:r>
              <w:rPr>
                <w:rFonts w:ascii="宋体" w:hAnsi="宋体" w:cs="宋体"/>
                <w:color w:val="000000"/>
                <w:sz w:val="14"/>
              </w:rPr>
              <w:t>2111001</w:t>
            </w:r>
          </w:p>
        </w:tc>
        <w:tc>
          <w:tcPr>
            <w:tcW w:w="5240" w:type="dxa"/>
            <w:vAlign w:val="center"/>
          </w:tcPr>
          <w:p w14:paraId="3D31EF00">
            <w:pPr>
              <w:snapToGrid w:val="0"/>
            </w:pPr>
            <w:r>
              <w:rPr>
                <w:rFonts w:ascii="宋体" w:hAnsi="宋体" w:cs="宋体"/>
                <w:color w:val="000000"/>
                <w:sz w:val="14"/>
              </w:rPr>
              <w:t>2024年节能降碳专项资金</w:t>
            </w:r>
          </w:p>
        </w:tc>
        <w:tc>
          <w:tcPr>
            <w:tcW w:w="1160" w:type="dxa"/>
            <w:vAlign w:val="center"/>
          </w:tcPr>
          <w:p w14:paraId="6DC74348">
            <w:pPr>
              <w:snapToGrid w:val="0"/>
              <w:jc w:val="right"/>
            </w:pPr>
            <w:r>
              <w:rPr>
                <w:rFonts w:ascii="宋体" w:hAnsi="宋体" w:cs="宋体"/>
                <w:color w:val="000000"/>
                <w:sz w:val="14"/>
              </w:rPr>
              <w:t>2,400,000.00</w:t>
            </w:r>
          </w:p>
        </w:tc>
        <w:tc>
          <w:tcPr>
            <w:tcW w:w="1240" w:type="dxa"/>
            <w:vAlign w:val="center"/>
          </w:tcPr>
          <w:p w14:paraId="6251BCDC">
            <w:pPr>
              <w:snapToGrid w:val="0"/>
              <w:jc w:val="right"/>
            </w:pPr>
            <w:r>
              <w:rPr>
                <w:rFonts w:ascii="宋体" w:hAnsi="宋体" w:cs="宋体"/>
                <w:color w:val="000000"/>
                <w:sz w:val="14"/>
              </w:rPr>
              <w:t>2,400,000.00</w:t>
            </w:r>
          </w:p>
        </w:tc>
        <w:tc>
          <w:tcPr>
            <w:tcW w:w="1240" w:type="dxa"/>
            <w:vAlign w:val="center"/>
          </w:tcPr>
          <w:p w14:paraId="55FFCE16"/>
        </w:tc>
        <w:tc>
          <w:tcPr>
            <w:tcW w:w="1240" w:type="dxa"/>
            <w:vAlign w:val="center"/>
          </w:tcPr>
          <w:p w14:paraId="466FA930"/>
        </w:tc>
        <w:tc>
          <w:tcPr>
            <w:tcW w:w="1240" w:type="dxa"/>
            <w:vAlign w:val="center"/>
          </w:tcPr>
          <w:p w14:paraId="15AF1650"/>
        </w:tc>
        <w:tc>
          <w:tcPr>
            <w:tcW w:w="1218" w:type="dxa"/>
            <w:vAlign w:val="center"/>
          </w:tcPr>
          <w:p w14:paraId="12C797D2"/>
        </w:tc>
      </w:tr>
      <w:tr w14:paraId="5CC888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4794A06">
            <w:pPr>
              <w:snapToGrid w:val="0"/>
            </w:pPr>
            <w:r>
              <w:rPr>
                <w:rFonts w:ascii="宋体" w:hAnsi="宋体" w:cs="宋体"/>
                <w:color w:val="000000"/>
                <w:sz w:val="14"/>
              </w:rPr>
              <w:t>2111001</w:t>
            </w:r>
          </w:p>
        </w:tc>
        <w:tc>
          <w:tcPr>
            <w:tcW w:w="5240" w:type="dxa"/>
            <w:vAlign w:val="center"/>
          </w:tcPr>
          <w:p w14:paraId="5AC8BD81">
            <w:pPr>
              <w:snapToGrid w:val="0"/>
            </w:pPr>
            <w:r>
              <w:rPr>
                <w:rFonts w:ascii="宋体" w:hAnsi="宋体" w:cs="宋体"/>
                <w:color w:val="000000"/>
                <w:sz w:val="14"/>
              </w:rPr>
              <w:t>节能减排补助资金-中央</w:t>
            </w:r>
          </w:p>
        </w:tc>
        <w:tc>
          <w:tcPr>
            <w:tcW w:w="1160" w:type="dxa"/>
            <w:vAlign w:val="center"/>
          </w:tcPr>
          <w:p w14:paraId="2FA27F5E">
            <w:pPr>
              <w:snapToGrid w:val="0"/>
              <w:jc w:val="right"/>
            </w:pPr>
            <w:r>
              <w:rPr>
                <w:rFonts w:ascii="宋体" w:hAnsi="宋体" w:cs="宋体"/>
                <w:color w:val="000000"/>
                <w:sz w:val="14"/>
              </w:rPr>
              <w:t>47,360,000.00</w:t>
            </w:r>
          </w:p>
        </w:tc>
        <w:tc>
          <w:tcPr>
            <w:tcW w:w="1240" w:type="dxa"/>
            <w:vAlign w:val="center"/>
          </w:tcPr>
          <w:p w14:paraId="0A67FA7C">
            <w:pPr>
              <w:snapToGrid w:val="0"/>
              <w:jc w:val="right"/>
            </w:pPr>
            <w:r>
              <w:rPr>
                <w:rFonts w:ascii="宋体" w:hAnsi="宋体" w:cs="宋体"/>
                <w:color w:val="000000"/>
                <w:sz w:val="14"/>
              </w:rPr>
              <w:t>47,360,000.00</w:t>
            </w:r>
          </w:p>
        </w:tc>
        <w:tc>
          <w:tcPr>
            <w:tcW w:w="1240" w:type="dxa"/>
            <w:vAlign w:val="center"/>
          </w:tcPr>
          <w:p w14:paraId="39A392C1"/>
        </w:tc>
        <w:tc>
          <w:tcPr>
            <w:tcW w:w="1240" w:type="dxa"/>
            <w:vAlign w:val="center"/>
          </w:tcPr>
          <w:p w14:paraId="5C3E1D09"/>
        </w:tc>
        <w:tc>
          <w:tcPr>
            <w:tcW w:w="1240" w:type="dxa"/>
            <w:vAlign w:val="center"/>
          </w:tcPr>
          <w:p w14:paraId="309A54F0"/>
        </w:tc>
        <w:tc>
          <w:tcPr>
            <w:tcW w:w="1218" w:type="dxa"/>
            <w:vAlign w:val="center"/>
          </w:tcPr>
          <w:p w14:paraId="0029AE8B"/>
        </w:tc>
      </w:tr>
      <w:tr w14:paraId="664897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07D35F49">
            <w:pPr>
              <w:snapToGrid w:val="0"/>
            </w:pPr>
            <w:r>
              <w:rPr>
                <w:rFonts w:ascii="宋体" w:hAnsi="宋体" w:cs="宋体"/>
                <w:color w:val="000000"/>
                <w:sz w:val="14"/>
              </w:rPr>
              <w:t>212</w:t>
            </w:r>
          </w:p>
        </w:tc>
        <w:tc>
          <w:tcPr>
            <w:tcW w:w="5240" w:type="dxa"/>
            <w:vAlign w:val="center"/>
          </w:tcPr>
          <w:p w14:paraId="1B2F53C4">
            <w:pPr>
              <w:snapToGrid w:val="0"/>
            </w:pPr>
            <w:r>
              <w:rPr>
                <w:rFonts w:ascii="宋体" w:hAnsi="宋体" w:cs="宋体"/>
                <w:color w:val="000000"/>
                <w:sz w:val="14"/>
              </w:rPr>
              <w:t>城乡社区支出</w:t>
            </w:r>
          </w:p>
        </w:tc>
        <w:tc>
          <w:tcPr>
            <w:tcW w:w="1160" w:type="dxa"/>
            <w:vAlign w:val="center"/>
          </w:tcPr>
          <w:p w14:paraId="6972149C">
            <w:pPr>
              <w:snapToGrid w:val="0"/>
              <w:jc w:val="right"/>
            </w:pPr>
            <w:r>
              <w:rPr>
                <w:rFonts w:ascii="宋体" w:hAnsi="宋体" w:cs="宋体"/>
                <w:color w:val="000000"/>
                <w:sz w:val="14"/>
              </w:rPr>
              <w:t>32,672,700.00</w:t>
            </w:r>
          </w:p>
        </w:tc>
        <w:tc>
          <w:tcPr>
            <w:tcW w:w="1240" w:type="dxa"/>
            <w:vAlign w:val="center"/>
          </w:tcPr>
          <w:p w14:paraId="5864608E">
            <w:pPr>
              <w:snapToGrid w:val="0"/>
              <w:jc w:val="right"/>
            </w:pPr>
            <w:r>
              <w:rPr>
                <w:rFonts w:ascii="宋体" w:hAnsi="宋体" w:cs="宋体"/>
                <w:color w:val="000000"/>
                <w:sz w:val="14"/>
              </w:rPr>
              <w:t>32,672,700.00</w:t>
            </w:r>
          </w:p>
        </w:tc>
        <w:tc>
          <w:tcPr>
            <w:tcW w:w="1240" w:type="dxa"/>
            <w:vAlign w:val="center"/>
          </w:tcPr>
          <w:p w14:paraId="0DDC1187"/>
        </w:tc>
        <w:tc>
          <w:tcPr>
            <w:tcW w:w="1240" w:type="dxa"/>
            <w:vAlign w:val="center"/>
          </w:tcPr>
          <w:p w14:paraId="1469A072"/>
        </w:tc>
        <w:tc>
          <w:tcPr>
            <w:tcW w:w="1240" w:type="dxa"/>
            <w:vAlign w:val="center"/>
          </w:tcPr>
          <w:p w14:paraId="6A979F79"/>
        </w:tc>
        <w:tc>
          <w:tcPr>
            <w:tcW w:w="1218" w:type="dxa"/>
            <w:vAlign w:val="center"/>
          </w:tcPr>
          <w:p w14:paraId="7C97F222"/>
        </w:tc>
      </w:tr>
      <w:tr w14:paraId="6E31F6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7A340AC">
            <w:pPr>
              <w:snapToGrid w:val="0"/>
            </w:pPr>
            <w:r>
              <w:rPr>
                <w:rFonts w:ascii="宋体" w:hAnsi="宋体" w:cs="宋体"/>
                <w:color w:val="000000"/>
                <w:sz w:val="14"/>
              </w:rPr>
              <w:t>21203</w:t>
            </w:r>
          </w:p>
        </w:tc>
        <w:tc>
          <w:tcPr>
            <w:tcW w:w="5240" w:type="dxa"/>
            <w:vAlign w:val="center"/>
          </w:tcPr>
          <w:p w14:paraId="564C5801">
            <w:pPr>
              <w:snapToGrid w:val="0"/>
            </w:pPr>
            <w:r>
              <w:rPr>
                <w:rFonts w:ascii="宋体" w:hAnsi="宋体" w:cs="宋体"/>
                <w:color w:val="000000"/>
                <w:sz w:val="14"/>
              </w:rPr>
              <w:t>城乡社区公共设施</w:t>
            </w:r>
          </w:p>
        </w:tc>
        <w:tc>
          <w:tcPr>
            <w:tcW w:w="1160" w:type="dxa"/>
            <w:vAlign w:val="center"/>
          </w:tcPr>
          <w:p w14:paraId="1F4A99A1">
            <w:pPr>
              <w:snapToGrid w:val="0"/>
              <w:jc w:val="right"/>
            </w:pPr>
            <w:r>
              <w:rPr>
                <w:rFonts w:ascii="宋体" w:hAnsi="宋体" w:cs="宋体"/>
                <w:color w:val="000000"/>
                <w:sz w:val="14"/>
              </w:rPr>
              <w:t>32,672,700.00</w:t>
            </w:r>
          </w:p>
        </w:tc>
        <w:tc>
          <w:tcPr>
            <w:tcW w:w="1240" w:type="dxa"/>
            <w:vAlign w:val="center"/>
          </w:tcPr>
          <w:p w14:paraId="3A486712">
            <w:pPr>
              <w:snapToGrid w:val="0"/>
              <w:jc w:val="right"/>
            </w:pPr>
            <w:r>
              <w:rPr>
                <w:rFonts w:ascii="宋体" w:hAnsi="宋体" w:cs="宋体"/>
                <w:color w:val="000000"/>
                <w:sz w:val="14"/>
              </w:rPr>
              <w:t>32,672,700.00</w:t>
            </w:r>
          </w:p>
        </w:tc>
        <w:tc>
          <w:tcPr>
            <w:tcW w:w="1240" w:type="dxa"/>
            <w:vAlign w:val="center"/>
          </w:tcPr>
          <w:p w14:paraId="4DF4173E"/>
        </w:tc>
        <w:tc>
          <w:tcPr>
            <w:tcW w:w="1240" w:type="dxa"/>
            <w:vAlign w:val="center"/>
          </w:tcPr>
          <w:p w14:paraId="3B459188"/>
        </w:tc>
        <w:tc>
          <w:tcPr>
            <w:tcW w:w="1240" w:type="dxa"/>
            <w:vAlign w:val="center"/>
          </w:tcPr>
          <w:p w14:paraId="27A6541F"/>
        </w:tc>
        <w:tc>
          <w:tcPr>
            <w:tcW w:w="1218" w:type="dxa"/>
            <w:vAlign w:val="center"/>
          </w:tcPr>
          <w:p w14:paraId="2895775E"/>
        </w:tc>
      </w:tr>
      <w:tr w14:paraId="53D3B9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65ACA12">
            <w:pPr>
              <w:snapToGrid w:val="0"/>
            </w:pPr>
            <w:r>
              <w:rPr>
                <w:rFonts w:ascii="宋体" w:hAnsi="宋体" w:cs="宋体"/>
                <w:color w:val="000000"/>
                <w:sz w:val="14"/>
              </w:rPr>
              <w:t>2120399</w:t>
            </w:r>
          </w:p>
        </w:tc>
        <w:tc>
          <w:tcPr>
            <w:tcW w:w="5240" w:type="dxa"/>
            <w:vAlign w:val="center"/>
          </w:tcPr>
          <w:p w14:paraId="0C528C33">
            <w:pPr>
              <w:snapToGrid w:val="0"/>
            </w:pPr>
            <w:r>
              <w:rPr>
                <w:rFonts w:ascii="宋体" w:hAnsi="宋体" w:cs="宋体"/>
                <w:color w:val="000000"/>
                <w:sz w:val="14"/>
              </w:rPr>
              <w:t>其他城乡社区公共设施支出</w:t>
            </w:r>
          </w:p>
        </w:tc>
        <w:tc>
          <w:tcPr>
            <w:tcW w:w="1160" w:type="dxa"/>
            <w:vAlign w:val="center"/>
          </w:tcPr>
          <w:p w14:paraId="0C2DE170">
            <w:pPr>
              <w:snapToGrid w:val="0"/>
              <w:jc w:val="right"/>
            </w:pPr>
            <w:r>
              <w:rPr>
                <w:rFonts w:ascii="宋体" w:hAnsi="宋体" w:cs="宋体"/>
                <w:color w:val="000000"/>
                <w:sz w:val="14"/>
              </w:rPr>
              <w:t>32,672,700.00</w:t>
            </w:r>
          </w:p>
        </w:tc>
        <w:tc>
          <w:tcPr>
            <w:tcW w:w="1240" w:type="dxa"/>
            <w:vAlign w:val="center"/>
          </w:tcPr>
          <w:p w14:paraId="00F9656D">
            <w:pPr>
              <w:snapToGrid w:val="0"/>
              <w:jc w:val="right"/>
            </w:pPr>
            <w:r>
              <w:rPr>
                <w:rFonts w:ascii="宋体" w:hAnsi="宋体" w:cs="宋体"/>
                <w:color w:val="000000"/>
                <w:sz w:val="14"/>
              </w:rPr>
              <w:t>32,672,700.00</w:t>
            </w:r>
          </w:p>
        </w:tc>
        <w:tc>
          <w:tcPr>
            <w:tcW w:w="1240" w:type="dxa"/>
            <w:vAlign w:val="center"/>
          </w:tcPr>
          <w:p w14:paraId="40FA59BB"/>
        </w:tc>
        <w:tc>
          <w:tcPr>
            <w:tcW w:w="1240" w:type="dxa"/>
            <w:vAlign w:val="center"/>
          </w:tcPr>
          <w:p w14:paraId="72A4FB98"/>
        </w:tc>
        <w:tc>
          <w:tcPr>
            <w:tcW w:w="1240" w:type="dxa"/>
            <w:vAlign w:val="center"/>
          </w:tcPr>
          <w:p w14:paraId="69959107"/>
        </w:tc>
        <w:tc>
          <w:tcPr>
            <w:tcW w:w="1218" w:type="dxa"/>
            <w:vAlign w:val="center"/>
          </w:tcPr>
          <w:p w14:paraId="5A93AEAD"/>
        </w:tc>
      </w:tr>
      <w:tr w14:paraId="7D3247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43D7EB2">
            <w:pPr>
              <w:snapToGrid w:val="0"/>
            </w:pPr>
            <w:r>
              <w:rPr>
                <w:rFonts w:ascii="宋体" w:hAnsi="宋体" w:cs="宋体"/>
                <w:color w:val="000000"/>
                <w:sz w:val="14"/>
              </w:rPr>
              <w:t>2120399</w:t>
            </w:r>
          </w:p>
        </w:tc>
        <w:tc>
          <w:tcPr>
            <w:tcW w:w="5240" w:type="dxa"/>
            <w:vAlign w:val="center"/>
          </w:tcPr>
          <w:p w14:paraId="0ED642D0">
            <w:pPr>
              <w:snapToGrid w:val="0"/>
            </w:pPr>
            <w:r>
              <w:rPr>
                <w:rFonts w:ascii="宋体" w:hAnsi="宋体" w:cs="宋体"/>
                <w:color w:val="000000"/>
                <w:sz w:val="14"/>
              </w:rPr>
              <w:t>2021年度天然气发电价格补助资金</w:t>
            </w:r>
          </w:p>
        </w:tc>
        <w:tc>
          <w:tcPr>
            <w:tcW w:w="1160" w:type="dxa"/>
            <w:vAlign w:val="center"/>
          </w:tcPr>
          <w:p w14:paraId="5A2A7034">
            <w:pPr>
              <w:snapToGrid w:val="0"/>
              <w:jc w:val="right"/>
            </w:pPr>
            <w:r>
              <w:rPr>
                <w:rFonts w:ascii="宋体" w:hAnsi="宋体" w:cs="宋体"/>
                <w:color w:val="000000"/>
                <w:sz w:val="14"/>
              </w:rPr>
              <w:t>32,672,700.00</w:t>
            </w:r>
          </w:p>
        </w:tc>
        <w:tc>
          <w:tcPr>
            <w:tcW w:w="1240" w:type="dxa"/>
            <w:vAlign w:val="center"/>
          </w:tcPr>
          <w:p w14:paraId="3697D2A4">
            <w:pPr>
              <w:snapToGrid w:val="0"/>
              <w:jc w:val="right"/>
            </w:pPr>
            <w:r>
              <w:rPr>
                <w:rFonts w:ascii="宋体" w:hAnsi="宋体" w:cs="宋体"/>
                <w:color w:val="000000"/>
                <w:sz w:val="14"/>
              </w:rPr>
              <w:t>32,672,700.00</w:t>
            </w:r>
          </w:p>
        </w:tc>
        <w:tc>
          <w:tcPr>
            <w:tcW w:w="1240" w:type="dxa"/>
            <w:vAlign w:val="center"/>
          </w:tcPr>
          <w:p w14:paraId="7A6079AA"/>
        </w:tc>
        <w:tc>
          <w:tcPr>
            <w:tcW w:w="1240" w:type="dxa"/>
            <w:vAlign w:val="center"/>
          </w:tcPr>
          <w:p w14:paraId="7A06BC1D"/>
        </w:tc>
        <w:tc>
          <w:tcPr>
            <w:tcW w:w="1240" w:type="dxa"/>
            <w:vAlign w:val="center"/>
          </w:tcPr>
          <w:p w14:paraId="6E326B7B"/>
        </w:tc>
        <w:tc>
          <w:tcPr>
            <w:tcW w:w="1218" w:type="dxa"/>
            <w:vAlign w:val="center"/>
          </w:tcPr>
          <w:p w14:paraId="0F58F799"/>
        </w:tc>
      </w:tr>
      <w:tr w14:paraId="0338FC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93F72E8">
            <w:pPr>
              <w:snapToGrid w:val="0"/>
            </w:pPr>
            <w:r>
              <w:rPr>
                <w:rFonts w:ascii="宋体" w:hAnsi="宋体" w:cs="宋体"/>
                <w:color w:val="000000"/>
                <w:sz w:val="14"/>
              </w:rPr>
              <w:t>215</w:t>
            </w:r>
          </w:p>
        </w:tc>
        <w:tc>
          <w:tcPr>
            <w:tcW w:w="5240" w:type="dxa"/>
            <w:vAlign w:val="center"/>
          </w:tcPr>
          <w:p w14:paraId="13A07080">
            <w:pPr>
              <w:snapToGrid w:val="0"/>
            </w:pPr>
            <w:r>
              <w:rPr>
                <w:rFonts w:ascii="宋体" w:hAnsi="宋体" w:cs="宋体"/>
                <w:color w:val="000000"/>
                <w:sz w:val="14"/>
              </w:rPr>
              <w:t>资源勘探工业信息等支出</w:t>
            </w:r>
          </w:p>
        </w:tc>
        <w:tc>
          <w:tcPr>
            <w:tcW w:w="1160" w:type="dxa"/>
            <w:vAlign w:val="center"/>
          </w:tcPr>
          <w:p w14:paraId="6C8EE161">
            <w:pPr>
              <w:snapToGrid w:val="0"/>
              <w:jc w:val="right"/>
            </w:pPr>
            <w:r>
              <w:rPr>
                <w:rFonts w:ascii="宋体" w:hAnsi="宋体" w:cs="宋体"/>
                <w:color w:val="000000"/>
                <w:sz w:val="14"/>
              </w:rPr>
              <w:t>202,110,000.00</w:t>
            </w:r>
          </w:p>
        </w:tc>
        <w:tc>
          <w:tcPr>
            <w:tcW w:w="1240" w:type="dxa"/>
            <w:vAlign w:val="center"/>
          </w:tcPr>
          <w:p w14:paraId="457925A7">
            <w:pPr>
              <w:snapToGrid w:val="0"/>
              <w:jc w:val="right"/>
            </w:pPr>
            <w:r>
              <w:rPr>
                <w:rFonts w:ascii="宋体" w:hAnsi="宋体" w:cs="宋体"/>
                <w:color w:val="000000"/>
                <w:sz w:val="14"/>
              </w:rPr>
              <w:t>202,110,000.00</w:t>
            </w:r>
          </w:p>
        </w:tc>
        <w:tc>
          <w:tcPr>
            <w:tcW w:w="1240" w:type="dxa"/>
            <w:vAlign w:val="center"/>
          </w:tcPr>
          <w:p w14:paraId="66B22F5C"/>
        </w:tc>
        <w:tc>
          <w:tcPr>
            <w:tcW w:w="1240" w:type="dxa"/>
            <w:vAlign w:val="center"/>
          </w:tcPr>
          <w:p w14:paraId="5EDCCE9A"/>
        </w:tc>
        <w:tc>
          <w:tcPr>
            <w:tcW w:w="1240" w:type="dxa"/>
            <w:vAlign w:val="center"/>
          </w:tcPr>
          <w:p w14:paraId="388FD3D8"/>
        </w:tc>
        <w:tc>
          <w:tcPr>
            <w:tcW w:w="1218" w:type="dxa"/>
            <w:vAlign w:val="center"/>
          </w:tcPr>
          <w:p w14:paraId="76027B61"/>
        </w:tc>
      </w:tr>
      <w:tr w14:paraId="302438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72045A8">
            <w:pPr>
              <w:snapToGrid w:val="0"/>
            </w:pPr>
            <w:r>
              <w:rPr>
                <w:rFonts w:ascii="宋体" w:hAnsi="宋体" w:cs="宋体"/>
                <w:color w:val="000000"/>
                <w:sz w:val="14"/>
              </w:rPr>
              <w:t>21502</w:t>
            </w:r>
          </w:p>
        </w:tc>
        <w:tc>
          <w:tcPr>
            <w:tcW w:w="5240" w:type="dxa"/>
            <w:vAlign w:val="center"/>
          </w:tcPr>
          <w:p w14:paraId="4AE35A40">
            <w:pPr>
              <w:snapToGrid w:val="0"/>
            </w:pPr>
            <w:r>
              <w:rPr>
                <w:rFonts w:ascii="宋体" w:hAnsi="宋体" w:cs="宋体"/>
                <w:color w:val="000000"/>
                <w:sz w:val="14"/>
              </w:rPr>
              <w:t>制造业</w:t>
            </w:r>
          </w:p>
        </w:tc>
        <w:tc>
          <w:tcPr>
            <w:tcW w:w="1160" w:type="dxa"/>
            <w:vAlign w:val="center"/>
          </w:tcPr>
          <w:p w14:paraId="453FFEE6">
            <w:pPr>
              <w:snapToGrid w:val="0"/>
              <w:jc w:val="right"/>
            </w:pPr>
            <w:r>
              <w:rPr>
                <w:rFonts w:ascii="宋体" w:hAnsi="宋体" w:cs="宋体"/>
                <w:color w:val="000000"/>
                <w:sz w:val="14"/>
              </w:rPr>
              <w:t>200,000,000.00</w:t>
            </w:r>
          </w:p>
        </w:tc>
        <w:tc>
          <w:tcPr>
            <w:tcW w:w="1240" w:type="dxa"/>
            <w:vAlign w:val="center"/>
          </w:tcPr>
          <w:p w14:paraId="36D429E1">
            <w:pPr>
              <w:snapToGrid w:val="0"/>
              <w:jc w:val="right"/>
            </w:pPr>
            <w:r>
              <w:rPr>
                <w:rFonts w:ascii="宋体" w:hAnsi="宋体" w:cs="宋体"/>
                <w:color w:val="000000"/>
                <w:sz w:val="14"/>
              </w:rPr>
              <w:t>200,000,000.00</w:t>
            </w:r>
          </w:p>
        </w:tc>
        <w:tc>
          <w:tcPr>
            <w:tcW w:w="1240" w:type="dxa"/>
            <w:vAlign w:val="center"/>
          </w:tcPr>
          <w:p w14:paraId="3D270098"/>
        </w:tc>
        <w:tc>
          <w:tcPr>
            <w:tcW w:w="1240" w:type="dxa"/>
            <w:vAlign w:val="center"/>
          </w:tcPr>
          <w:p w14:paraId="798944CD"/>
        </w:tc>
        <w:tc>
          <w:tcPr>
            <w:tcW w:w="1240" w:type="dxa"/>
            <w:vAlign w:val="center"/>
          </w:tcPr>
          <w:p w14:paraId="3C84342E"/>
        </w:tc>
        <w:tc>
          <w:tcPr>
            <w:tcW w:w="1218" w:type="dxa"/>
            <w:vAlign w:val="center"/>
          </w:tcPr>
          <w:p w14:paraId="6D5EC595"/>
        </w:tc>
      </w:tr>
      <w:tr w14:paraId="2CD588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5DAFDCF9">
            <w:pPr>
              <w:snapToGrid w:val="0"/>
            </w:pPr>
            <w:r>
              <w:rPr>
                <w:rFonts w:ascii="宋体" w:hAnsi="宋体" w:cs="宋体"/>
                <w:color w:val="000000"/>
                <w:sz w:val="14"/>
              </w:rPr>
              <w:t>2150299</w:t>
            </w:r>
          </w:p>
        </w:tc>
        <w:tc>
          <w:tcPr>
            <w:tcW w:w="5240" w:type="dxa"/>
            <w:vAlign w:val="center"/>
          </w:tcPr>
          <w:p w14:paraId="7F339A2D">
            <w:pPr>
              <w:snapToGrid w:val="0"/>
            </w:pPr>
            <w:r>
              <w:rPr>
                <w:rFonts w:ascii="宋体" w:hAnsi="宋体" w:cs="宋体"/>
                <w:color w:val="000000"/>
                <w:sz w:val="14"/>
              </w:rPr>
              <w:t>其他制造业支出</w:t>
            </w:r>
          </w:p>
        </w:tc>
        <w:tc>
          <w:tcPr>
            <w:tcW w:w="1160" w:type="dxa"/>
            <w:vAlign w:val="center"/>
          </w:tcPr>
          <w:p w14:paraId="361BDA8B">
            <w:pPr>
              <w:snapToGrid w:val="0"/>
              <w:jc w:val="right"/>
            </w:pPr>
            <w:r>
              <w:rPr>
                <w:rFonts w:ascii="宋体" w:hAnsi="宋体" w:cs="宋体"/>
                <w:color w:val="000000"/>
                <w:sz w:val="14"/>
              </w:rPr>
              <w:t>200,000,000.00</w:t>
            </w:r>
          </w:p>
        </w:tc>
        <w:tc>
          <w:tcPr>
            <w:tcW w:w="1240" w:type="dxa"/>
            <w:vAlign w:val="center"/>
          </w:tcPr>
          <w:p w14:paraId="635E28ED">
            <w:pPr>
              <w:snapToGrid w:val="0"/>
              <w:jc w:val="right"/>
            </w:pPr>
            <w:r>
              <w:rPr>
                <w:rFonts w:ascii="宋体" w:hAnsi="宋体" w:cs="宋体"/>
                <w:color w:val="000000"/>
                <w:sz w:val="14"/>
              </w:rPr>
              <w:t>200,000,000.00</w:t>
            </w:r>
          </w:p>
        </w:tc>
        <w:tc>
          <w:tcPr>
            <w:tcW w:w="1240" w:type="dxa"/>
            <w:vAlign w:val="center"/>
          </w:tcPr>
          <w:p w14:paraId="00751712"/>
        </w:tc>
        <w:tc>
          <w:tcPr>
            <w:tcW w:w="1240" w:type="dxa"/>
            <w:vAlign w:val="center"/>
          </w:tcPr>
          <w:p w14:paraId="661F7E7C"/>
        </w:tc>
        <w:tc>
          <w:tcPr>
            <w:tcW w:w="1240" w:type="dxa"/>
            <w:vAlign w:val="center"/>
          </w:tcPr>
          <w:p w14:paraId="1ED70488"/>
        </w:tc>
        <w:tc>
          <w:tcPr>
            <w:tcW w:w="1218" w:type="dxa"/>
            <w:vAlign w:val="center"/>
          </w:tcPr>
          <w:p w14:paraId="2D4E5BCC"/>
        </w:tc>
      </w:tr>
      <w:tr w14:paraId="470041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A5DF02A">
            <w:pPr>
              <w:snapToGrid w:val="0"/>
            </w:pPr>
            <w:r>
              <w:rPr>
                <w:rFonts w:ascii="宋体" w:hAnsi="宋体" w:cs="宋体"/>
                <w:color w:val="000000"/>
                <w:sz w:val="14"/>
              </w:rPr>
              <w:t>2150299</w:t>
            </w:r>
          </w:p>
        </w:tc>
        <w:tc>
          <w:tcPr>
            <w:tcW w:w="5240" w:type="dxa"/>
            <w:vAlign w:val="center"/>
          </w:tcPr>
          <w:p w14:paraId="7405A38E">
            <w:pPr>
              <w:snapToGrid w:val="0"/>
            </w:pPr>
            <w:r>
              <w:rPr>
                <w:rFonts w:ascii="宋体" w:hAnsi="宋体" w:cs="宋体"/>
                <w:color w:val="000000"/>
                <w:sz w:val="14"/>
              </w:rPr>
              <w:t>2024年京津冀协同发展产业投资基金项目</w:t>
            </w:r>
          </w:p>
        </w:tc>
        <w:tc>
          <w:tcPr>
            <w:tcW w:w="1160" w:type="dxa"/>
            <w:vAlign w:val="center"/>
          </w:tcPr>
          <w:p w14:paraId="5353A2B5">
            <w:pPr>
              <w:snapToGrid w:val="0"/>
              <w:jc w:val="right"/>
            </w:pPr>
            <w:r>
              <w:rPr>
                <w:rFonts w:ascii="宋体" w:hAnsi="宋体" w:cs="宋体"/>
                <w:color w:val="000000"/>
                <w:sz w:val="14"/>
              </w:rPr>
              <w:t>200,000,000.00</w:t>
            </w:r>
          </w:p>
        </w:tc>
        <w:tc>
          <w:tcPr>
            <w:tcW w:w="1240" w:type="dxa"/>
            <w:vAlign w:val="center"/>
          </w:tcPr>
          <w:p w14:paraId="75AF76AB">
            <w:pPr>
              <w:snapToGrid w:val="0"/>
              <w:jc w:val="right"/>
            </w:pPr>
            <w:r>
              <w:rPr>
                <w:rFonts w:ascii="宋体" w:hAnsi="宋体" w:cs="宋体"/>
                <w:color w:val="000000"/>
                <w:sz w:val="14"/>
              </w:rPr>
              <w:t>200,000,000.00</w:t>
            </w:r>
          </w:p>
        </w:tc>
        <w:tc>
          <w:tcPr>
            <w:tcW w:w="1240" w:type="dxa"/>
            <w:vAlign w:val="center"/>
          </w:tcPr>
          <w:p w14:paraId="6E4F5AAF"/>
        </w:tc>
        <w:tc>
          <w:tcPr>
            <w:tcW w:w="1240" w:type="dxa"/>
            <w:vAlign w:val="center"/>
          </w:tcPr>
          <w:p w14:paraId="3F892BD2"/>
        </w:tc>
        <w:tc>
          <w:tcPr>
            <w:tcW w:w="1240" w:type="dxa"/>
            <w:vAlign w:val="center"/>
          </w:tcPr>
          <w:p w14:paraId="63BE0D4F"/>
        </w:tc>
        <w:tc>
          <w:tcPr>
            <w:tcW w:w="1218" w:type="dxa"/>
            <w:vAlign w:val="center"/>
          </w:tcPr>
          <w:p w14:paraId="5D257C9D"/>
        </w:tc>
      </w:tr>
      <w:tr w14:paraId="791B34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8F888CA">
            <w:pPr>
              <w:snapToGrid w:val="0"/>
            </w:pPr>
            <w:r>
              <w:rPr>
                <w:rFonts w:ascii="宋体" w:hAnsi="宋体" w:cs="宋体"/>
                <w:color w:val="000000"/>
                <w:sz w:val="14"/>
              </w:rPr>
              <w:t>21508</w:t>
            </w:r>
          </w:p>
        </w:tc>
        <w:tc>
          <w:tcPr>
            <w:tcW w:w="5240" w:type="dxa"/>
            <w:vAlign w:val="center"/>
          </w:tcPr>
          <w:p w14:paraId="5595D5AB">
            <w:pPr>
              <w:snapToGrid w:val="0"/>
            </w:pPr>
            <w:r>
              <w:rPr>
                <w:rFonts w:ascii="宋体" w:hAnsi="宋体" w:cs="宋体"/>
                <w:color w:val="000000"/>
                <w:sz w:val="14"/>
              </w:rPr>
              <w:t>支持中小企业发展和管理支出</w:t>
            </w:r>
          </w:p>
        </w:tc>
        <w:tc>
          <w:tcPr>
            <w:tcW w:w="1160" w:type="dxa"/>
            <w:vAlign w:val="center"/>
          </w:tcPr>
          <w:p w14:paraId="7427CAA1">
            <w:pPr>
              <w:snapToGrid w:val="0"/>
              <w:jc w:val="right"/>
            </w:pPr>
            <w:r>
              <w:rPr>
                <w:rFonts w:ascii="宋体" w:hAnsi="宋体" w:cs="宋体"/>
                <w:color w:val="000000"/>
                <w:sz w:val="14"/>
              </w:rPr>
              <w:t>2,110,000.00</w:t>
            </w:r>
          </w:p>
        </w:tc>
        <w:tc>
          <w:tcPr>
            <w:tcW w:w="1240" w:type="dxa"/>
            <w:vAlign w:val="center"/>
          </w:tcPr>
          <w:p w14:paraId="4CA7BC68">
            <w:pPr>
              <w:snapToGrid w:val="0"/>
              <w:jc w:val="right"/>
            </w:pPr>
            <w:r>
              <w:rPr>
                <w:rFonts w:ascii="宋体" w:hAnsi="宋体" w:cs="宋体"/>
                <w:color w:val="000000"/>
                <w:sz w:val="14"/>
              </w:rPr>
              <w:t>2,110,000.00</w:t>
            </w:r>
          </w:p>
        </w:tc>
        <w:tc>
          <w:tcPr>
            <w:tcW w:w="1240" w:type="dxa"/>
            <w:vAlign w:val="center"/>
          </w:tcPr>
          <w:p w14:paraId="458A8FA5"/>
        </w:tc>
        <w:tc>
          <w:tcPr>
            <w:tcW w:w="1240" w:type="dxa"/>
            <w:vAlign w:val="center"/>
          </w:tcPr>
          <w:p w14:paraId="080D1EB6"/>
        </w:tc>
        <w:tc>
          <w:tcPr>
            <w:tcW w:w="1240" w:type="dxa"/>
            <w:vAlign w:val="center"/>
          </w:tcPr>
          <w:p w14:paraId="53F36211"/>
        </w:tc>
        <w:tc>
          <w:tcPr>
            <w:tcW w:w="1218" w:type="dxa"/>
            <w:vAlign w:val="center"/>
          </w:tcPr>
          <w:p w14:paraId="45B50AD2"/>
        </w:tc>
      </w:tr>
      <w:tr w14:paraId="6CF717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963C181">
            <w:pPr>
              <w:snapToGrid w:val="0"/>
            </w:pPr>
            <w:r>
              <w:rPr>
                <w:rFonts w:ascii="宋体" w:hAnsi="宋体" w:cs="宋体"/>
                <w:color w:val="000000"/>
                <w:sz w:val="14"/>
              </w:rPr>
              <w:t>2150805</w:t>
            </w:r>
          </w:p>
        </w:tc>
        <w:tc>
          <w:tcPr>
            <w:tcW w:w="5240" w:type="dxa"/>
            <w:vAlign w:val="center"/>
          </w:tcPr>
          <w:p w14:paraId="0777C860">
            <w:pPr>
              <w:snapToGrid w:val="0"/>
            </w:pPr>
            <w:r>
              <w:rPr>
                <w:rFonts w:ascii="宋体" w:hAnsi="宋体" w:cs="宋体"/>
                <w:color w:val="000000"/>
                <w:sz w:val="14"/>
              </w:rPr>
              <w:t>中小企业发展专项</w:t>
            </w:r>
          </w:p>
        </w:tc>
        <w:tc>
          <w:tcPr>
            <w:tcW w:w="1160" w:type="dxa"/>
            <w:vAlign w:val="center"/>
          </w:tcPr>
          <w:p w14:paraId="09907746">
            <w:pPr>
              <w:snapToGrid w:val="0"/>
              <w:jc w:val="right"/>
            </w:pPr>
            <w:r>
              <w:rPr>
                <w:rFonts w:ascii="宋体" w:hAnsi="宋体" w:cs="宋体"/>
                <w:color w:val="000000"/>
                <w:sz w:val="14"/>
              </w:rPr>
              <w:t>2,110,000.00</w:t>
            </w:r>
          </w:p>
        </w:tc>
        <w:tc>
          <w:tcPr>
            <w:tcW w:w="1240" w:type="dxa"/>
            <w:vAlign w:val="center"/>
          </w:tcPr>
          <w:p w14:paraId="0C5CC56D">
            <w:pPr>
              <w:snapToGrid w:val="0"/>
              <w:jc w:val="right"/>
            </w:pPr>
            <w:r>
              <w:rPr>
                <w:rFonts w:ascii="宋体" w:hAnsi="宋体" w:cs="宋体"/>
                <w:color w:val="000000"/>
                <w:sz w:val="14"/>
              </w:rPr>
              <w:t>2,110,000.00</w:t>
            </w:r>
          </w:p>
        </w:tc>
        <w:tc>
          <w:tcPr>
            <w:tcW w:w="1240" w:type="dxa"/>
            <w:vAlign w:val="center"/>
          </w:tcPr>
          <w:p w14:paraId="4C29D667"/>
        </w:tc>
        <w:tc>
          <w:tcPr>
            <w:tcW w:w="1240" w:type="dxa"/>
            <w:vAlign w:val="center"/>
          </w:tcPr>
          <w:p w14:paraId="7CF3DFB5"/>
        </w:tc>
        <w:tc>
          <w:tcPr>
            <w:tcW w:w="1240" w:type="dxa"/>
            <w:vAlign w:val="center"/>
          </w:tcPr>
          <w:p w14:paraId="6B37FE96"/>
        </w:tc>
        <w:tc>
          <w:tcPr>
            <w:tcW w:w="1218" w:type="dxa"/>
            <w:vAlign w:val="center"/>
          </w:tcPr>
          <w:p w14:paraId="43C760EB"/>
        </w:tc>
      </w:tr>
      <w:tr w14:paraId="07A0AD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57D4F6B">
            <w:pPr>
              <w:snapToGrid w:val="0"/>
            </w:pPr>
            <w:r>
              <w:rPr>
                <w:rFonts w:ascii="宋体" w:hAnsi="宋体" w:cs="宋体"/>
                <w:color w:val="000000"/>
                <w:sz w:val="14"/>
              </w:rPr>
              <w:t>2150805</w:t>
            </w:r>
          </w:p>
        </w:tc>
        <w:tc>
          <w:tcPr>
            <w:tcW w:w="5240" w:type="dxa"/>
            <w:vAlign w:val="center"/>
          </w:tcPr>
          <w:p w14:paraId="08EEB2E9">
            <w:pPr>
              <w:snapToGrid w:val="0"/>
            </w:pPr>
            <w:r>
              <w:rPr>
                <w:rFonts w:ascii="宋体" w:hAnsi="宋体" w:cs="宋体"/>
                <w:color w:val="000000"/>
                <w:sz w:val="14"/>
              </w:rPr>
              <w:t>制造业方向-2024年中小企业发展专项（民营经济）</w:t>
            </w:r>
          </w:p>
        </w:tc>
        <w:tc>
          <w:tcPr>
            <w:tcW w:w="1160" w:type="dxa"/>
            <w:vAlign w:val="center"/>
          </w:tcPr>
          <w:p w14:paraId="2C1A91B0">
            <w:pPr>
              <w:snapToGrid w:val="0"/>
              <w:jc w:val="right"/>
            </w:pPr>
            <w:r>
              <w:rPr>
                <w:rFonts w:ascii="宋体" w:hAnsi="宋体" w:cs="宋体"/>
                <w:color w:val="000000"/>
                <w:sz w:val="14"/>
              </w:rPr>
              <w:t>2,110,000.00</w:t>
            </w:r>
          </w:p>
        </w:tc>
        <w:tc>
          <w:tcPr>
            <w:tcW w:w="1240" w:type="dxa"/>
            <w:vAlign w:val="center"/>
          </w:tcPr>
          <w:p w14:paraId="5CBDDA58">
            <w:pPr>
              <w:snapToGrid w:val="0"/>
              <w:jc w:val="right"/>
            </w:pPr>
            <w:r>
              <w:rPr>
                <w:rFonts w:ascii="宋体" w:hAnsi="宋体" w:cs="宋体"/>
                <w:color w:val="000000"/>
                <w:sz w:val="14"/>
              </w:rPr>
              <w:t>2,110,000.00</w:t>
            </w:r>
          </w:p>
        </w:tc>
        <w:tc>
          <w:tcPr>
            <w:tcW w:w="1240" w:type="dxa"/>
            <w:vAlign w:val="center"/>
          </w:tcPr>
          <w:p w14:paraId="32E3E746"/>
        </w:tc>
        <w:tc>
          <w:tcPr>
            <w:tcW w:w="1240" w:type="dxa"/>
            <w:vAlign w:val="center"/>
          </w:tcPr>
          <w:p w14:paraId="764ECF4A"/>
        </w:tc>
        <w:tc>
          <w:tcPr>
            <w:tcW w:w="1240" w:type="dxa"/>
            <w:vAlign w:val="center"/>
          </w:tcPr>
          <w:p w14:paraId="2CDE2987"/>
        </w:tc>
        <w:tc>
          <w:tcPr>
            <w:tcW w:w="1218" w:type="dxa"/>
            <w:vAlign w:val="center"/>
          </w:tcPr>
          <w:p w14:paraId="2A7F2F02"/>
        </w:tc>
      </w:tr>
      <w:tr w14:paraId="3FBF85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483C9E7">
            <w:pPr>
              <w:snapToGrid w:val="0"/>
            </w:pPr>
            <w:r>
              <w:rPr>
                <w:rFonts w:ascii="宋体" w:hAnsi="宋体" w:cs="宋体"/>
                <w:color w:val="000000"/>
                <w:sz w:val="14"/>
              </w:rPr>
              <w:t>216</w:t>
            </w:r>
          </w:p>
        </w:tc>
        <w:tc>
          <w:tcPr>
            <w:tcW w:w="5240" w:type="dxa"/>
            <w:vAlign w:val="center"/>
          </w:tcPr>
          <w:p w14:paraId="61FB26A5">
            <w:pPr>
              <w:snapToGrid w:val="0"/>
            </w:pPr>
            <w:r>
              <w:rPr>
                <w:rFonts w:ascii="宋体" w:hAnsi="宋体" w:cs="宋体"/>
                <w:color w:val="000000"/>
                <w:sz w:val="14"/>
              </w:rPr>
              <w:t>商业服务业等支出</w:t>
            </w:r>
          </w:p>
        </w:tc>
        <w:tc>
          <w:tcPr>
            <w:tcW w:w="1160" w:type="dxa"/>
            <w:vAlign w:val="center"/>
          </w:tcPr>
          <w:p w14:paraId="7A7484CA">
            <w:pPr>
              <w:snapToGrid w:val="0"/>
              <w:jc w:val="right"/>
            </w:pPr>
            <w:r>
              <w:rPr>
                <w:rFonts w:ascii="宋体" w:hAnsi="宋体" w:cs="宋体"/>
                <w:color w:val="000000"/>
                <w:sz w:val="14"/>
              </w:rPr>
              <w:t>9,893,000.00</w:t>
            </w:r>
          </w:p>
        </w:tc>
        <w:tc>
          <w:tcPr>
            <w:tcW w:w="1240" w:type="dxa"/>
            <w:vAlign w:val="center"/>
          </w:tcPr>
          <w:p w14:paraId="4CDF4E37">
            <w:pPr>
              <w:snapToGrid w:val="0"/>
              <w:jc w:val="right"/>
            </w:pPr>
            <w:r>
              <w:rPr>
                <w:rFonts w:ascii="宋体" w:hAnsi="宋体" w:cs="宋体"/>
                <w:color w:val="000000"/>
                <w:sz w:val="14"/>
              </w:rPr>
              <w:t>9,893,000.00</w:t>
            </w:r>
          </w:p>
        </w:tc>
        <w:tc>
          <w:tcPr>
            <w:tcW w:w="1240" w:type="dxa"/>
            <w:vAlign w:val="center"/>
          </w:tcPr>
          <w:p w14:paraId="04EA5FF0"/>
        </w:tc>
        <w:tc>
          <w:tcPr>
            <w:tcW w:w="1240" w:type="dxa"/>
            <w:vAlign w:val="center"/>
          </w:tcPr>
          <w:p w14:paraId="33F6FD16"/>
        </w:tc>
        <w:tc>
          <w:tcPr>
            <w:tcW w:w="1240" w:type="dxa"/>
            <w:vAlign w:val="center"/>
          </w:tcPr>
          <w:p w14:paraId="423FDFBD"/>
        </w:tc>
        <w:tc>
          <w:tcPr>
            <w:tcW w:w="1218" w:type="dxa"/>
            <w:vAlign w:val="center"/>
          </w:tcPr>
          <w:p w14:paraId="63F98F7A"/>
        </w:tc>
      </w:tr>
      <w:tr w14:paraId="0D6513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F2E4B30">
            <w:pPr>
              <w:snapToGrid w:val="0"/>
            </w:pPr>
            <w:r>
              <w:rPr>
                <w:rFonts w:ascii="宋体" w:hAnsi="宋体" w:cs="宋体"/>
                <w:color w:val="000000"/>
                <w:sz w:val="14"/>
              </w:rPr>
              <w:t>21699</w:t>
            </w:r>
          </w:p>
        </w:tc>
        <w:tc>
          <w:tcPr>
            <w:tcW w:w="5240" w:type="dxa"/>
            <w:vAlign w:val="center"/>
          </w:tcPr>
          <w:p w14:paraId="6322F6BD">
            <w:pPr>
              <w:snapToGrid w:val="0"/>
            </w:pPr>
            <w:r>
              <w:rPr>
                <w:rFonts w:ascii="宋体" w:hAnsi="宋体" w:cs="宋体"/>
                <w:color w:val="000000"/>
                <w:sz w:val="14"/>
              </w:rPr>
              <w:t>其他商业服务业等支出</w:t>
            </w:r>
          </w:p>
        </w:tc>
        <w:tc>
          <w:tcPr>
            <w:tcW w:w="1160" w:type="dxa"/>
            <w:vAlign w:val="center"/>
          </w:tcPr>
          <w:p w14:paraId="7E99B861">
            <w:pPr>
              <w:snapToGrid w:val="0"/>
              <w:jc w:val="right"/>
            </w:pPr>
            <w:r>
              <w:rPr>
                <w:rFonts w:ascii="宋体" w:hAnsi="宋体" w:cs="宋体"/>
                <w:color w:val="000000"/>
                <w:sz w:val="14"/>
              </w:rPr>
              <w:t>9,893,000.00</w:t>
            </w:r>
          </w:p>
        </w:tc>
        <w:tc>
          <w:tcPr>
            <w:tcW w:w="1240" w:type="dxa"/>
            <w:vAlign w:val="center"/>
          </w:tcPr>
          <w:p w14:paraId="63CBC250">
            <w:pPr>
              <w:snapToGrid w:val="0"/>
              <w:jc w:val="right"/>
            </w:pPr>
            <w:r>
              <w:rPr>
                <w:rFonts w:ascii="宋体" w:hAnsi="宋体" w:cs="宋体"/>
                <w:color w:val="000000"/>
                <w:sz w:val="14"/>
              </w:rPr>
              <w:t>9,893,000.00</w:t>
            </w:r>
          </w:p>
        </w:tc>
        <w:tc>
          <w:tcPr>
            <w:tcW w:w="1240" w:type="dxa"/>
            <w:vAlign w:val="center"/>
          </w:tcPr>
          <w:p w14:paraId="4E97E423"/>
        </w:tc>
        <w:tc>
          <w:tcPr>
            <w:tcW w:w="1240" w:type="dxa"/>
            <w:vAlign w:val="center"/>
          </w:tcPr>
          <w:p w14:paraId="19710AAB"/>
        </w:tc>
        <w:tc>
          <w:tcPr>
            <w:tcW w:w="1240" w:type="dxa"/>
            <w:vAlign w:val="center"/>
          </w:tcPr>
          <w:p w14:paraId="432E3E38"/>
        </w:tc>
        <w:tc>
          <w:tcPr>
            <w:tcW w:w="1218" w:type="dxa"/>
            <w:vAlign w:val="center"/>
          </w:tcPr>
          <w:p w14:paraId="33A9B07B"/>
        </w:tc>
      </w:tr>
      <w:tr w14:paraId="651275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0570788">
            <w:pPr>
              <w:snapToGrid w:val="0"/>
            </w:pPr>
            <w:r>
              <w:rPr>
                <w:rFonts w:ascii="宋体" w:hAnsi="宋体" w:cs="宋体"/>
                <w:color w:val="000000"/>
                <w:sz w:val="14"/>
              </w:rPr>
              <w:t>2169901</w:t>
            </w:r>
          </w:p>
        </w:tc>
        <w:tc>
          <w:tcPr>
            <w:tcW w:w="5240" w:type="dxa"/>
            <w:vAlign w:val="center"/>
          </w:tcPr>
          <w:p w14:paraId="0B64DE05">
            <w:pPr>
              <w:snapToGrid w:val="0"/>
            </w:pPr>
            <w:r>
              <w:rPr>
                <w:rFonts w:ascii="宋体" w:hAnsi="宋体" w:cs="宋体"/>
                <w:color w:val="000000"/>
                <w:sz w:val="14"/>
              </w:rPr>
              <w:t>服务业基础设施建设</w:t>
            </w:r>
          </w:p>
        </w:tc>
        <w:tc>
          <w:tcPr>
            <w:tcW w:w="1160" w:type="dxa"/>
            <w:vAlign w:val="center"/>
          </w:tcPr>
          <w:p w14:paraId="0773CFC7">
            <w:pPr>
              <w:snapToGrid w:val="0"/>
              <w:jc w:val="right"/>
            </w:pPr>
            <w:r>
              <w:rPr>
                <w:rFonts w:ascii="宋体" w:hAnsi="宋体" w:cs="宋体"/>
                <w:color w:val="000000"/>
                <w:sz w:val="14"/>
              </w:rPr>
              <w:t>9,893,000.00</w:t>
            </w:r>
          </w:p>
        </w:tc>
        <w:tc>
          <w:tcPr>
            <w:tcW w:w="1240" w:type="dxa"/>
            <w:vAlign w:val="center"/>
          </w:tcPr>
          <w:p w14:paraId="45CD9283">
            <w:pPr>
              <w:snapToGrid w:val="0"/>
              <w:jc w:val="right"/>
            </w:pPr>
            <w:r>
              <w:rPr>
                <w:rFonts w:ascii="宋体" w:hAnsi="宋体" w:cs="宋体"/>
                <w:color w:val="000000"/>
                <w:sz w:val="14"/>
              </w:rPr>
              <w:t>9,893,000.00</w:t>
            </w:r>
          </w:p>
        </w:tc>
        <w:tc>
          <w:tcPr>
            <w:tcW w:w="1240" w:type="dxa"/>
            <w:vAlign w:val="center"/>
          </w:tcPr>
          <w:p w14:paraId="71FE972A"/>
        </w:tc>
        <w:tc>
          <w:tcPr>
            <w:tcW w:w="1240" w:type="dxa"/>
            <w:vAlign w:val="center"/>
          </w:tcPr>
          <w:p w14:paraId="3B854F3F"/>
        </w:tc>
        <w:tc>
          <w:tcPr>
            <w:tcW w:w="1240" w:type="dxa"/>
            <w:vAlign w:val="center"/>
          </w:tcPr>
          <w:p w14:paraId="7DFEB185"/>
        </w:tc>
        <w:tc>
          <w:tcPr>
            <w:tcW w:w="1218" w:type="dxa"/>
            <w:vAlign w:val="center"/>
          </w:tcPr>
          <w:p w14:paraId="47B91708"/>
        </w:tc>
      </w:tr>
      <w:tr w14:paraId="1FF241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1462D1C">
            <w:pPr>
              <w:snapToGrid w:val="0"/>
            </w:pPr>
            <w:r>
              <w:rPr>
                <w:rFonts w:ascii="宋体" w:hAnsi="宋体" w:cs="宋体"/>
                <w:color w:val="000000"/>
                <w:sz w:val="14"/>
              </w:rPr>
              <w:t>2169901</w:t>
            </w:r>
          </w:p>
        </w:tc>
        <w:tc>
          <w:tcPr>
            <w:tcW w:w="5240" w:type="dxa"/>
            <w:vAlign w:val="center"/>
          </w:tcPr>
          <w:p w14:paraId="528D33E3">
            <w:pPr>
              <w:snapToGrid w:val="0"/>
            </w:pPr>
            <w:r>
              <w:rPr>
                <w:rFonts w:ascii="宋体" w:hAnsi="宋体" w:cs="宋体"/>
                <w:color w:val="000000"/>
                <w:sz w:val="14"/>
              </w:rPr>
              <w:t>2024年市服务业专项资金支持企业</w:t>
            </w:r>
          </w:p>
        </w:tc>
        <w:tc>
          <w:tcPr>
            <w:tcW w:w="1160" w:type="dxa"/>
            <w:vAlign w:val="center"/>
          </w:tcPr>
          <w:p w14:paraId="23BE59B5">
            <w:pPr>
              <w:snapToGrid w:val="0"/>
              <w:jc w:val="right"/>
            </w:pPr>
            <w:r>
              <w:rPr>
                <w:rFonts w:ascii="宋体" w:hAnsi="宋体" w:cs="宋体"/>
                <w:color w:val="000000"/>
                <w:sz w:val="14"/>
              </w:rPr>
              <w:t>9,002,000.00</w:t>
            </w:r>
          </w:p>
        </w:tc>
        <w:tc>
          <w:tcPr>
            <w:tcW w:w="1240" w:type="dxa"/>
            <w:vAlign w:val="center"/>
          </w:tcPr>
          <w:p w14:paraId="7CE5CA7A">
            <w:pPr>
              <w:snapToGrid w:val="0"/>
              <w:jc w:val="right"/>
            </w:pPr>
            <w:r>
              <w:rPr>
                <w:rFonts w:ascii="宋体" w:hAnsi="宋体" w:cs="宋体"/>
                <w:color w:val="000000"/>
                <w:sz w:val="14"/>
              </w:rPr>
              <w:t>9,002,000.00</w:t>
            </w:r>
          </w:p>
        </w:tc>
        <w:tc>
          <w:tcPr>
            <w:tcW w:w="1240" w:type="dxa"/>
            <w:vAlign w:val="center"/>
          </w:tcPr>
          <w:p w14:paraId="0901689E"/>
        </w:tc>
        <w:tc>
          <w:tcPr>
            <w:tcW w:w="1240" w:type="dxa"/>
            <w:vAlign w:val="center"/>
          </w:tcPr>
          <w:p w14:paraId="2B4B4551"/>
        </w:tc>
        <w:tc>
          <w:tcPr>
            <w:tcW w:w="1240" w:type="dxa"/>
            <w:vAlign w:val="center"/>
          </w:tcPr>
          <w:p w14:paraId="600F10EA"/>
        </w:tc>
        <w:tc>
          <w:tcPr>
            <w:tcW w:w="1218" w:type="dxa"/>
            <w:vAlign w:val="center"/>
          </w:tcPr>
          <w:p w14:paraId="7CF7A270"/>
        </w:tc>
      </w:tr>
      <w:tr w14:paraId="41FFF5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4C0BB40">
            <w:pPr>
              <w:snapToGrid w:val="0"/>
            </w:pPr>
            <w:r>
              <w:rPr>
                <w:rFonts w:ascii="宋体" w:hAnsi="宋体" w:cs="宋体"/>
                <w:color w:val="000000"/>
                <w:sz w:val="14"/>
              </w:rPr>
              <w:t>2169901</w:t>
            </w:r>
          </w:p>
        </w:tc>
        <w:tc>
          <w:tcPr>
            <w:tcW w:w="5240" w:type="dxa"/>
            <w:vAlign w:val="center"/>
          </w:tcPr>
          <w:p w14:paraId="57DB926B">
            <w:pPr>
              <w:snapToGrid w:val="0"/>
            </w:pPr>
            <w:r>
              <w:rPr>
                <w:rFonts w:ascii="宋体" w:hAnsi="宋体" w:cs="宋体"/>
                <w:color w:val="000000"/>
                <w:sz w:val="14"/>
              </w:rPr>
              <w:t>2024年服务业专项资金评审及项目验收项目</w:t>
            </w:r>
          </w:p>
        </w:tc>
        <w:tc>
          <w:tcPr>
            <w:tcW w:w="1160" w:type="dxa"/>
            <w:vAlign w:val="center"/>
          </w:tcPr>
          <w:p w14:paraId="760F9C3D">
            <w:pPr>
              <w:snapToGrid w:val="0"/>
              <w:jc w:val="right"/>
            </w:pPr>
            <w:r>
              <w:rPr>
                <w:rFonts w:ascii="宋体" w:hAnsi="宋体" w:cs="宋体"/>
                <w:color w:val="000000"/>
                <w:sz w:val="14"/>
              </w:rPr>
              <w:t>891,000.00</w:t>
            </w:r>
          </w:p>
        </w:tc>
        <w:tc>
          <w:tcPr>
            <w:tcW w:w="1240" w:type="dxa"/>
            <w:vAlign w:val="center"/>
          </w:tcPr>
          <w:p w14:paraId="4E3FCF4D">
            <w:pPr>
              <w:snapToGrid w:val="0"/>
              <w:jc w:val="right"/>
            </w:pPr>
            <w:r>
              <w:rPr>
                <w:rFonts w:ascii="宋体" w:hAnsi="宋体" w:cs="宋体"/>
                <w:color w:val="000000"/>
                <w:sz w:val="14"/>
              </w:rPr>
              <w:t>891,000.00</w:t>
            </w:r>
          </w:p>
        </w:tc>
        <w:tc>
          <w:tcPr>
            <w:tcW w:w="1240" w:type="dxa"/>
            <w:vAlign w:val="center"/>
          </w:tcPr>
          <w:p w14:paraId="2D9C57B6"/>
        </w:tc>
        <w:tc>
          <w:tcPr>
            <w:tcW w:w="1240" w:type="dxa"/>
            <w:vAlign w:val="center"/>
          </w:tcPr>
          <w:p w14:paraId="4BE32C82"/>
        </w:tc>
        <w:tc>
          <w:tcPr>
            <w:tcW w:w="1240" w:type="dxa"/>
            <w:vAlign w:val="center"/>
          </w:tcPr>
          <w:p w14:paraId="55C67EB3"/>
        </w:tc>
        <w:tc>
          <w:tcPr>
            <w:tcW w:w="1218" w:type="dxa"/>
            <w:vAlign w:val="center"/>
          </w:tcPr>
          <w:p w14:paraId="0F6EB231"/>
        </w:tc>
      </w:tr>
      <w:tr w14:paraId="7886CA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0DD5D58E">
            <w:pPr>
              <w:snapToGrid w:val="0"/>
            </w:pPr>
            <w:r>
              <w:rPr>
                <w:rFonts w:ascii="宋体" w:hAnsi="宋体" w:cs="宋体"/>
                <w:color w:val="000000"/>
                <w:sz w:val="14"/>
              </w:rPr>
              <w:t>219</w:t>
            </w:r>
          </w:p>
        </w:tc>
        <w:tc>
          <w:tcPr>
            <w:tcW w:w="5240" w:type="dxa"/>
            <w:vAlign w:val="center"/>
          </w:tcPr>
          <w:p w14:paraId="53BC0C60">
            <w:pPr>
              <w:snapToGrid w:val="0"/>
            </w:pPr>
            <w:r>
              <w:rPr>
                <w:rFonts w:ascii="宋体" w:hAnsi="宋体" w:cs="宋体"/>
                <w:color w:val="000000"/>
                <w:sz w:val="14"/>
              </w:rPr>
              <w:t>援助其他地区支出</w:t>
            </w:r>
          </w:p>
        </w:tc>
        <w:tc>
          <w:tcPr>
            <w:tcW w:w="1160" w:type="dxa"/>
            <w:vAlign w:val="center"/>
          </w:tcPr>
          <w:p w14:paraId="04FECF14">
            <w:pPr>
              <w:snapToGrid w:val="0"/>
              <w:jc w:val="right"/>
            </w:pPr>
            <w:r>
              <w:rPr>
                <w:rFonts w:ascii="宋体" w:hAnsi="宋体" w:cs="宋体"/>
                <w:color w:val="000000"/>
                <w:sz w:val="14"/>
              </w:rPr>
              <w:t>2,616,640,000.00</w:t>
            </w:r>
          </w:p>
        </w:tc>
        <w:tc>
          <w:tcPr>
            <w:tcW w:w="1240" w:type="dxa"/>
            <w:vAlign w:val="center"/>
          </w:tcPr>
          <w:p w14:paraId="55EE9B95">
            <w:pPr>
              <w:snapToGrid w:val="0"/>
              <w:jc w:val="right"/>
            </w:pPr>
            <w:r>
              <w:rPr>
                <w:rFonts w:ascii="宋体" w:hAnsi="宋体" w:cs="宋体"/>
                <w:color w:val="000000"/>
                <w:sz w:val="14"/>
              </w:rPr>
              <w:t>2,616,640,000.00</w:t>
            </w:r>
          </w:p>
        </w:tc>
        <w:tc>
          <w:tcPr>
            <w:tcW w:w="1240" w:type="dxa"/>
            <w:vAlign w:val="center"/>
          </w:tcPr>
          <w:p w14:paraId="28F6875E"/>
        </w:tc>
        <w:tc>
          <w:tcPr>
            <w:tcW w:w="1240" w:type="dxa"/>
            <w:vAlign w:val="center"/>
          </w:tcPr>
          <w:p w14:paraId="4E2F45B6"/>
        </w:tc>
        <w:tc>
          <w:tcPr>
            <w:tcW w:w="1240" w:type="dxa"/>
            <w:vAlign w:val="center"/>
          </w:tcPr>
          <w:p w14:paraId="7F68FD4F"/>
        </w:tc>
        <w:tc>
          <w:tcPr>
            <w:tcW w:w="1218" w:type="dxa"/>
            <w:vAlign w:val="center"/>
          </w:tcPr>
          <w:p w14:paraId="3146CFF2"/>
        </w:tc>
      </w:tr>
      <w:tr w14:paraId="3D6352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3D5D23DB">
            <w:pPr>
              <w:snapToGrid w:val="0"/>
            </w:pPr>
            <w:r>
              <w:rPr>
                <w:rFonts w:ascii="宋体" w:hAnsi="宋体" w:cs="宋体"/>
                <w:color w:val="000000"/>
                <w:sz w:val="14"/>
              </w:rPr>
              <w:t>21999</w:t>
            </w:r>
          </w:p>
        </w:tc>
        <w:tc>
          <w:tcPr>
            <w:tcW w:w="5240" w:type="dxa"/>
            <w:vAlign w:val="center"/>
          </w:tcPr>
          <w:p w14:paraId="66E93F38">
            <w:pPr>
              <w:snapToGrid w:val="0"/>
            </w:pPr>
            <w:r>
              <w:rPr>
                <w:rFonts w:ascii="宋体" w:hAnsi="宋体" w:cs="宋体"/>
                <w:color w:val="000000"/>
                <w:sz w:val="14"/>
              </w:rPr>
              <w:t>其他支出</w:t>
            </w:r>
          </w:p>
        </w:tc>
        <w:tc>
          <w:tcPr>
            <w:tcW w:w="1160" w:type="dxa"/>
            <w:vAlign w:val="center"/>
          </w:tcPr>
          <w:p w14:paraId="7194CF71">
            <w:pPr>
              <w:snapToGrid w:val="0"/>
              <w:jc w:val="right"/>
            </w:pPr>
            <w:r>
              <w:rPr>
                <w:rFonts w:ascii="宋体" w:hAnsi="宋体" w:cs="宋体"/>
                <w:color w:val="000000"/>
                <w:sz w:val="14"/>
              </w:rPr>
              <w:t>2,616,640,000.00</w:t>
            </w:r>
          </w:p>
        </w:tc>
        <w:tc>
          <w:tcPr>
            <w:tcW w:w="1240" w:type="dxa"/>
            <w:vAlign w:val="center"/>
          </w:tcPr>
          <w:p w14:paraId="3023ADDD">
            <w:pPr>
              <w:snapToGrid w:val="0"/>
              <w:jc w:val="right"/>
            </w:pPr>
            <w:r>
              <w:rPr>
                <w:rFonts w:ascii="宋体" w:hAnsi="宋体" w:cs="宋体"/>
                <w:color w:val="000000"/>
                <w:sz w:val="14"/>
              </w:rPr>
              <w:t>2,616,640,000.00</w:t>
            </w:r>
          </w:p>
        </w:tc>
        <w:tc>
          <w:tcPr>
            <w:tcW w:w="1240" w:type="dxa"/>
            <w:vAlign w:val="center"/>
          </w:tcPr>
          <w:p w14:paraId="029A91B7"/>
        </w:tc>
        <w:tc>
          <w:tcPr>
            <w:tcW w:w="1240" w:type="dxa"/>
            <w:vAlign w:val="center"/>
          </w:tcPr>
          <w:p w14:paraId="2FB0AA07"/>
        </w:tc>
        <w:tc>
          <w:tcPr>
            <w:tcW w:w="1240" w:type="dxa"/>
            <w:vAlign w:val="center"/>
          </w:tcPr>
          <w:p w14:paraId="0014AE3D"/>
        </w:tc>
        <w:tc>
          <w:tcPr>
            <w:tcW w:w="1218" w:type="dxa"/>
            <w:vAlign w:val="center"/>
          </w:tcPr>
          <w:p w14:paraId="651EBB9B"/>
        </w:tc>
      </w:tr>
      <w:tr w14:paraId="2DF45B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B3F95BA">
            <w:pPr>
              <w:snapToGrid w:val="0"/>
            </w:pPr>
            <w:r>
              <w:rPr>
                <w:rFonts w:ascii="宋体" w:hAnsi="宋体" w:cs="宋体"/>
                <w:color w:val="000000"/>
                <w:sz w:val="14"/>
              </w:rPr>
              <w:t>21999</w:t>
            </w:r>
          </w:p>
        </w:tc>
        <w:tc>
          <w:tcPr>
            <w:tcW w:w="5240" w:type="dxa"/>
            <w:vAlign w:val="center"/>
          </w:tcPr>
          <w:p w14:paraId="14F027BF">
            <w:pPr>
              <w:snapToGrid w:val="0"/>
            </w:pPr>
            <w:r>
              <w:rPr>
                <w:rFonts w:ascii="宋体" w:hAnsi="宋体" w:cs="宋体"/>
                <w:color w:val="000000"/>
                <w:sz w:val="14"/>
              </w:rPr>
              <w:t>对口支援项目资金（二）</w:t>
            </w:r>
          </w:p>
        </w:tc>
        <w:tc>
          <w:tcPr>
            <w:tcW w:w="1160" w:type="dxa"/>
            <w:vAlign w:val="center"/>
          </w:tcPr>
          <w:p w14:paraId="1213BADB">
            <w:pPr>
              <w:snapToGrid w:val="0"/>
              <w:jc w:val="right"/>
            </w:pPr>
            <w:r>
              <w:rPr>
                <w:rFonts w:ascii="宋体" w:hAnsi="宋体" w:cs="宋体"/>
                <w:color w:val="000000"/>
                <w:sz w:val="14"/>
              </w:rPr>
              <w:t>128,000,000.00</w:t>
            </w:r>
          </w:p>
        </w:tc>
        <w:tc>
          <w:tcPr>
            <w:tcW w:w="1240" w:type="dxa"/>
            <w:vAlign w:val="center"/>
          </w:tcPr>
          <w:p w14:paraId="1617873C">
            <w:pPr>
              <w:snapToGrid w:val="0"/>
              <w:jc w:val="right"/>
            </w:pPr>
            <w:r>
              <w:rPr>
                <w:rFonts w:ascii="宋体" w:hAnsi="宋体" w:cs="宋体"/>
                <w:color w:val="000000"/>
                <w:sz w:val="14"/>
              </w:rPr>
              <w:t>128,000,000.00</w:t>
            </w:r>
          </w:p>
        </w:tc>
        <w:tc>
          <w:tcPr>
            <w:tcW w:w="1240" w:type="dxa"/>
            <w:vAlign w:val="center"/>
          </w:tcPr>
          <w:p w14:paraId="3F2BE36B"/>
        </w:tc>
        <w:tc>
          <w:tcPr>
            <w:tcW w:w="1240" w:type="dxa"/>
            <w:vAlign w:val="center"/>
          </w:tcPr>
          <w:p w14:paraId="0715EFFB"/>
        </w:tc>
        <w:tc>
          <w:tcPr>
            <w:tcW w:w="1240" w:type="dxa"/>
            <w:vAlign w:val="center"/>
          </w:tcPr>
          <w:p w14:paraId="3784E2ED"/>
        </w:tc>
        <w:tc>
          <w:tcPr>
            <w:tcW w:w="1218" w:type="dxa"/>
            <w:vAlign w:val="center"/>
          </w:tcPr>
          <w:p w14:paraId="17C9C000"/>
        </w:tc>
      </w:tr>
      <w:tr w14:paraId="3163D4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8460E11">
            <w:pPr>
              <w:snapToGrid w:val="0"/>
            </w:pPr>
            <w:r>
              <w:rPr>
                <w:rFonts w:ascii="宋体" w:hAnsi="宋体" w:cs="宋体"/>
                <w:color w:val="000000"/>
                <w:sz w:val="14"/>
              </w:rPr>
              <w:t>21999</w:t>
            </w:r>
          </w:p>
        </w:tc>
        <w:tc>
          <w:tcPr>
            <w:tcW w:w="5240" w:type="dxa"/>
            <w:vAlign w:val="center"/>
          </w:tcPr>
          <w:p w14:paraId="73A08F82">
            <w:pPr>
              <w:snapToGrid w:val="0"/>
            </w:pPr>
            <w:r>
              <w:rPr>
                <w:rFonts w:ascii="宋体" w:hAnsi="宋体" w:cs="宋体"/>
                <w:color w:val="000000"/>
                <w:sz w:val="14"/>
              </w:rPr>
              <w:t>对口支援三峡库区（重庆市万州区）项目</w:t>
            </w:r>
          </w:p>
        </w:tc>
        <w:tc>
          <w:tcPr>
            <w:tcW w:w="1160" w:type="dxa"/>
            <w:vAlign w:val="center"/>
          </w:tcPr>
          <w:p w14:paraId="4B4A1181">
            <w:pPr>
              <w:snapToGrid w:val="0"/>
              <w:jc w:val="right"/>
            </w:pPr>
            <w:r>
              <w:rPr>
                <w:rFonts w:ascii="宋体" w:hAnsi="宋体" w:cs="宋体"/>
                <w:color w:val="000000"/>
                <w:sz w:val="14"/>
              </w:rPr>
              <w:t>16,980,000.00</w:t>
            </w:r>
          </w:p>
        </w:tc>
        <w:tc>
          <w:tcPr>
            <w:tcW w:w="1240" w:type="dxa"/>
            <w:vAlign w:val="center"/>
          </w:tcPr>
          <w:p w14:paraId="6CC4DCCB">
            <w:pPr>
              <w:snapToGrid w:val="0"/>
              <w:jc w:val="right"/>
            </w:pPr>
            <w:r>
              <w:rPr>
                <w:rFonts w:ascii="宋体" w:hAnsi="宋体" w:cs="宋体"/>
                <w:color w:val="000000"/>
                <w:sz w:val="14"/>
              </w:rPr>
              <w:t>16,980,000.00</w:t>
            </w:r>
          </w:p>
        </w:tc>
        <w:tc>
          <w:tcPr>
            <w:tcW w:w="1240" w:type="dxa"/>
            <w:vAlign w:val="center"/>
          </w:tcPr>
          <w:p w14:paraId="3DE27BC3"/>
        </w:tc>
        <w:tc>
          <w:tcPr>
            <w:tcW w:w="1240" w:type="dxa"/>
            <w:vAlign w:val="center"/>
          </w:tcPr>
          <w:p w14:paraId="711C2881"/>
        </w:tc>
        <w:tc>
          <w:tcPr>
            <w:tcW w:w="1240" w:type="dxa"/>
            <w:vAlign w:val="center"/>
          </w:tcPr>
          <w:p w14:paraId="117A125E"/>
        </w:tc>
        <w:tc>
          <w:tcPr>
            <w:tcW w:w="1218" w:type="dxa"/>
            <w:vAlign w:val="center"/>
          </w:tcPr>
          <w:p w14:paraId="091A34C6"/>
        </w:tc>
      </w:tr>
      <w:tr w14:paraId="46CCD7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3D2AA6D">
            <w:pPr>
              <w:snapToGrid w:val="0"/>
            </w:pPr>
            <w:r>
              <w:rPr>
                <w:rFonts w:ascii="宋体" w:hAnsi="宋体" w:cs="宋体"/>
                <w:color w:val="000000"/>
                <w:sz w:val="14"/>
              </w:rPr>
              <w:t>21999</w:t>
            </w:r>
          </w:p>
        </w:tc>
        <w:tc>
          <w:tcPr>
            <w:tcW w:w="5240" w:type="dxa"/>
            <w:vAlign w:val="center"/>
          </w:tcPr>
          <w:p w14:paraId="484716A0">
            <w:pPr>
              <w:snapToGrid w:val="0"/>
            </w:pPr>
            <w:r>
              <w:rPr>
                <w:rFonts w:ascii="宋体" w:hAnsi="宋体" w:cs="宋体"/>
                <w:color w:val="000000"/>
                <w:sz w:val="14"/>
              </w:rPr>
              <w:t>津甘东西部协作和甘肃省涉藏州县对口支援项目</w:t>
            </w:r>
          </w:p>
        </w:tc>
        <w:tc>
          <w:tcPr>
            <w:tcW w:w="1160" w:type="dxa"/>
            <w:vAlign w:val="center"/>
          </w:tcPr>
          <w:p w14:paraId="04B817E8">
            <w:pPr>
              <w:snapToGrid w:val="0"/>
              <w:jc w:val="right"/>
            </w:pPr>
            <w:r>
              <w:rPr>
                <w:rFonts w:ascii="宋体" w:hAnsi="宋体" w:cs="宋体"/>
                <w:color w:val="000000"/>
                <w:sz w:val="14"/>
              </w:rPr>
              <w:t>1,486,660,000.00</w:t>
            </w:r>
          </w:p>
        </w:tc>
        <w:tc>
          <w:tcPr>
            <w:tcW w:w="1240" w:type="dxa"/>
            <w:vAlign w:val="center"/>
          </w:tcPr>
          <w:p w14:paraId="45AC3FB3">
            <w:pPr>
              <w:snapToGrid w:val="0"/>
              <w:jc w:val="right"/>
            </w:pPr>
            <w:r>
              <w:rPr>
                <w:rFonts w:ascii="宋体" w:hAnsi="宋体" w:cs="宋体"/>
                <w:color w:val="000000"/>
                <w:sz w:val="14"/>
              </w:rPr>
              <w:t>1,486,660,000.00</w:t>
            </w:r>
          </w:p>
        </w:tc>
        <w:tc>
          <w:tcPr>
            <w:tcW w:w="1240" w:type="dxa"/>
            <w:vAlign w:val="center"/>
          </w:tcPr>
          <w:p w14:paraId="164B2286"/>
        </w:tc>
        <w:tc>
          <w:tcPr>
            <w:tcW w:w="1240" w:type="dxa"/>
            <w:vAlign w:val="center"/>
          </w:tcPr>
          <w:p w14:paraId="32902D0D"/>
        </w:tc>
        <w:tc>
          <w:tcPr>
            <w:tcW w:w="1240" w:type="dxa"/>
            <w:vAlign w:val="center"/>
          </w:tcPr>
          <w:p w14:paraId="52C6CD2C"/>
        </w:tc>
        <w:tc>
          <w:tcPr>
            <w:tcW w:w="1218" w:type="dxa"/>
            <w:vAlign w:val="center"/>
          </w:tcPr>
          <w:p w14:paraId="1AC28103"/>
        </w:tc>
      </w:tr>
      <w:tr w14:paraId="10021D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5EE07561">
            <w:pPr>
              <w:snapToGrid w:val="0"/>
            </w:pPr>
            <w:r>
              <w:rPr>
                <w:rFonts w:ascii="宋体" w:hAnsi="宋体" w:cs="宋体"/>
                <w:color w:val="000000"/>
                <w:sz w:val="14"/>
              </w:rPr>
              <w:t>21999</w:t>
            </w:r>
          </w:p>
        </w:tc>
        <w:tc>
          <w:tcPr>
            <w:tcW w:w="5240" w:type="dxa"/>
            <w:vAlign w:val="center"/>
          </w:tcPr>
          <w:p w14:paraId="04A8D13A">
            <w:pPr>
              <w:snapToGrid w:val="0"/>
            </w:pPr>
            <w:r>
              <w:rPr>
                <w:rFonts w:ascii="宋体" w:hAnsi="宋体" w:cs="宋体"/>
                <w:color w:val="000000"/>
                <w:sz w:val="14"/>
              </w:rPr>
              <w:t>对口协作陕西省水源区项目</w:t>
            </w:r>
          </w:p>
        </w:tc>
        <w:tc>
          <w:tcPr>
            <w:tcW w:w="1160" w:type="dxa"/>
            <w:vAlign w:val="center"/>
          </w:tcPr>
          <w:p w14:paraId="704BDD7F">
            <w:pPr>
              <w:snapToGrid w:val="0"/>
              <w:jc w:val="right"/>
            </w:pPr>
            <w:r>
              <w:rPr>
                <w:rFonts w:ascii="宋体" w:hAnsi="宋体" w:cs="宋体"/>
                <w:color w:val="000000"/>
                <w:sz w:val="14"/>
              </w:rPr>
              <w:t>300,000,000.00</w:t>
            </w:r>
          </w:p>
        </w:tc>
        <w:tc>
          <w:tcPr>
            <w:tcW w:w="1240" w:type="dxa"/>
            <w:vAlign w:val="center"/>
          </w:tcPr>
          <w:p w14:paraId="5CDD0CDA">
            <w:pPr>
              <w:snapToGrid w:val="0"/>
              <w:jc w:val="right"/>
            </w:pPr>
            <w:r>
              <w:rPr>
                <w:rFonts w:ascii="宋体" w:hAnsi="宋体" w:cs="宋体"/>
                <w:color w:val="000000"/>
                <w:sz w:val="14"/>
              </w:rPr>
              <w:t>300,000,000.00</w:t>
            </w:r>
          </w:p>
        </w:tc>
        <w:tc>
          <w:tcPr>
            <w:tcW w:w="1240" w:type="dxa"/>
            <w:vAlign w:val="center"/>
          </w:tcPr>
          <w:p w14:paraId="1CFEB579"/>
        </w:tc>
        <w:tc>
          <w:tcPr>
            <w:tcW w:w="1240" w:type="dxa"/>
            <w:vAlign w:val="center"/>
          </w:tcPr>
          <w:p w14:paraId="6FB20B9B"/>
        </w:tc>
        <w:tc>
          <w:tcPr>
            <w:tcW w:w="1240" w:type="dxa"/>
            <w:vAlign w:val="center"/>
          </w:tcPr>
          <w:p w14:paraId="5E75D781"/>
        </w:tc>
        <w:tc>
          <w:tcPr>
            <w:tcW w:w="1218" w:type="dxa"/>
            <w:vAlign w:val="center"/>
          </w:tcPr>
          <w:p w14:paraId="2602AFC6"/>
        </w:tc>
      </w:tr>
      <w:tr w14:paraId="4CE038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E7E446B">
            <w:pPr>
              <w:snapToGrid w:val="0"/>
            </w:pPr>
            <w:r>
              <w:rPr>
                <w:rFonts w:ascii="宋体" w:hAnsi="宋体" w:cs="宋体"/>
                <w:color w:val="000000"/>
                <w:sz w:val="14"/>
              </w:rPr>
              <w:t>21999</w:t>
            </w:r>
          </w:p>
        </w:tc>
        <w:tc>
          <w:tcPr>
            <w:tcW w:w="5240" w:type="dxa"/>
            <w:vAlign w:val="center"/>
          </w:tcPr>
          <w:p w14:paraId="01A48B03">
            <w:pPr>
              <w:snapToGrid w:val="0"/>
            </w:pPr>
            <w:r>
              <w:rPr>
                <w:rFonts w:ascii="宋体" w:hAnsi="宋体" w:cs="宋体"/>
                <w:color w:val="000000"/>
                <w:sz w:val="14"/>
              </w:rPr>
              <w:t>对口支援项目资金（一）</w:t>
            </w:r>
          </w:p>
        </w:tc>
        <w:tc>
          <w:tcPr>
            <w:tcW w:w="1160" w:type="dxa"/>
            <w:vAlign w:val="center"/>
          </w:tcPr>
          <w:p w14:paraId="44294916">
            <w:pPr>
              <w:snapToGrid w:val="0"/>
              <w:jc w:val="right"/>
            </w:pPr>
            <w:r>
              <w:rPr>
                <w:rFonts w:ascii="宋体" w:hAnsi="宋体" w:cs="宋体"/>
                <w:color w:val="000000"/>
                <w:sz w:val="14"/>
              </w:rPr>
              <w:t>597,000,000.00</w:t>
            </w:r>
          </w:p>
        </w:tc>
        <w:tc>
          <w:tcPr>
            <w:tcW w:w="1240" w:type="dxa"/>
            <w:vAlign w:val="center"/>
          </w:tcPr>
          <w:p w14:paraId="47A2A6E4">
            <w:pPr>
              <w:snapToGrid w:val="0"/>
              <w:jc w:val="right"/>
            </w:pPr>
            <w:r>
              <w:rPr>
                <w:rFonts w:ascii="宋体" w:hAnsi="宋体" w:cs="宋体"/>
                <w:color w:val="000000"/>
                <w:sz w:val="14"/>
              </w:rPr>
              <w:t>597,000,000.00</w:t>
            </w:r>
          </w:p>
        </w:tc>
        <w:tc>
          <w:tcPr>
            <w:tcW w:w="1240" w:type="dxa"/>
            <w:vAlign w:val="center"/>
          </w:tcPr>
          <w:p w14:paraId="0C0F0F5B"/>
        </w:tc>
        <w:tc>
          <w:tcPr>
            <w:tcW w:w="1240" w:type="dxa"/>
            <w:vAlign w:val="center"/>
          </w:tcPr>
          <w:p w14:paraId="3AE92623"/>
        </w:tc>
        <w:tc>
          <w:tcPr>
            <w:tcW w:w="1240" w:type="dxa"/>
            <w:vAlign w:val="center"/>
          </w:tcPr>
          <w:p w14:paraId="223A9604"/>
        </w:tc>
        <w:tc>
          <w:tcPr>
            <w:tcW w:w="1218" w:type="dxa"/>
            <w:vAlign w:val="center"/>
          </w:tcPr>
          <w:p w14:paraId="6F738C39"/>
        </w:tc>
      </w:tr>
      <w:tr w14:paraId="3A2A27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44898BA">
            <w:pPr>
              <w:snapToGrid w:val="0"/>
            </w:pPr>
            <w:r>
              <w:rPr>
                <w:rFonts w:ascii="宋体" w:hAnsi="宋体" w:cs="宋体"/>
                <w:color w:val="000000"/>
                <w:sz w:val="14"/>
              </w:rPr>
              <w:t>21999</w:t>
            </w:r>
          </w:p>
        </w:tc>
        <w:tc>
          <w:tcPr>
            <w:tcW w:w="5240" w:type="dxa"/>
            <w:vAlign w:val="center"/>
          </w:tcPr>
          <w:p w14:paraId="383855CE">
            <w:pPr>
              <w:snapToGrid w:val="0"/>
            </w:pPr>
            <w:r>
              <w:rPr>
                <w:rFonts w:ascii="宋体" w:hAnsi="宋体" w:cs="宋体"/>
                <w:color w:val="000000"/>
                <w:sz w:val="14"/>
              </w:rPr>
              <w:t>对口支援项目资金（三）</w:t>
            </w:r>
          </w:p>
        </w:tc>
        <w:tc>
          <w:tcPr>
            <w:tcW w:w="1160" w:type="dxa"/>
            <w:vAlign w:val="center"/>
          </w:tcPr>
          <w:p w14:paraId="02093137">
            <w:pPr>
              <w:snapToGrid w:val="0"/>
              <w:jc w:val="right"/>
            </w:pPr>
            <w:r>
              <w:rPr>
                <w:rFonts w:ascii="宋体" w:hAnsi="宋体" w:cs="宋体"/>
                <w:color w:val="000000"/>
                <w:sz w:val="14"/>
              </w:rPr>
              <w:t>88,000,000.00</w:t>
            </w:r>
          </w:p>
        </w:tc>
        <w:tc>
          <w:tcPr>
            <w:tcW w:w="1240" w:type="dxa"/>
            <w:vAlign w:val="center"/>
          </w:tcPr>
          <w:p w14:paraId="1797F174">
            <w:pPr>
              <w:snapToGrid w:val="0"/>
              <w:jc w:val="right"/>
            </w:pPr>
            <w:r>
              <w:rPr>
                <w:rFonts w:ascii="宋体" w:hAnsi="宋体" w:cs="宋体"/>
                <w:color w:val="000000"/>
                <w:sz w:val="14"/>
              </w:rPr>
              <w:t>88,000,000.00</w:t>
            </w:r>
          </w:p>
        </w:tc>
        <w:tc>
          <w:tcPr>
            <w:tcW w:w="1240" w:type="dxa"/>
            <w:vAlign w:val="center"/>
          </w:tcPr>
          <w:p w14:paraId="4A2C6CE1"/>
        </w:tc>
        <w:tc>
          <w:tcPr>
            <w:tcW w:w="1240" w:type="dxa"/>
            <w:vAlign w:val="center"/>
          </w:tcPr>
          <w:p w14:paraId="50FB7B12"/>
        </w:tc>
        <w:tc>
          <w:tcPr>
            <w:tcW w:w="1240" w:type="dxa"/>
            <w:vAlign w:val="center"/>
          </w:tcPr>
          <w:p w14:paraId="6A30302E"/>
        </w:tc>
        <w:tc>
          <w:tcPr>
            <w:tcW w:w="1218" w:type="dxa"/>
            <w:vAlign w:val="center"/>
          </w:tcPr>
          <w:p w14:paraId="6AF305DF"/>
        </w:tc>
      </w:tr>
      <w:tr w14:paraId="1843A3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6A2442A">
            <w:pPr>
              <w:snapToGrid w:val="0"/>
            </w:pPr>
            <w:r>
              <w:rPr>
                <w:rFonts w:ascii="宋体" w:hAnsi="宋体" w:cs="宋体"/>
                <w:color w:val="000000"/>
                <w:sz w:val="14"/>
              </w:rPr>
              <w:t>229</w:t>
            </w:r>
          </w:p>
        </w:tc>
        <w:tc>
          <w:tcPr>
            <w:tcW w:w="5240" w:type="dxa"/>
            <w:vAlign w:val="center"/>
          </w:tcPr>
          <w:p w14:paraId="58B38F4E">
            <w:pPr>
              <w:snapToGrid w:val="0"/>
            </w:pPr>
            <w:r>
              <w:rPr>
                <w:rFonts w:ascii="宋体" w:hAnsi="宋体" w:cs="宋体"/>
                <w:color w:val="000000"/>
                <w:sz w:val="14"/>
              </w:rPr>
              <w:t>其他支出</w:t>
            </w:r>
          </w:p>
        </w:tc>
        <w:tc>
          <w:tcPr>
            <w:tcW w:w="1160" w:type="dxa"/>
            <w:vAlign w:val="center"/>
          </w:tcPr>
          <w:p w14:paraId="1EF37EAA">
            <w:pPr>
              <w:snapToGrid w:val="0"/>
              <w:jc w:val="right"/>
            </w:pPr>
            <w:r>
              <w:rPr>
                <w:rFonts w:ascii="宋体" w:hAnsi="宋体" w:cs="宋体"/>
                <w:color w:val="000000"/>
                <w:sz w:val="14"/>
              </w:rPr>
              <w:t>200,000.00</w:t>
            </w:r>
          </w:p>
        </w:tc>
        <w:tc>
          <w:tcPr>
            <w:tcW w:w="1240" w:type="dxa"/>
            <w:vAlign w:val="center"/>
          </w:tcPr>
          <w:p w14:paraId="1FF68594">
            <w:pPr>
              <w:snapToGrid w:val="0"/>
              <w:jc w:val="right"/>
            </w:pPr>
            <w:r>
              <w:rPr>
                <w:rFonts w:ascii="宋体" w:hAnsi="宋体" w:cs="宋体"/>
                <w:color w:val="000000"/>
                <w:sz w:val="14"/>
              </w:rPr>
              <w:t>200,000.00</w:t>
            </w:r>
          </w:p>
        </w:tc>
        <w:tc>
          <w:tcPr>
            <w:tcW w:w="1240" w:type="dxa"/>
            <w:vAlign w:val="center"/>
          </w:tcPr>
          <w:p w14:paraId="2B84FB40"/>
        </w:tc>
        <w:tc>
          <w:tcPr>
            <w:tcW w:w="1240" w:type="dxa"/>
            <w:vAlign w:val="center"/>
          </w:tcPr>
          <w:p w14:paraId="6C4A6FF7"/>
        </w:tc>
        <w:tc>
          <w:tcPr>
            <w:tcW w:w="1240" w:type="dxa"/>
            <w:vAlign w:val="center"/>
          </w:tcPr>
          <w:p w14:paraId="6F4B2934"/>
        </w:tc>
        <w:tc>
          <w:tcPr>
            <w:tcW w:w="1218" w:type="dxa"/>
            <w:vAlign w:val="center"/>
          </w:tcPr>
          <w:p w14:paraId="5113617B"/>
        </w:tc>
      </w:tr>
      <w:tr w14:paraId="252F8A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6E004F67">
            <w:pPr>
              <w:snapToGrid w:val="0"/>
            </w:pPr>
            <w:r>
              <w:rPr>
                <w:rFonts w:ascii="宋体" w:hAnsi="宋体" w:cs="宋体"/>
                <w:color w:val="000000"/>
                <w:sz w:val="14"/>
              </w:rPr>
              <w:t>22999</w:t>
            </w:r>
          </w:p>
        </w:tc>
        <w:tc>
          <w:tcPr>
            <w:tcW w:w="5240" w:type="dxa"/>
            <w:vAlign w:val="center"/>
          </w:tcPr>
          <w:p w14:paraId="1AA07970">
            <w:pPr>
              <w:snapToGrid w:val="0"/>
            </w:pPr>
            <w:r>
              <w:rPr>
                <w:rFonts w:ascii="宋体" w:hAnsi="宋体" w:cs="宋体"/>
                <w:color w:val="000000"/>
                <w:sz w:val="14"/>
              </w:rPr>
              <w:t>其他支出</w:t>
            </w:r>
          </w:p>
        </w:tc>
        <w:tc>
          <w:tcPr>
            <w:tcW w:w="1160" w:type="dxa"/>
            <w:vAlign w:val="center"/>
          </w:tcPr>
          <w:p w14:paraId="51ACDE05">
            <w:pPr>
              <w:snapToGrid w:val="0"/>
              <w:jc w:val="right"/>
            </w:pPr>
            <w:r>
              <w:rPr>
                <w:rFonts w:ascii="宋体" w:hAnsi="宋体" w:cs="宋体"/>
                <w:color w:val="000000"/>
                <w:sz w:val="14"/>
              </w:rPr>
              <w:t>200,000.00</w:t>
            </w:r>
          </w:p>
        </w:tc>
        <w:tc>
          <w:tcPr>
            <w:tcW w:w="1240" w:type="dxa"/>
            <w:vAlign w:val="center"/>
          </w:tcPr>
          <w:p w14:paraId="2DC359C3">
            <w:pPr>
              <w:snapToGrid w:val="0"/>
              <w:jc w:val="right"/>
            </w:pPr>
            <w:r>
              <w:rPr>
                <w:rFonts w:ascii="宋体" w:hAnsi="宋体" w:cs="宋体"/>
                <w:color w:val="000000"/>
                <w:sz w:val="14"/>
              </w:rPr>
              <w:t>200,000.00</w:t>
            </w:r>
          </w:p>
        </w:tc>
        <w:tc>
          <w:tcPr>
            <w:tcW w:w="1240" w:type="dxa"/>
            <w:vAlign w:val="center"/>
          </w:tcPr>
          <w:p w14:paraId="40B16062"/>
        </w:tc>
        <w:tc>
          <w:tcPr>
            <w:tcW w:w="1240" w:type="dxa"/>
            <w:vAlign w:val="center"/>
          </w:tcPr>
          <w:p w14:paraId="7D39B4E7"/>
        </w:tc>
        <w:tc>
          <w:tcPr>
            <w:tcW w:w="1240" w:type="dxa"/>
            <w:vAlign w:val="center"/>
          </w:tcPr>
          <w:p w14:paraId="53C8DAC6"/>
        </w:tc>
        <w:tc>
          <w:tcPr>
            <w:tcW w:w="1218" w:type="dxa"/>
            <w:vAlign w:val="center"/>
          </w:tcPr>
          <w:p w14:paraId="60645980"/>
        </w:tc>
      </w:tr>
      <w:tr w14:paraId="53224D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2191A131">
            <w:pPr>
              <w:snapToGrid w:val="0"/>
            </w:pPr>
            <w:r>
              <w:rPr>
                <w:rFonts w:ascii="宋体" w:hAnsi="宋体" w:cs="宋体"/>
                <w:color w:val="000000"/>
                <w:sz w:val="14"/>
              </w:rPr>
              <w:t>2299999</w:t>
            </w:r>
          </w:p>
        </w:tc>
        <w:tc>
          <w:tcPr>
            <w:tcW w:w="5240" w:type="dxa"/>
            <w:vAlign w:val="center"/>
          </w:tcPr>
          <w:p w14:paraId="5C1C5938">
            <w:pPr>
              <w:snapToGrid w:val="0"/>
            </w:pPr>
            <w:r>
              <w:rPr>
                <w:rFonts w:ascii="宋体" w:hAnsi="宋体" w:cs="宋体"/>
                <w:color w:val="000000"/>
                <w:sz w:val="14"/>
              </w:rPr>
              <w:t>其他支出</w:t>
            </w:r>
          </w:p>
        </w:tc>
        <w:tc>
          <w:tcPr>
            <w:tcW w:w="1160" w:type="dxa"/>
            <w:vAlign w:val="center"/>
          </w:tcPr>
          <w:p w14:paraId="1F75C922">
            <w:pPr>
              <w:snapToGrid w:val="0"/>
              <w:jc w:val="right"/>
            </w:pPr>
            <w:r>
              <w:rPr>
                <w:rFonts w:ascii="宋体" w:hAnsi="宋体" w:cs="宋体"/>
                <w:color w:val="000000"/>
                <w:sz w:val="14"/>
              </w:rPr>
              <w:t>200,000.00</w:t>
            </w:r>
          </w:p>
        </w:tc>
        <w:tc>
          <w:tcPr>
            <w:tcW w:w="1240" w:type="dxa"/>
            <w:vAlign w:val="center"/>
          </w:tcPr>
          <w:p w14:paraId="5CB30541">
            <w:pPr>
              <w:snapToGrid w:val="0"/>
              <w:jc w:val="right"/>
            </w:pPr>
            <w:r>
              <w:rPr>
                <w:rFonts w:ascii="宋体" w:hAnsi="宋体" w:cs="宋体"/>
                <w:color w:val="000000"/>
                <w:sz w:val="14"/>
              </w:rPr>
              <w:t>200,000.00</w:t>
            </w:r>
          </w:p>
        </w:tc>
        <w:tc>
          <w:tcPr>
            <w:tcW w:w="1240" w:type="dxa"/>
            <w:vAlign w:val="center"/>
          </w:tcPr>
          <w:p w14:paraId="5371BB5F"/>
        </w:tc>
        <w:tc>
          <w:tcPr>
            <w:tcW w:w="1240" w:type="dxa"/>
            <w:vAlign w:val="center"/>
          </w:tcPr>
          <w:p w14:paraId="263FE115"/>
        </w:tc>
        <w:tc>
          <w:tcPr>
            <w:tcW w:w="1240" w:type="dxa"/>
            <w:vAlign w:val="center"/>
          </w:tcPr>
          <w:p w14:paraId="0A453FF8"/>
        </w:tc>
        <w:tc>
          <w:tcPr>
            <w:tcW w:w="1218" w:type="dxa"/>
            <w:vAlign w:val="center"/>
          </w:tcPr>
          <w:p w14:paraId="5C6C74CF"/>
        </w:tc>
      </w:tr>
      <w:tr w14:paraId="0D12CC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311F2DF">
            <w:pPr>
              <w:snapToGrid w:val="0"/>
            </w:pPr>
            <w:r>
              <w:rPr>
                <w:rFonts w:ascii="宋体" w:hAnsi="宋体" w:cs="宋体"/>
                <w:color w:val="000000"/>
                <w:sz w:val="14"/>
              </w:rPr>
              <w:t>2299999</w:t>
            </w:r>
          </w:p>
        </w:tc>
        <w:tc>
          <w:tcPr>
            <w:tcW w:w="5240" w:type="dxa"/>
            <w:vAlign w:val="center"/>
          </w:tcPr>
          <w:p w14:paraId="718803C0">
            <w:pPr>
              <w:snapToGrid w:val="0"/>
            </w:pPr>
            <w:r>
              <w:rPr>
                <w:rFonts w:ascii="宋体" w:hAnsi="宋体" w:cs="宋体"/>
                <w:color w:val="000000"/>
                <w:sz w:val="14"/>
              </w:rPr>
              <w:t>其他支出项目</w:t>
            </w:r>
          </w:p>
        </w:tc>
        <w:tc>
          <w:tcPr>
            <w:tcW w:w="1160" w:type="dxa"/>
            <w:vAlign w:val="center"/>
          </w:tcPr>
          <w:p w14:paraId="43D9DC17">
            <w:pPr>
              <w:snapToGrid w:val="0"/>
              <w:jc w:val="right"/>
            </w:pPr>
            <w:r>
              <w:rPr>
                <w:rFonts w:ascii="宋体" w:hAnsi="宋体" w:cs="宋体"/>
                <w:color w:val="000000"/>
                <w:sz w:val="14"/>
              </w:rPr>
              <w:t>200,000.00</w:t>
            </w:r>
          </w:p>
        </w:tc>
        <w:tc>
          <w:tcPr>
            <w:tcW w:w="1240" w:type="dxa"/>
            <w:vAlign w:val="center"/>
          </w:tcPr>
          <w:p w14:paraId="62326DAD">
            <w:pPr>
              <w:snapToGrid w:val="0"/>
              <w:jc w:val="right"/>
            </w:pPr>
            <w:r>
              <w:rPr>
                <w:rFonts w:ascii="宋体" w:hAnsi="宋体" w:cs="宋体"/>
                <w:color w:val="000000"/>
                <w:sz w:val="14"/>
              </w:rPr>
              <w:t>200,000.00</w:t>
            </w:r>
          </w:p>
        </w:tc>
        <w:tc>
          <w:tcPr>
            <w:tcW w:w="1240" w:type="dxa"/>
            <w:vAlign w:val="center"/>
          </w:tcPr>
          <w:p w14:paraId="525301E1"/>
        </w:tc>
        <w:tc>
          <w:tcPr>
            <w:tcW w:w="1240" w:type="dxa"/>
            <w:vAlign w:val="center"/>
          </w:tcPr>
          <w:p w14:paraId="3BD01940"/>
        </w:tc>
        <w:tc>
          <w:tcPr>
            <w:tcW w:w="1240" w:type="dxa"/>
            <w:vAlign w:val="center"/>
          </w:tcPr>
          <w:p w14:paraId="33F7F825"/>
        </w:tc>
        <w:tc>
          <w:tcPr>
            <w:tcW w:w="1218" w:type="dxa"/>
            <w:vAlign w:val="center"/>
          </w:tcPr>
          <w:p w14:paraId="5B55210C"/>
        </w:tc>
      </w:tr>
      <w:tr w14:paraId="53452D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39B3FC2">
            <w:pPr>
              <w:snapToGrid w:val="0"/>
            </w:pPr>
            <w:r>
              <w:rPr>
                <w:rFonts w:ascii="宋体" w:hAnsi="宋体" w:cs="宋体"/>
                <w:color w:val="000000"/>
                <w:sz w:val="14"/>
              </w:rPr>
              <w:t>232</w:t>
            </w:r>
          </w:p>
        </w:tc>
        <w:tc>
          <w:tcPr>
            <w:tcW w:w="5240" w:type="dxa"/>
            <w:vAlign w:val="center"/>
          </w:tcPr>
          <w:p w14:paraId="4389520A">
            <w:pPr>
              <w:snapToGrid w:val="0"/>
            </w:pPr>
            <w:r>
              <w:rPr>
                <w:rFonts w:ascii="宋体" w:hAnsi="宋体" w:cs="宋体"/>
                <w:color w:val="000000"/>
                <w:sz w:val="14"/>
              </w:rPr>
              <w:t>债务付息支出</w:t>
            </w:r>
          </w:p>
        </w:tc>
        <w:tc>
          <w:tcPr>
            <w:tcW w:w="1160" w:type="dxa"/>
            <w:vAlign w:val="center"/>
          </w:tcPr>
          <w:p w14:paraId="287938B6">
            <w:pPr>
              <w:snapToGrid w:val="0"/>
              <w:jc w:val="right"/>
            </w:pPr>
            <w:r>
              <w:rPr>
                <w:rFonts w:ascii="宋体" w:hAnsi="宋体" w:cs="宋体"/>
                <w:color w:val="000000"/>
                <w:sz w:val="14"/>
              </w:rPr>
              <w:t>15,241,900.00</w:t>
            </w:r>
          </w:p>
        </w:tc>
        <w:tc>
          <w:tcPr>
            <w:tcW w:w="1240" w:type="dxa"/>
            <w:vAlign w:val="center"/>
          </w:tcPr>
          <w:p w14:paraId="7E7B61D4">
            <w:pPr>
              <w:snapToGrid w:val="0"/>
              <w:jc w:val="right"/>
            </w:pPr>
            <w:r>
              <w:rPr>
                <w:rFonts w:ascii="宋体" w:hAnsi="宋体" w:cs="宋体"/>
                <w:color w:val="000000"/>
                <w:sz w:val="14"/>
              </w:rPr>
              <w:t>14,237,900.00</w:t>
            </w:r>
          </w:p>
        </w:tc>
        <w:tc>
          <w:tcPr>
            <w:tcW w:w="1240" w:type="dxa"/>
            <w:vAlign w:val="center"/>
          </w:tcPr>
          <w:p w14:paraId="48287DF3">
            <w:pPr>
              <w:snapToGrid w:val="0"/>
              <w:jc w:val="right"/>
            </w:pPr>
            <w:r>
              <w:rPr>
                <w:rFonts w:ascii="宋体" w:hAnsi="宋体" w:cs="宋体"/>
                <w:color w:val="000000"/>
                <w:sz w:val="14"/>
              </w:rPr>
              <w:t>1,004,000.00</w:t>
            </w:r>
          </w:p>
        </w:tc>
        <w:tc>
          <w:tcPr>
            <w:tcW w:w="1240" w:type="dxa"/>
            <w:vAlign w:val="center"/>
          </w:tcPr>
          <w:p w14:paraId="3FB20728"/>
        </w:tc>
        <w:tc>
          <w:tcPr>
            <w:tcW w:w="1240" w:type="dxa"/>
            <w:vAlign w:val="center"/>
          </w:tcPr>
          <w:p w14:paraId="51F9CF26"/>
        </w:tc>
        <w:tc>
          <w:tcPr>
            <w:tcW w:w="1218" w:type="dxa"/>
            <w:vAlign w:val="center"/>
          </w:tcPr>
          <w:p w14:paraId="38FE2196"/>
        </w:tc>
      </w:tr>
      <w:tr w14:paraId="52F0E7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43E3DF3">
            <w:pPr>
              <w:snapToGrid w:val="0"/>
            </w:pPr>
            <w:r>
              <w:rPr>
                <w:rFonts w:ascii="宋体" w:hAnsi="宋体" w:cs="宋体"/>
                <w:color w:val="000000"/>
                <w:sz w:val="14"/>
              </w:rPr>
              <w:t>23203</w:t>
            </w:r>
          </w:p>
        </w:tc>
        <w:tc>
          <w:tcPr>
            <w:tcW w:w="5240" w:type="dxa"/>
            <w:vAlign w:val="center"/>
          </w:tcPr>
          <w:p w14:paraId="0D04D969">
            <w:pPr>
              <w:snapToGrid w:val="0"/>
            </w:pPr>
            <w:r>
              <w:rPr>
                <w:rFonts w:ascii="宋体" w:hAnsi="宋体" w:cs="宋体"/>
                <w:color w:val="000000"/>
                <w:sz w:val="14"/>
              </w:rPr>
              <w:t>地方政府一般债务付息支出</w:t>
            </w:r>
          </w:p>
        </w:tc>
        <w:tc>
          <w:tcPr>
            <w:tcW w:w="1160" w:type="dxa"/>
            <w:vAlign w:val="center"/>
          </w:tcPr>
          <w:p w14:paraId="7494143C">
            <w:pPr>
              <w:snapToGrid w:val="0"/>
              <w:jc w:val="right"/>
            </w:pPr>
            <w:r>
              <w:rPr>
                <w:rFonts w:ascii="宋体" w:hAnsi="宋体" w:cs="宋体"/>
                <w:color w:val="000000"/>
                <w:sz w:val="14"/>
              </w:rPr>
              <w:t>14,237,900.00</w:t>
            </w:r>
          </w:p>
        </w:tc>
        <w:tc>
          <w:tcPr>
            <w:tcW w:w="1240" w:type="dxa"/>
            <w:vAlign w:val="center"/>
          </w:tcPr>
          <w:p w14:paraId="57ABF62A">
            <w:pPr>
              <w:snapToGrid w:val="0"/>
              <w:jc w:val="right"/>
            </w:pPr>
            <w:r>
              <w:rPr>
                <w:rFonts w:ascii="宋体" w:hAnsi="宋体" w:cs="宋体"/>
                <w:color w:val="000000"/>
                <w:sz w:val="14"/>
              </w:rPr>
              <w:t>14,237,900.00</w:t>
            </w:r>
          </w:p>
        </w:tc>
        <w:tc>
          <w:tcPr>
            <w:tcW w:w="1240" w:type="dxa"/>
            <w:vAlign w:val="center"/>
          </w:tcPr>
          <w:p w14:paraId="66D8231F"/>
        </w:tc>
        <w:tc>
          <w:tcPr>
            <w:tcW w:w="1240" w:type="dxa"/>
            <w:vAlign w:val="center"/>
          </w:tcPr>
          <w:p w14:paraId="64204FD9"/>
        </w:tc>
        <w:tc>
          <w:tcPr>
            <w:tcW w:w="1240" w:type="dxa"/>
            <w:vAlign w:val="center"/>
          </w:tcPr>
          <w:p w14:paraId="385F11F0"/>
        </w:tc>
        <w:tc>
          <w:tcPr>
            <w:tcW w:w="1218" w:type="dxa"/>
            <w:vAlign w:val="center"/>
          </w:tcPr>
          <w:p w14:paraId="35CD425E"/>
        </w:tc>
      </w:tr>
      <w:tr w14:paraId="45D0E6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0C78FADE">
            <w:pPr>
              <w:snapToGrid w:val="0"/>
            </w:pPr>
            <w:r>
              <w:rPr>
                <w:rFonts w:ascii="宋体" w:hAnsi="宋体" w:cs="宋体"/>
                <w:color w:val="000000"/>
                <w:sz w:val="14"/>
              </w:rPr>
              <w:t>2320301</w:t>
            </w:r>
          </w:p>
        </w:tc>
        <w:tc>
          <w:tcPr>
            <w:tcW w:w="5240" w:type="dxa"/>
            <w:vAlign w:val="center"/>
          </w:tcPr>
          <w:p w14:paraId="4BE4FAF5">
            <w:pPr>
              <w:snapToGrid w:val="0"/>
            </w:pPr>
            <w:r>
              <w:rPr>
                <w:rFonts w:ascii="宋体" w:hAnsi="宋体" w:cs="宋体"/>
                <w:color w:val="000000"/>
                <w:sz w:val="14"/>
              </w:rPr>
              <w:t>地方政府一般债券付息支出</w:t>
            </w:r>
          </w:p>
        </w:tc>
        <w:tc>
          <w:tcPr>
            <w:tcW w:w="1160" w:type="dxa"/>
            <w:vAlign w:val="center"/>
          </w:tcPr>
          <w:p w14:paraId="061A987A">
            <w:pPr>
              <w:snapToGrid w:val="0"/>
              <w:jc w:val="right"/>
            </w:pPr>
            <w:r>
              <w:rPr>
                <w:rFonts w:ascii="宋体" w:hAnsi="宋体" w:cs="宋体"/>
                <w:color w:val="000000"/>
                <w:sz w:val="14"/>
              </w:rPr>
              <w:t>14,237,900.00</w:t>
            </w:r>
          </w:p>
        </w:tc>
        <w:tc>
          <w:tcPr>
            <w:tcW w:w="1240" w:type="dxa"/>
            <w:vAlign w:val="center"/>
          </w:tcPr>
          <w:p w14:paraId="08082496">
            <w:pPr>
              <w:snapToGrid w:val="0"/>
              <w:jc w:val="right"/>
            </w:pPr>
            <w:r>
              <w:rPr>
                <w:rFonts w:ascii="宋体" w:hAnsi="宋体" w:cs="宋体"/>
                <w:color w:val="000000"/>
                <w:sz w:val="14"/>
              </w:rPr>
              <w:t>14,237,900.00</w:t>
            </w:r>
          </w:p>
        </w:tc>
        <w:tc>
          <w:tcPr>
            <w:tcW w:w="1240" w:type="dxa"/>
            <w:vAlign w:val="center"/>
          </w:tcPr>
          <w:p w14:paraId="50BC60DB"/>
        </w:tc>
        <w:tc>
          <w:tcPr>
            <w:tcW w:w="1240" w:type="dxa"/>
            <w:vAlign w:val="center"/>
          </w:tcPr>
          <w:p w14:paraId="36B00CD9"/>
        </w:tc>
        <w:tc>
          <w:tcPr>
            <w:tcW w:w="1240" w:type="dxa"/>
            <w:vAlign w:val="center"/>
          </w:tcPr>
          <w:p w14:paraId="666465E4"/>
        </w:tc>
        <w:tc>
          <w:tcPr>
            <w:tcW w:w="1218" w:type="dxa"/>
            <w:vAlign w:val="center"/>
          </w:tcPr>
          <w:p w14:paraId="59194632"/>
        </w:tc>
      </w:tr>
      <w:tr w14:paraId="50B410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4BDD014B">
            <w:pPr>
              <w:snapToGrid w:val="0"/>
            </w:pPr>
            <w:r>
              <w:rPr>
                <w:rFonts w:ascii="宋体" w:hAnsi="宋体" w:cs="宋体"/>
                <w:color w:val="000000"/>
                <w:sz w:val="14"/>
              </w:rPr>
              <w:t>2320301</w:t>
            </w:r>
          </w:p>
        </w:tc>
        <w:tc>
          <w:tcPr>
            <w:tcW w:w="5240" w:type="dxa"/>
            <w:vAlign w:val="center"/>
          </w:tcPr>
          <w:p w14:paraId="633DCEFD">
            <w:pPr>
              <w:snapToGrid w:val="0"/>
            </w:pPr>
            <w:r>
              <w:rPr>
                <w:rFonts w:ascii="宋体" w:hAnsi="宋体" w:cs="宋体"/>
                <w:color w:val="000000"/>
                <w:sz w:val="14"/>
              </w:rPr>
              <w:t>市发改委一般债券还款利息-2024债务利息</w:t>
            </w:r>
          </w:p>
        </w:tc>
        <w:tc>
          <w:tcPr>
            <w:tcW w:w="1160" w:type="dxa"/>
            <w:vAlign w:val="center"/>
          </w:tcPr>
          <w:p w14:paraId="2804FA76">
            <w:pPr>
              <w:snapToGrid w:val="0"/>
              <w:jc w:val="right"/>
            </w:pPr>
            <w:r>
              <w:rPr>
                <w:rFonts w:ascii="宋体" w:hAnsi="宋体" w:cs="宋体"/>
                <w:color w:val="000000"/>
                <w:sz w:val="14"/>
              </w:rPr>
              <w:t>277,900.00</w:t>
            </w:r>
          </w:p>
        </w:tc>
        <w:tc>
          <w:tcPr>
            <w:tcW w:w="1240" w:type="dxa"/>
            <w:vAlign w:val="center"/>
          </w:tcPr>
          <w:p w14:paraId="6F8AD11A">
            <w:pPr>
              <w:snapToGrid w:val="0"/>
              <w:jc w:val="right"/>
            </w:pPr>
            <w:r>
              <w:rPr>
                <w:rFonts w:ascii="宋体" w:hAnsi="宋体" w:cs="宋体"/>
                <w:color w:val="000000"/>
                <w:sz w:val="14"/>
              </w:rPr>
              <w:t>277,900.00</w:t>
            </w:r>
          </w:p>
        </w:tc>
        <w:tc>
          <w:tcPr>
            <w:tcW w:w="1240" w:type="dxa"/>
            <w:vAlign w:val="center"/>
          </w:tcPr>
          <w:p w14:paraId="5ED9DE7F"/>
        </w:tc>
        <w:tc>
          <w:tcPr>
            <w:tcW w:w="1240" w:type="dxa"/>
            <w:vAlign w:val="center"/>
          </w:tcPr>
          <w:p w14:paraId="5B9A4F7B"/>
        </w:tc>
        <w:tc>
          <w:tcPr>
            <w:tcW w:w="1240" w:type="dxa"/>
            <w:vAlign w:val="center"/>
          </w:tcPr>
          <w:p w14:paraId="345E00F7"/>
        </w:tc>
        <w:tc>
          <w:tcPr>
            <w:tcW w:w="1218" w:type="dxa"/>
            <w:vAlign w:val="center"/>
          </w:tcPr>
          <w:p w14:paraId="0149DDE7"/>
        </w:tc>
      </w:tr>
      <w:tr w14:paraId="50BB3E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948FE2D">
            <w:pPr>
              <w:snapToGrid w:val="0"/>
            </w:pPr>
            <w:r>
              <w:rPr>
                <w:rFonts w:ascii="宋体" w:hAnsi="宋体" w:cs="宋体"/>
                <w:color w:val="000000"/>
                <w:sz w:val="14"/>
              </w:rPr>
              <w:t>2320301</w:t>
            </w:r>
          </w:p>
        </w:tc>
        <w:tc>
          <w:tcPr>
            <w:tcW w:w="5240" w:type="dxa"/>
            <w:vAlign w:val="center"/>
          </w:tcPr>
          <w:p w14:paraId="53C3D211">
            <w:pPr>
              <w:snapToGrid w:val="0"/>
            </w:pPr>
            <w:r>
              <w:rPr>
                <w:rFonts w:ascii="宋体" w:hAnsi="宋体" w:cs="宋体"/>
                <w:color w:val="000000"/>
                <w:sz w:val="14"/>
              </w:rPr>
              <w:t>先进计算机中心建设-2024一般债利息</w:t>
            </w:r>
          </w:p>
        </w:tc>
        <w:tc>
          <w:tcPr>
            <w:tcW w:w="1160" w:type="dxa"/>
            <w:vAlign w:val="center"/>
          </w:tcPr>
          <w:p w14:paraId="739B5527">
            <w:pPr>
              <w:snapToGrid w:val="0"/>
              <w:jc w:val="right"/>
            </w:pPr>
            <w:r>
              <w:rPr>
                <w:rFonts w:ascii="宋体" w:hAnsi="宋体" w:cs="宋体"/>
                <w:color w:val="000000"/>
                <w:sz w:val="14"/>
              </w:rPr>
              <w:t>13,960,000.00</w:t>
            </w:r>
          </w:p>
        </w:tc>
        <w:tc>
          <w:tcPr>
            <w:tcW w:w="1240" w:type="dxa"/>
            <w:vAlign w:val="center"/>
          </w:tcPr>
          <w:p w14:paraId="073DCBAC">
            <w:pPr>
              <w:snapToGrid w:val="0"/>
              <w:jc w:val="right"/>
            </w:pPr>
            <w:r>
              <w:rPr>
                <w:rFonts w:ascii="宋体" w:hAnsi="宋体" w:cs="宋体"/>
                <w:color w:val="000000"/>
                <w:sz w:val="14"/>
              </w:rPr>
              <w:t>13,960,000.00</w:t>
            </w:r>
          </w:p>
        </w:tc>
        <w:tc>
          <w:tcPr>
            <w:tcW w:w="1240" w:type="dxa"/>
            <w:vAlign w:val="center"/>
          </w:tcPr>
          <w:p w14:paraId="1848F1F4"/>
        </w:tc>
        <w:tc>
          <w:tcPr>
            <w:tcW w:w="1240" w:type="dxa"/>
            <w:vAlign w:val="center"/>
          </w:tcPr>
          <w:p w14:paraId="62EA4434"/>
        </w:tc>
        <w:tc>
          <w:tcPr>
            <w:tcW w:w="1240" w:type="dxa"/>
            <w:vAlign w:val="center"/>
          </w:tcPr>
          <w:p w14:paraId="6E3BF75C"/>
        </w:tc>
        <w:tc>
          <w:tcPr>
            <w:tcW w:w="1218" w:type="dxa"/>
            <w:vAlign w:val="center"/>
          </w:tcPr>
          <w:p w14:paraId="56FFFED8"/>
        </w:tc>
      </w:tr>
      <w:tr w14:paraId="22E760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67CADC4">
            <w:pPr>
              <w:snapToGrid w:val="0"/>
            </w:pPr>
            <w:r>
              <w:rPr>
                <w:rFonts w:ascii="宋体" w:hAnsi="宋体" w:cs="宋体"/>
                <w:color w:val="000000"/>
                <w:sz w:val="14"/>
              </w:rPr>
              <w:t>23204</w:t>
            </w:r>
          </w:p>
        </w:tc>
        <w:tc>
          <w:tcPr>
            <w:tcW w:w="5240" w:type="dxa"/>
            <w:vAlign w:val="center"/>
          </w:tcPr>
          <w:p w14:paraId="25CDAB4A">
            <w:pPr>
              <w:snapToGrid w:val="0"/>
            </w:pPr>
            <w:r>
              <w:rPr>
                <w:rFonts w:ascii="宋体" w:hAnsi="宋体" w:cs="宋体"/>
                <w:color w:val="000000"/>
                <w:sz w:val="14"/>
              </w:rPr>
              <w:t>地方政府专项债务付息支出</w:t>
            </w:r>
          </w:p>
        </w:tc>
        <w:tc>
          <w:tcPr>
            <w:tcW w:w="1160" w:type="dxa"/>
            <w:vAlign w:val="center"/>
          </w:tcPr>
          <w:p w14:paraId="59AB3538">
            <w:pPr>
              <w:snapToGrid w:val="0"/>
              <w:jc w:val="right"/>
            </w:pPr>
            <w:r>
              <w:rPr>
                <w:rFonts w:ascii="宋体" w:hAnsi="宋体" w:cs="宋体"/>
                <w:color w:val="000000"/>
                <w:sz w:val="14"/>
              </w:rPr>
              <w:t>1,004,000.00</w:t>
            </w:r>
          </w:p>
        </w:tc>
        <w:tc>
          <w:tcPr>
            <w:tcW w:w="1240" w:type="dxa"/>
            <w:vAlign w:val="center"/>
          </w:tcPr>
          <w:p w14:paraId="61ABFD16"/>
        </w:tc>
        <w:tc>
          <w:tcPr>
            <w:tcW w:w="1240" w:type="dxa"/>
            <w:vAlign w:val="center"/>
          </w:tcPr>
          <w:p w14:paraId="5B055D3D">
            <w:pPr>
              <w:snapToGrid w:val="0"/>
              <w:jc w:val="right"/>
            </w:pPr>
            <w:r>
              <w:rPr>
                <w:rFonts w:ascii="宋体" w:hAnsi="宋体" w:cs="宋体"/>
                <w:color w:val="000000"/>
                <w:sz w:val="14"/>
              </w:rPr>
              <w:t>1,004,000.00</w:t>
            </w:r>
          </w:p>
        </w:tc>
        <w:tc>
          <w:tcPr>
            <w:tcW w:w="1240" w:type="dxa"/>
            <w:vAlign w:val="center"/>
          </w:tcPr>
          <w:p w14:paraId="009AA8C0"/>
        </w:tc>
        <w:tc>
          <w:tcPr>
            <w:tcW w:w="1240" w:type="dxa"/>
            <w:vAlign w:val="center"/>
          </w:tcPr>
          <w:p w14:paraId="29BE4AAA"/>
        </w:tc>
        <w:tc>
          <w:tcPr>
            <w:tcW w:w="1218" w:type="dxa"/>
            <w:vAlign w:val="center"/>
          </w:tcPr>
          <w:p w14:paraId="1ED26D6F"/>
        </w:tc>
      </w:tr>
      <w:tr w14:paraId="78FFEE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7DC71F73">
            <w:pPr>
              <w:snapToGrid w:val="0"/>
            </w:pPr>
            <w:r>
              <w:rPr>
                <w:rFonts w:ascii="宋体" w:hAnsi="宋体" w:cs="宋体"/>
                <w:color w:val="000000"/>
                <w:sz w:val="14"/>
              </w:rPr>
              <w:t>2320498</w:t>
            </w:r>
          </w:p>
        </w:tc>
        <w:tc>
          <w:tcPr>
            <w:tcW w:w="5240" w:type="dxa"/>
            <w:vAlign w:val="center"/>
          </w:tcPr>
          <w:p w14:paraId="71B160EF">
            <w:pPr>
              <w:snapToGrid w:val="0"/>
            </w:pPr>
            <w:r>
              <w:rPr>
                <w:rFonts w:ascii="宋体" w:hAnsi="宋体" w:cs="宋体"/>
                <w:color w:val="000000"/>
                <w:sz w:val="14"/>
              </w:rPr>
              <w:t>其他地方自行试点项目收益专项债券付息支出</w:t>
            </w:r>
          </w:p>
        </w:tc>
        <w:tc>
          <w:tcPr>
            <w:tcW w:w="1160" w:type="dxa"/>
            <w:vAlign w:val="center"/>
          </w:tcPr>
          <w:p w14:paraId="69562886">
            <w:pPr>
              <w:snapToGrid w:val="0"/>
              <w:jc w:val="right"/>
            </w:pPr>
            <w:r>
              <w:rPr>
                <w:rFonts w:ascii="宋体" w:hAnsi="宋体" w:cs="宋体"/>
                <w:color w:val="000000"/>
                <w:sz w:val="14"/>
              </w:rPr>
              <w:t>1,004,000.00</w:t>
            </w:r>
          </w:p>
        </w:tc>
        <w:tc>
          <w:tcPr>
            <w:tcW w:w="1240" w:type="dxa"/>
            <w:vAlign w:val="center"/>
          </w:tcPr>
          <w:p w14:paraId="477582A9"/>
        </w:tc>
        <w:tc>
          <w:tcPr>
            <w:tcW w:w="1240" w:type="dxa"/>
            <w:vAlign w:val="center"/>
          </w:tcPr>
          <w:p w14:paraId="3177B460">
            <w:pPr>
              <w:snapToGrid w:val="0"/>
              <w:jc w:val="right"/>
            </w:pPr>
            <w:r>
              <w:rPr>
                <w:rFonts w:ascii="宋体" w:hAnsi="宋体" w:cs="宋体"/>
                <w:color w:val="000000"/>
                <w:sz w:val="14"/>
              </w:rPr>
              <w:t>1,004,000.00</w:t>
            </w:r>
          </w:p>
        </w:tc>
        <w:tc>
          <w:tcPr>
            <w:tcW w:w="1240" w:type="dxa"/>
            <w:vAlign w:val="center"/>
          </w:tcPr>
          <w:p w14:paraId="525C35FC"/>
        </w:tc>
        <w:tc>
          <w:tcPr>
            <w:tcW w:w="1240" w:type="dxa"/>
            <w:vAlign w:val="center"/>
          </w:tcPr>
          <w:p w14:paraId="4D4C8ACA"/>
        </w:tc>
        <w:tc>
          <w:tcPr>
            <w:tcW w:w="1218" w:type="dxa"/>
            <w:vAlign w:val="center"/>
          </w:tcPr>
          <w:p w14:paraId="432EA988"/>
        </w:tc>
      </w:tr>
      <w:tr w14:paraId="4456E0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63" w:hRule="exact"/>
          <w:jc w:val="center"/>
        </w:trPr>
        <w:tc>
          <w:tcPr>
            <w:tcW w:w="660" w:type="dxa"/>
            <w:vAlign w:val="center"/>
          </w:tcPr>
          <w:p w14:paraId="16752A97">
            <w:pPr>
              <w:snapToGrid w:val="0"/>
            </w:pPr>
            <w:r>
              <w:rPr>
                <w:rFonts w:ascii="宋体" w:hAnsi="宋体" w:cs="宋体"/>
                <w:color w:val="000000"/>
                <w:sz w:val="14"/>
              </w:rPr>
              <w:t>2320498</w:t>
            </w:r>
          </w:p>
        </w:tc>
        <w:tc>
          <w:tcPr>
            <w:tcW w:w="5240" w:type="dxa"/>
            <w:vAlign w:val="center"/>
          </w:tcPr>
          <w:p w14:paraId="52CEA58E">
            <w:pPr>
              <w:snapToGrid w:val="0"/>
            </w:pPr>
            <w:r>
              <w:rPr>
                <w:rFonts w:ascii="宋体" w:hAnsi="宋体" w:cs="宋体"/>
                <w:color w:val="000000"/>
                <w:sz w:val="14"/>
              </w:rPr>
              <w:t>地方政府专项债券利息</w:t>
            </w:r>
          </w:p>
        </w:tc>
        <w:tc>
          <w:tcPr>
            <w:tcW w:w="1160" w:type="dxa"/>
            <w:vAlign w:val="center"/>
          </w:tcPr>
          <w:p w14:paraId="0326FB27">
            <w:pPr>
              <w:snapToGrid w:val="0"/>
              <w:jc w:val="right"/>
            </w:pPr>
            <w:r>
              <w:rPr>
                <w:rFonts w:ascii="宋体" w:hAnsi="宋体" w:cs="宋体"/>
                <w:color w:val="000000"/>
                <w:sz w:val="14"/>
              </w:rPr>
              <w:t>1,004,000.00</w:t>
            </w:r>
          </w:p>
        </w:tc>
        <w:tc>
          <w:tcPr>
            <w:tcW w:w="1240" w:type="dxa"/>
            <w:vAlign w:val="center"/>
          </w:tcPr>
          <w:p w14:paraId="32FA0FFA"/>
        </w:tc>
        <w:tc>
          <w:tcPr>
            <w:tcW w:w="1240" w:type="dxa"/>
            <w:vAlign w:val="center"/>
          </w:tcPr>
          <w:p w14:paraId="1A8DF6B2">
            <w:pPr>
              <w:snapToGrid w:val="0"/>
              <w:jc w:val="right"/>
            </w:pPr>
            <w:r>
              <w:rPr>
                <w:rFonts w:ascii="宋体" w:hAnsi="宋体" w:cs="宋体"/>
                <w:color w:val="000000"/>
                <w:sz w:val="14"/>
              </w:rPr>
              <w:t>1,004,000.00</w:t>
            </w:r>
          </w:p>
        </w:tc>
        <w:tc>
          <w:tcPr>
            <w:tcW w:w="1240" w:type="dxa"/>
            <w:vAlign w:val="center"/>
          </w:tcPr>
          <w:p w14:paraId="3309026A"/>
        </w:tc>
        <w:tc>
          <w:tcPr>
            <w:tcW w:w="1240" w:type="dxa"/>
            <w:vAlign w:val="center"/>
          </w:tcPr>
          <w:p w14:paraId="1224568A"/>
        </w:tc>
        <w:tc>
          <w:tcPr>
            <w:tcW w:w="1218" w:type="dxa"/>
            <w:vAlign w:val="center"/>
          </w:tcPr>
          <w:p w14:paraId="110CAB5F"/>
        </w:tc>
      </w:tr>
      <w:tr w14:paraId="1267C4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86" w:hRule="exact"/>
          <w:jc w:val="center"/>
        </w:trPr>
        <w:tc>
          <w:tcPr>
            <w:tcW w:w="13238" w:type="dxa"/>
            <w:gridSpan w:val="8"/>
            <w:tcBorders>
              <w:left w:val="nil"/>
              <w:bottom w:val="nil"/>
              <w:right w:val="nil"/>
            </w:tcBorders>
            <w:vAlign w:val="center"/>
          </w:tcPr>
          <w:p w14:paraId="129CA6EC">
            <w:pPr>
              <w:snapToGrid w:val="0"/>
            </w:pPr>
            <w:r>
              <w:rPr>
                <w:rFonts w:ascii="宋体" w:hAnsi="宋体" w:cs="宋体"/>
                <w:color w:val="000000"/>
                <w:sz w:val="14"/>
              </w:rPr>
              <w:t>注：本表反映本年度项目支出决算情况，其中支出数包括当年预算资金和以前年度结转资金安排的合计实际支出。</w:t>
            </w:r>
          </w:p>
        </w:tc>
      </w:tr>
    </w:tbl>
    <w:p w14:paraId="59F11E2D">
      <w:pPr>
        <w:sectPr>
          <w:pgSz w:w="16838" w:h="11906" w:orient="landscape"/>
          <w:pgMar w:top="1440" w:right="1800" w:bottom="1440" w:left="1800" w:header="851" w:footer="992" w:gutter="0"/>
          <w:cols w:space="720" w:num="1"/>
          <w:docGrid w:type="lines" w:linePitch="312" w:charSpace="0"/>
        </w:sectPr>
      </w:pPr>
    </w:p>
    <w:bookmarkEnd w:id="35"/>
    <w:p w14:paraId="6B02C1EF">
      <w:pPr>
        <w:pStyle w:val="2"/>
        <w:spacing w:before="0" w:after="0" w:line="600" w:lineRule="exact"/>
        <w:jc w:val="center"/>
        <w:rPr>
          <w:rFonts w:ascii="黑体" w:eastAsia="黑体"/>
          <w:sz w:val="30"/>
          <w:szCs w:val="30"/>
        </w:rPr>
      </w:pPr>
      <w:bookmarkStart w:id="39" w:name="_Toc229642691"/>
      <w:bookmarkStart w:id="40" w:name="_Toc190171269"/>
      <w:bookmarkStart w:id="41" w:name="_Toc1068592552"/>
      <w:bookmarkStart w:id="42" w:name="_Toc245797798"/>
      <w:r>
        <w:rPr>
          <w:rFonts w:hint="eastAsia" w:ascii="方正小标宋简体" w:hAnsi="方正小标宋简体" w:eastAsia="方正小标宋简体" w:cs="方正小标宋简体"/>
          <w:b w:val="0"/>
        </w:rPr>
        <w:t>第三部分 2024年度部门决算情况说明</w:t>
      </w:r>
      <w:bookmarkEnd w:id="39"/>
      <w:bookmarkEnd w:id="40"/>
      <w:bookmarkEnd w:id="41"/>
      <w:bookmarkEnd w:id="42"/>
    </w:p>
    <w:p w14:paraId="56BF9254">
      <w:pPr>
        <w:pStyle w:val="3"/>
        <w:spacing w:before="0" w:after="0" w:line="600" w:lineRule="exact"/>
        <w:ind w:firstLine="602" w:firstLineChars="200"/>
        <w:rPr>
          <w:rFonts w:ascii="黑体" w:hAnsi="黑体" w:eastAsia="黑体"/>
          <w:bCs w:val="0"/>
          <w:sz w:val="30"/>
          <w:szCs w:val="30"/>
        </w:rPr>
      </w:pPr>
      <w:bookmarkStart w:id="43" w:name="_Toc752851347"/>
      <w:bookmarkStart w:id="44" w:name="_Toc1512537805"/>
      <w:bookmarkStart w:id="45" w:name="_Toc576593978"/>
      <w:bookmarkStart w:id="46" w:name="_Toc429281603"/>
      <w:r>
        <w:rPr>
          <w:rFonts w:hint="eastAsia" w:ascii="黑体" w:hAnsi="黑体" w:eastAsia="黑体"/>
          <w:bCs w:val="0"/>
          <w:sz w:val="30"/>
          <w:szCs w:val="30"/>
        </w:rPr>
        <w:t>一、收入支出决算总体情况说明</w:t>
      </w:r>
      <w:bookmarkEnd w:id="43"/>
      <w:bookmarkEnd w:id="44"/>
      <w:bookmarkEnd w:id="45"/>
      <w:bookmarkEnd w:id="46"/>
    </w:p>
    <w:p w14:paraId="436D5437">
      <w:pPr>
        <w:spacing w:line="600" w:lineRule="exact"/>
        <w:ind w:firstLine="600"/>
        <w:rPr>
          <w:rFonts w:eastAsia="仿宋_GB2312"/>
          <w:sz w:val="30"/>
          <w:szCs w:val="30"/>
        </w:rPr>
      </w:pPr>
      <w:r>
        <w:rPr>
          <w:rFonts w:hint="eastAsia" w:eastAsia="仿宋_GB2312"/>
          <w:sz w:val="30"/>
          <w:szCs w:val="30"/>
        </w:rPr>
        <w:t>天津市发展和改革委员会（本级）2024</w:t>
      </w:r>
      <w:r>
        <w:rPr>
          <w:rFonts w:eastAsia="仿宋_GB2312"/>
          <w:sz w:val="30"/>
          <w:szCs w:val="30"/>
        </w:rPr>
        <w:t>年度收入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3,138,731,970.62</w:t>
      </w:r>
      <w:r>
        <w:rPr>
          <w:rFonts w:eastAsia="仿宋_GB2312"/>
          <w:sz w:val="30"/>
          <w:szCs w:val="30"/>
        </w:rPr>
        <w:t>元</w:t>
      </w:r>
      <w:r>
        <w:rPr>
          <w:rFonts w:hint="eastAsia" w:eastAsia="仿宋_GB2312"/>
          <w:sz w:val="30"/>
          <w:szCs w:val="30"/>
        </w:rPr>
        <w:t>。</w:t>
      </w:r>
      <w:r>
        <w:rPr>
          <w:rFonts w:eastAsia="仿宋_GB2312"/>
          <w:sz w:val="30"/>
          <w:szCs w:val="30"/>
        </w:rPr>
        <w:t>与</w:t>
      </w:r>
      <w:r>
        <w:rPr>
          <w:rFonts w:hint="eastAsia" w:eastAsia="仿宋_GB2312"/>
          <w:sz w:val="30"/>
          <w:szCs w:val="30"/>
        </w:rPr>
        <w:t>2023</w:t>
      </w:r>
      <w:r>
        <w:rPr>
          <w:rFonts w:eastAsia="仿宋_GB2312"/>
          <w:sz w:val="30"/>
          <w:szCs w:val="30"/>
        </w:rPr>
        <w:t>年</w:t>
      </w:r>
      <w:r>
        <w:rPr>
          <w:rFonts w:hint="eastAsia" w:eastAsia="仿宋_GB2312"/>
          <w:sz w:val="30"/>
          <w:szCs w:val="30"/>
        </w:rPr>
        <w:t>度相比，收、支总计各增加2,755,612,553.35元，增长719.257%，主要原因是一般公共预算财政拨款项目收支增加。</w:t>
      </w:r>
    </w:p>
    <w:p w14:paraId="48E4DB5F">
      <w:pPr>
        <w:spacing w:line="600" w:lineRule="exact"/>
        <w:ind w:firstLine="600" w:firstLineChars="200"/>
        <w:rPr>
          <w:rFonts w:eastAsia="仿宋_GB2312"/>
          <w:sz w:val="30"/>
          <w:szCs w:val="30"/>
        </w:rPr>
      </w:pPr>
      <w:r>
        <w:rPr>
          <w:rFonts w:hint="eastAsia" w:eastAsia="仿宋_GB2312"/>
          <w:sz w:val="30"/>
          <w:szCs w:val="30"/>
        </w:rPr>
        <w:t>收入包括：一般公共预算财政拨款收入3,132,426,150.70元、政府性基金预算财政拨款收入1,004,000.00元、其他收入199,031.99元。</w:t>
      </w:r>
    </w:p>
    <w:p w14:paraId="084098F8">
      <w:pPr>
        <w:spacing w:line="600" w:lineRule="exact"/>
        <w:ind w:firstLine="600" w:firstLineChars="200"/>
        <w:rPr>
          <w:rFonts w:eastAsia="仿宋_GB2312"/>
          <w:sz w:val="30"/>
          <w:szCs w:val="30"/>
        </w:rPr>
      </w:pPr>
      <w:r>
        <w:rPr>
          <w:rFonts w:hint="eastAsia" w:eastAsia="仿宋_GB2312"/>
          <w:sz w:val="30"/>
          <w:szCs w:val="30"/>
        </w:rPr>
        <w:t>支出包括：一般公共服务支出192,012,606.13元、社会保障和就业支出10,767,357.81元、卫生健康支出5,148,481.46元、节能环保支出49,760,000.00元、城乡社区支出32,672,700.00元、资源勘探工业信息等支出202,110,000.00元、商业服务业等支出9,893,000.00元、援助其他地区支出2,616,640,000.00元、其他支出200,000.00元、债务付息支出15,241,900.00元。</w:t>
      </w:r>
    </w:p>
    <w:p w14:paraId="5899CBEF">
      <w:pPr>
        <w:pStyle w:val="3"/>
        <w:spacing w:before="0" w:after="0" w:line="600" w:lineRule="exact"/>
        <w:ind w:firstLine="602" w:firstLineChars="200"/>
        <w:rPr>
          <w:rFonts w:ascii="黑体" w:hAnsi="黑体" w:eastAsia="黑体" w:cs="仿宋_GB2312"/>
          <w:bCs w:val="0"/>
          <w:sz w:val="30"/>
          <w:szCs w:val="30"/>
        </w:rPr>
      </w:pPr>
      <w:bookmarkStart w:id="47" w:name="_Toc1368772982"/>
      <w:bookmarkStart w:id="48" w:name="_Toc198940905"/>
      <w:bookmarkStart w:id="49" w:name="_Toc1538331348"/>
      <w:bookmarkStart w:id="50" w:name="_Toc1458959096"/>
      <w:r>
        <w:rPr>
          <w:rFonts w:hint="eastAsia" w:ascii="黑体" w:hAnsi="黑体" w:eastAsia="黑体" w:cs="仿宋_GB2312"/>
          <w:bCs w:val="0"/>
          <w:sz w:val="30"/>
          <w:szCs w:val="30"/>
        </w:rPr>
        <w:t>二、收入决算情况说明</w:t>
      </w:r>
      <w:bookmarkEnd w:id="47"/>
      <w:bookmarkEnd w:id="48"/>
      <w:bookmarkEnd w:id="49"/>
      <w:bookmarkEnd w:id="50"/>
    </w:p>
    <w:p w14:paraId="6AF66327">
      <w:pPr>
        <w:spacing w:line="600" w:lineRule="exact"/>
        <w:ind w:firstLine="600" w:firstLineChars="200"/>
        <w:rPr>
          <w:rFonts w:eastAsia="仿宋_GB2312"/>
          <w:sz w:val="30"/>
          <w:szCs w:val="30"/>
        </w:rPr>
      </w:pPr>
      <w:r>
        <w:rPr>
          <w:rFonts w:hint="eastAsia" w:eastAsia="仿宋_GB2312"/>
          <w:sz w:val="30"/>
          <w:szCs w:val="30"/>
        </w:rPr>
        <w:t>天津市发展和改革委员会（本级）2024年度本年收入合计3,133,629,182.69元，与2023年度相比增加2,754,952,970.02元，主要原因是一般公共预算财政拨款项目收入增加。其中：一般公共预算财政拨款收入3,132,426,150.70元，占99.960%；政府性基金预算财政拨款收入1,004,000.00元，占0.032%；其他收入199,031.99元，占0.008%。</w:t>
      </w:r>
    </w:p>
    <w:p w14:paraId="3F77812B">
      <w:pPr>
        <w:pStyle w:val="3"/>
        <w:spacing w:before="0" w:after="0" w:line="600" w:lineRule="exact"/>
        <w:ind w:firstLine="602" w:firstLineChars="200"/>
        <w:rPr>
          <w:rFonts w:ascii="黑体" w:hAnsi="黑体" w:eastAsia="黑体" w:cs="仿宋_GB2312"/>
          <w:bCs w:val="0"/>
          <w:sz w:val="30"/>
          <w:szCs w:val="30"/>
        </w:rPr>
      </w:pPr>
      <w:bookmarkStart w:id="51" w:name="_Toc2115235603"/>
      <w:bookmarkStart w:id="52" w:name="_Toc1122681810"/>
      <w:bookmarkStart w:id="53" w:name="_Toc1179339603"/>
      <w:bookmarkStart w:id="54" w:name="_Toc757245026"/>
      <w:r>
        <w:rPr>
          <w:rFonts w:hint="eastAsia" w:ascii="黑体" w:hAnsi="黑体" w:eastAsia="黑体" w:cs="仿宋_GB2312"/>
          <w:bCs w:val="0"/>
          <w:sz w:val="30"/>
          <w:szCs w:val="30"/>
        </w:rPr>
        <w:t>三、支出决算情况说明</w:t>
      </w:r>
      <w:bookmarkEnd w:id="51"/>
      <w:bookmarkEnd w:id="52"/>
      <w:bookmarkEnd w:id="53"/>
      <w:bookmarkEnd w:id="54"/>
    </w:p>
    <w:p w14:paraId="0A580EA3">
      <w:pPr>
        <w:spacing w:line="600" w:lineRule="exact"/>
        <w:ind w:firstLine="600" w:firstLineChars="200"/>
        <w:rPr>
          <w:rFonts w:eastAsia="仿宋_GB2312"/>
          <w:sz w:val="30"/>
          <w:szCs w:val="30"/>
        </w:rPr>
      </w:pPr>
      <w:r>
        <w:rPr>
          <w:rFonts w:hint="eastAsia" w:eastAsia="仿宋_GB2312"/>
          <w:sz w:val="30"/>
          <w:szCs w:val="30"/>
        </w:rPr>
        <w:t>天津市发展和改革委员会（本级）2024</w:t>
      </w:r>
      <w:r>
        <w:rPr>
          <w:rFonts w:eastAsia="仿宋_GB2312"/>
          <w:sz w:val="30"/>
          <w:szCs w:val="30"/>
        </w:rPr>
        <w:t>年度</w:t>
      </w:r>
      <w:r>
        <w:rPr>
          <w:rFonts w:hint="eastAsia" w:eastAsia="仿宋_GB2312"/>
          <w:sz w:val="30"/>
          <w:szCs w:val="30"/>
        </w:rPr>
        <w:t>本年</w:t>
      </w:r>
      <w:r>
        <w:rPr>
          <w:rFonts w:eastAsia="仿宋_GB2312"/>
          <w:sz w:val="30"/>
          <w:szCs w:val="30"/>
        </w:rPr>
        <w:t>支出</w:t>
      </w:r>
      <w:r>
        <w:rPr>
          <w:rFonts w:hint="eastAsia" w:eastAsia="仿宋_GB2312"/>
          <w:sz w:val="30"/>
          <w:szCs w:val="30"/>
        </w:rPr>
        <w:t>合计3,134,446,045.40</w:t>
      </w:r>
      <w:r>
        <w:rPr>
          <w:rFonts w:eastAsia="仿宋_GB2312"/>
          <w:sz w:val="30"/>
          <w:szCs w:val="30"/>
        </w:rPr>
        <w:t>元，</w:t>
      </w:r>
      <w:r>
        <w:rPr>
          <w:rFonts w:hint="eastAsia" w:eastAsia="仿宋_GB2312"/>
          <w:sz w:val="30"/>
          <w:szCs w:val="30"/>
        </w:rPr>
        <w:t>与2023年度相比增加2,755,907,227.66元，主要原因是一般公共预算财政拨款项目支出增加。其中：基本支出109,030,749.70元，占3.480%；项目支出3,025,415,295.70元，占96.520%。</w:t>
      </w:r>
    </w:p>
    <w:p w14:paraId="101A262E">
      <w:pPr>
        <w:pStyle w:val="3"/>
        <w:spacing w:before="0" w:after="0" w:line="600" w:lineRule="exact"/>
        <w:ind w:firstLine="602" w:firstLineChars="200"/>
        <w:rPr>
          <w:rFonts w:ascii="黑体" w:hAnsi="黑体" w:eastAsia="黑体"/>
          <w:bCs w:val="0"/>
          <w:sz w:val="30"/>
          <w:szCs w:val="30"/>
        </w:rPr>
      </w:pPr>
      <w:bookmarkStart w:id="55" w:name="_Toc1320487183"/>
      <w:bookmarkStart w:id="56" w:name="_Toc1029059860"/>
      <w:bookmarkStart w:id="57" w:name="_Toc2034129458"/>
      <w:bookmarkStart w:id="58" w:name="_Toc1121858128"/>
      <w:r>
        <w:rPr>
          <w:rFonts w:hint="eastAsia" w:ascii="黑体" w:hAnsi="黑体" w:eastAsia="黑体"/>
          <w:bCs w:val="0"/>
          <w:sz w:val="30"/>
          <w:szCs w:val="30"/>
        </w:rPr>
        <w:t>四、财政拨款收支决算总体情况说明</w:t>
      </w:r>
      <w:bookmarkEnd w:id="55"/>
      <w:bookmarkEnd w:id="56"/>
      <w:bookmarkEnd w:id="57"/>
      <w:bookmarkEnd w:id="58"/>
    </w:p>
    <w:p w14:paraId="10990C61">
      <w:pPr>
        <w:spacing w:line="600" w:lineRule="exact"/>
        <w:ind w:firstLine="600"/>
        <w:rPr>
          <w:rFonts w:eastAsia="仿宋_GB2312"/>
          <w:sz w:val="30"/>
          <w:szCs w:val="30"/>
        </w:rPr>
      </w:pPr>
      <w:r>
        <w:rPr>
          <w:rFonts w:hint="eastAsia" w:eastAsia="仿宋_GB2312"/>
          <w:sz w:val="30"/>
          <w:szCs w:val="30"/>
        </w:rPr>
        <w:t>天津市发展和改革委员会（本级）2024</w:t>
      </w:r>
      <w:r>
        <w:rPr>
          <w:rFonts w:eastAsia="仿宋_GB2312"/>
          <w:sz w:val="30"/>
          <w:szCs w:val="30"/>
        </w:rPr>
        <w:t>年度</w:t>
      </w:r>
      <w:r>
        <w:rPr>
          <w:rFonts w:hint="eastAsia" w:eastAsia="仿宋_GB2312"/>
          <w:sz w:val="30"/>
          <w:szCs w:val="30"/>
        </w:rPr>
        <w:t>财政拨款</w:t>
      </w:r>
      <w:r>
        <w:rPr>
          <w:rFonts w:eastAsia="仿宋_GB2312"/>
          <w:sz w:val="30"/>
          <w:szCs w:val="30"/>
        </w:rPr>
        <w:t>收入</w:t>
      </w:r>
      <w:r>
        <w:rPr>
          <w:rFonts w:hint="eastAsia" w:eastAsia="仿宋_GB2312"/>
          <w:sz w:val="30"/>
          <w:szCs w:val="30"/>
        </w:rPr>
        <w:t>、支出决算</w:t>
      </w:r>
      <w:r>
        <w:rPr>
          <w:rFonts w:eastAsia="仿宋_GB2312"/>
          <w:sz w:val="30"/>
          <w:szCs w:val="30"/>
        </w:rPr>
        <w:t>总计</w:t>
      </w:r>
      <w:r>
        <w:rPr>
          <w:rFonts w:hint="eastAsia" w:eastAsia="仿宋_GB2312"/>
          <w:sz w:val="30"/>
          <w:szCs w:val="30"/>
        </w:rPr>
        <w:t>3,133,430,150.70元。与2023年度相比，财政拨款收、支总计各增加2,750,624,616.14元，增长718.544%，主要原因是一般公共预算财政拨款项目支出收支增加。</w:t>
      </w:r>
    </w:p>
    <w:p w14:paraId="59071163">
      <w:pPr>
        <w:spacing w:line="600" w:lineRule="exact"/>
        <w:ind w:firstLine="600"/>
        <w:rPr>
          <w:rFonts w:eastAsia="仿宋_GB2312"/>
          <w:sz w:val="30"/>
          <w:szCs w:val="30"/>
        </w:rPr>
      </w:pPr>
      <w:r>
        <w:rPr>
          <w:rFonts w:hint="eastAsia" w:eastAsia="仿宋_GB2312"/>
          <w:sz w:val="30"/>
          <w:szCs w:val="30"/>
        </w:rPr>
        <w:t>收入包括：一般公共预算财政拨款3,132,426,150.70元、政府性基金预算财政拨款1,004,000.00元。</w:t>
      </w:r>
    </w:p>
    <w:p w14:paraId="73C5EFB8">
      <w:pPr>
        <w:spacing w:line="600" w:lineRule="exact"/>
        <w:ind w:firstLine="600" w:firstLineChars="200"/>
        <w:rPr>
          <w:rFonts w:eastAsia="仿宋_GB2312"/>
          <w:sz w:val="30"/>
          <w:szCs w:val="30"/>
        </w:rPr>
      </w:pPr>
      <w:r>
        <w:rPr>
          <w:rFonts w:hint="eastAsia" w:eastAsia="仿宋_GB2312"/>
          <w:sz w:val="30"/>
          <w:szCs w:val="30"/>
        </w:rPr>
        <w:t>支出包括：一般公共服务支出190,971,863.70元、社会保障和就业支出10,767,357.81元、卫生健康支出5,148,481.46元、节能环保支出49,760,000.00元、城乡社区支出32,672,700.00元、资源勘探工业信息等支出202,110,000.00元、商业服务业等支出9,893,000.00元、援助其他地区支出2,616,640,000.00元、其他支出200,000.00元、债务付息支出15,241,900.00元。</w:t>
      </w:r>
    </w:p>
    <w:p w14:paraId="0E6E1427">
      <w:pPr>
        <w:pStyle w:val="3"/>
        <w:spacing w:before="0" w:after="0" w:line="600" w:lineRule="exact"/>
        <w:ind w:firstLine="602" w:firstLineChars="200"/>
        <w:rPr>
          <w:rFonts w:ascii="黑体" w:hAnsi="黑体" w:eastAsia="黑体" w:cs="仿宋_GB2312"/>
          <w:sz w:val="30"/>
          <w:szCs w:val="30"/>
        </w:rPr>
      </w:pPr>
      <w:bookmarkStart w:id="59" w:name="_Toc1821624013"/>
      <w:bookmarkStart w:id="60" w:name="_Toc163136636"/>
      <w:bookmarkStart w:id="61" w:name="_Toc1332076583"/>
      <w:bookmarkStart w:id="62" w:name="_Toc1723257729"/>
      <w:r>
        <w:rPr>
          <w:rFonts w:hint="eastAsia" w:ascii="黑体" w:hAnsi="黑体" w:eastAsia="黑体" w:cs="仿宋_GB2312"/>
          <w:sz w:val="30"/>
          <w:szCs w:val="30"/>
        </w:rPr>
        <w:t>五、一般公共预算财政拨款支出决算情况说明</w:t>
      </w:r>
      <w:bookmarkEnd w:id="59"/>
      <w:bookmarkEnd w:id="60"/>
      <w:bookmarkEnd w:id="61"/>
      <w:bookmarkEnd w:id="62"/>
    </w:p>
    <w:p w14:paraId="4D61483D">
      <w:pPr>
        <w:spacing w:line="600" w:lineRule="exact"/>
        <w:ind w:left="480" w:leftChars="200"/>
        <w:rPr>
          <w:rFonts w:ascii="楷体" w:hAnsi="楷体" w:eastAsia="楷体" w:cs="仿宋_GB2312"/>
          <w:b/>
          <w:sz w:val="30"/>
          <w:szCs w:val="30"/>
        </w:rPr>
      </w:pPr>
      <w:r>
        <w:rPr>
          <w:rFonts w:hint="eastAsia" w:ascii="楷体" w:hAnsi="楷体" w:eastAsia="楷体" w:cs="仿宋_GB2312"/>
          <w:b/>
          <w:sz w:val="30"/>
          <w:szCs w:val="30"/>
        </w:rPr>
        <w:t>（一）总体情况</w:t>
      </w:r>
    </w:p>
    <w:p w14:paraId="3A5DD5B0">
      <w:pPr>
        <w:spacing w:line="600" w:lineRule="exact"/>
        <w:ind w:firstLine="600" w:firstLineChars="200"/>
        <w:rPr>
          <w:rFonts w:eastAsia="仿宋_GB2312"/>
          <w:sz w:val="30"/>
          <w:szCs w:val="30"/>
        </w:rPr>
      </w:pPr>
      <w:r>
        <w:rPr>
          <w:rFonts w:hint="eastAsia" w:eastAsia="仿宋_GB2312"/>
          <w:sz w:val="30"/>
          <w:szCs w:val="30"/>
        </w:rPr>
        <w:t>天津市发展和改革委员会（本级）2024年度部门决算一般公共预算财政拨款支出合计3,132,401,302.97元，占本年支出合计的99.930%。与2023年度相比，一般公共预算财政拨款支出增加2,754,030,074.27元，增长727.865%，主要原因是一般公共预算财政拨款项目支出增加。</w:t>
      </w:r>
    </w:p>
    <w:p w14:paraId="2EFD52FF">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14:paraId="09A34BCE">
      <w:pPr>
        <w:spacing w:line="600" w:lineRule="exact"/>
        <w:ind w:firstLine="600" w:firstLineChars="200"/>
        <w:rPr>
          <w:rFonts w:eastAsia="仿宋_GB2312"/>
          <w:sz w:val="30"/>
          <w:szCs w:val="30"/>
        </w:rPr>
      </w:pPr>
      <w:r>
        <w:rPr>
          <w:rFonts w:hint="eastAsia" w:eastAsia="仿宋_GB2312"/>
          <w:sz w:val="30"/>
          <w:szCs w:val="30"/>
        </w:rPr>
        <w:t>2024年度一般公共预算财政拨款支出3,132,401,302.97元，主要用于以下方面：一般公共服务支出（类）支出190,971,863.70元，占6.100%,社会保障和就业支出（类）支出10,767,357.81元，占0.340%,卫生健康支出（类）支出5,148,481.46元，占0.160%,节能环保支出（类）支出49,760,000.00元，占1.590%,城乡社区支出（类）支出32,672,700.00元，占1.040%,资源勘探工业信息等支出（类）支出202,110,000.00元，占6.450%,商业服务业等支出（类）支出9,893,000.00元，占0.320%,援助其他地区支出（类）支出2,616,640,000.00元，占83.530%,其他支出（类）支出200,000.00元，占0.006%,债务付息支出（类）支出14,237,900.00元，占0.450%。</w:t>
      </w:r>
    </w:p>
    <w:p w14:paraId="6D27EF5D">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（三）具体情况</w:t>
      </w:r>
    </w:p>
    <w:p w14:paraId="0AE4AA66">
      <w:pPr>
        <w:spacing w:line="600" w:lineRule="exact"/>
        <w:ind w:firstLine="600" w:firstLineChars="200"/>
        <w:rPr>
          <w:rFonts w:eastAsia="仿宋_GB2312"/>
          <w:sz w:val="30"/>
          <w:szCs w:val="30"/>
        </w:rPr>
      </w:pPr>
      <w:r>
        <w:rPr>
          <w:rFonts w:hint="eastAsia" w:eastAsia="仿宋_GB2312"/>
          <w:sz w:val="30"/>
          <w:szCs w:val="30"/>
        </w:rPr>
        <w:t>2024年度一般公共预算财政拨款支出年初预算为199,583,500.00元，支出决算为3,132,401,302.97元，完成年初预算的1,569.470%。其中：</w:t>
      </w:r>
    </w:p>
    <w:p w14:paraId="41156460">
      <w:pPr>
        <w:spacing w:line="600" w:lineRule="exact"/>
        <w:ind w:firstLine="600" w:firstLineChars="200"/>
        <w:rPr>
          <w:rFonts w:eastAsia="仿宋_GB2312"/>
          <w:sz w:val="30"/>
          <w:szCs w:val="30"/>
        </w:rPr>
      </w:pPr>
      <w:r>
        <w:rPr>
          <w:rFonts w:hint="eastAsia" w:eastAsia="仿宋_GB2312"/>
          <w:sz w:val="30"/>
          <w:szCs w:val="30"/>
        </w:rPr>
        <w:t>1.一般公共服务支出（类）发展与改革事务（款）行政运行（项）年初预算为79,820,000.00元，支出决算为92,214,168.00元，完成年初预算的115.528%，决算数大于预算数的主要原因是：机构改革人员增加导致年中追加经费预算。</w:t>
      </w:r>
    </w:p>
    <w:p w14:paraId="2D670643">
      <w:pPr>
        <w:spacing w:line="600" w:lineRule="exact"/>
        <w:ind w:firstLine="600" w:firstLineChars="200"/>
        <w:rPr>
          <w:rFonts w:eastAsia="仿宋_GB2312"/>
          <w:sz w:val="30"/>
          <w:szCs w:val="30"/>
        </w:rPr>
      </w:pPr>
      <w:r>
        <w:rPr>
          <w:rFonts w:hint="eastAsia" w:eastAsia="仿宋_GB2312"/>
          <w:sz w:val="30"/>
          <w:szCs w:val="30"/>
        </w:rPr>
        <w:t>2.一般公共服务支出（类）发展与改革事务（款）一般行政管理事务（项）年初预算为28,141,700.00元，支出决算为68,990,200.00元，完成年初预算的245.153%，决算数大于预算数的主要原因是：机构改革后原市合作交流办划转我委对口支援工作经费。</w:t>
      </w:r>
    </w:p>
    <w:p w14:paraId="4BC53CCF">
      <w:pPr>
        <w:spacing w:line="600" w:lineRule="exact"/>
        <w:ind w:firstLine="600" w:firstLineChars="200"/>
        <w:rPr>
          <w:rFonts w:eastAsia="仿宋_GB2312"/>
          <w:sz w:val="30"/>
          <w:szCs w:val="30"/>
        </w:rPr>
      </w:pPr>
      <w:r>
        <w:rPr>
          <w:rFonts w:hint="eastAsia" w:eastAsia="仿宋_GB2312"/>
          <w:sz w:val="30"/>
          <w:szCs w:val="30"/>
        </w:rPr>
        <w:t>3.一般公共服务支出（类）发展与改革事务（款）物价管理（项）年初预算为1,017,900.00元，支出决算为1,017,900.00元，完成年初预算的100.000%，决算数与预算数持平的主要原因是：本单位严格按照预算执行。</w:t>
      </w:r>
    </w:p>
    <w:p w14:paraId="1673F3DE">
      <w:pPr>
        <w:spacing w:line="600" w:lineRule="exact"/>
        <w:ind w:firstLine="600" w:firstLineChars="200"/>
        <w:rPr>
          <w:rFonts w:eastAsia="仿宋_GB2312"/>
          <w:sz w:val="30"/>
          <w:szCs w:val="30"/>
        </w:rPr>
      </w:pPr>
      <w:r>
        <w:rPr>
          <w:rFonts w:hint="eastAsia" w:eastAsia="仿宋_GB2312"/>
          <w:sz w:val="30"/>
          <w:szCs w:val="30"/>
        </w:rPr>
        <w:t>4.一般公共服务支出（类）发展与改革事务（款）其他发展与改革事务支出（项）年初预算为0.00元，支出决算为28,749,595.70元，决算数大于预算数的主要原因是：本单位追加2024年度重点项目前期工作经费。</w:t>
      </w:r>
    </w:p>
    <w:p w14:paraId="6C5B83BE">
      <w:pPr>
        <w:spacing w:line="600" w:lineRule="exact"/>
        <w:ind w:firstLine="600" w:firstLineChars="200"/>
        <w:rPr>
          <w:rFonts w:eastAsia="仿宋_GB2312"/>
          <w:sz w:val="30"/>
          <w:szCs w:val="30"/>
        </w:rPr>
      </w:pPr>
      <w:r>
        <w:rPr>
          <w:rFonts w:hint="eastAsia" w:eastAsia="仿宋_GB2312"/>
          <w:sz w:val="30"/>
          <w:szCs w:val="30"/>
        </w:rPr>
        <w:t>5.社会保障和就业支出（类）行政事业单位养老支出（款）机关事业单位基本养老保险缴费支出（项）年初预算为6,292,000.00元，支出决算为6,864,692.79元，完成年初预算的109.102%，决算数大于预算数的主要原因是：人员动态变化，社保缴费基数调整。</w:t>
      </w:r>
    </w:p>
    <w:p w14:paraId="37E693C3">
      <w:pPr>
        <w:spacing w:line="600" w:lineRule="exact"/>
        <w:ind w:firstLine="600" w:firstLineChars="200"/>
        <w:rPr>
          <w:rFonts w:eastAsia="仿宋_GB2312"/>
          <w:sz w:val="30"/>
          <w:szCs w:val="30"/>
        </w:rPr>
      </w:pPr>
      <w:r>
        <w:rPr>
          <w:rFonts w:hint="eastAsia" w:eastAsia="仿宋_GB2312"/>
          <w:sz w:val="30"/>
          <w:szCs w:val="30"/>
        </w:rPr>
        <w:t>6.社会保障和就业支出（类）行政事业单位养老支出（款）机关事业单位职业年金缴费支出（项）年初预算为3,146,000.00元，支出决算为3,902,665.02元，完成年初预算的124.052%，决算数大于预算数的主要原因是：人员动态变化，社保缴费基数调整。</w:t>
      </w:r>
    </w:p>
    <w:p w14:paraId="4CE32361">
      <w:pPr>
        <w:spacing w:line="600" w:lineRule="exact"/>
        <w:ind w:firstLine="600" w:firstLineChars="200"/>
        <w:rPr>
          <w:rFonts w:eastAsia="仿宋_GB2312"/>
          <w:sz w:val="30"/>
          <w:szCs w:val="30"/>
        </w:rPr>
      </w:pPr>
      <w:r>
        <w:rPr>
          <w:rFonts w:hint="eastAsia" w:eastAsia="仿宋_GB2312"/>
          <w:sz w:val="30"/>
          <w:szCs w:val="30"/>
        </w:rPr>
        <w:t>7.卫生健康支出（类）行政事业单位医疗（款）行政单位医疗（项）年初预算为3,932,000.00元，支出决算为4,290,448.44元，完成年初预算的109.116%，决算数大于预算数的主要原因是：人员增加导致本部门行政单位基本医疗保险支出增加。</w:t>
      </w:r>
    </w:p>
    <w:p w14:paraId="44192454">
      <w:pPr>
        <w:spacing w:line="600" w:lineRule="exact"/>
        <w:ind w:firstLine="600" w:firstLineChars="200"/>
        <w:rPr>
          <w:rFonts w:eastAsia="仿宋_GB2312"/>
          <w:sz w:val="30"/>
          <w:szCs w:val="30"/>
        </w:rPr>
      </w:pPr>
      <w:r>
        <w:rPr>
          <w:rFonts w:hint="eastAsia" w:eastAsia="仿宋_GB2312"/>
          <w:sz w:val="30"/>
          <w:szCs w:val="30"/>
        </w:rPr>
        <w:t>8.卫生健康支出（类）行政事业单位医疗（款）公务员医疗补助（项）年初预算为786,000.00元，支出决算为858,033.02元，完成年初预算的109.165%，决算数大于预算数的主要原因是：人员增加导致本部门行政单位公务员医疗补助支出增加。</w:t>
      </w:r>
    </w:p>
    <w:p w14:paraId="3493AEB2">
      <w:pPr>
        <w:spacing w:line="600" w:lineRule="exact"/>
        <w:ind w:firstLine="600" w:firstLineChars="200"/>
        <w:rPr>
          <w:rFonts w:eastAsia="仿宋_GB2312"/>
          <w:sz w:val="30"/>
          <w:szCs w:val="30"/>
        </w:rPr>
      </w:pPr>
      <w:r>
        <w:rPr>
          <w:rFonts w:hint="eastAsia" w:eastAsia="仿宋_GB2312"/>
          <w:sz w:val="30"/>
          <w:szCs w:val="30"/>
        </w:rPr>
        <w:t>9.节能环保支出（类）能源节约利用（款）能源节约利用（项）年初预算为49,900,000.00元，支出决算为49,760,000.00元，完成年初预算的99.719%，决算数小于预算数的主要原因是：本单位在支持能源节约利用方面支出略有减少。</w:t>
      </w:r>
    </w:p>
    <w:p w14:paraId="343C3E57">
      <w:pPr>
        <w:spacing w:line="600" w:lineRule="exact"/>
        <w:ind w:firstLine="600" w:firstLineChars="200"/>
        <w:rPr>
          <w:rFonts w:eastAsia="仿宋_GB2312"/>
          <w:sz w:val="30"/>
          <w:szCs w:val="30"/>
        </w:rPr>
      </w:pPr>
      <w:r>
        <w:rPr>
          <w:rFonts w:hint="eastAsia" w:eastAsia="仿宋_GB2312"/>
          <w:sz w:val="30"/>
          <w:szCs w:val="30"/>
        </w:rPr>
        <w:t>10.城乡社区支出（类）城乡社区公共设施（款）其他城乡社区公共设施支出（项）年初预算为0.00元，支出决算为32,672,700.00元，决算数大于预算数的主要原因是：年中追加支持其他城乡社区公共设施方面支出。</w:t>
      </w:r>
    </w:p>
    <w:p w14:paraId="1387F975">
      <w:pPr>
        <w:spacing w:line="600" w:lineRule="exact"/>
        <w:ind w:firstLine="600" w:firstLineChars="200"/>
        <w:rPr>
          <w:rFonts w:eastAsia="仿宋_GB2312"/>
          <w:sz w:val="30"/>
          <w:szCs w:val="30"/>
        </w:rPr>
      </w:pPr>
      <w:r>
        <w:rPr>
          <w:rFonts w:hint="eastAsia" w:eastAsia="仿宋_GB2312"/>
          <w:sz w:val="30"/>
          <w:szCs w:val="30"/>
        </w:rPr>
        <w:t>11.资源勘探工业信息等支出（类）制造业（款）其他制造业支出（项）年初预算为0.00元，支出决算为200,000,000.00元，决算数大于预算数的主要原因是：年中追加制造业方面专项支出。</w:t>
      </w:r>
    </w:p>
    <w:p w14:paraId="564D088F">
      <w:pPr>
        <w:spacing w:line="600" w:lineRule="exact"/>
        <w:ind w:firstLine="600" w:firstLineChars="200"/>
        <w:rPr>
          <w:rFonts w:eastAsia="仿宋_GB2312"/>
          <w:sz w:val="30"/>
          <w:szCs w:val="30"/>
        </w:rPr>
      </w:pPr>
      <w:r>
        <w:rPr>
          <w:rFonts w:hint="eastAsia" w:eastAsia="仿宋_GB2312"/>
          <w:sz w:val="30"/>
          <w:szCs w:val="30"/>
        </w:rPr>
        <w:t>12.资源勘探工业信息等支出（类）支持中小企业发展和管理支出（款）中小企业发展专项（项）年初预算为2,110,000.00元，支出决算为2,110,000.00元，完成年初预算的100.000%，决算数与预算数持平的主要原因是：本单位严格按照预算执行。</w:t>
      </w:r>
    </w:p>
    <w:p w14:paraId="2C5F24D4">
      <w:pPr>
        <w:spacing w:line="600" w:lineRule="exact"/>
        <w:ind w:firstLine="600" w:firstLineChars="200"/>
        <w:rPr>
          <w:rFonts w:eastAsia="仿宋_GB2312"/>
          <w:sz w:val="30"/>
          <w:szCs w:val="30"/>
        </w:rPr>
      </w:pPr>
      <w:r>
        <w:rPr>
          <w:rFonts w:hint="eastAsia" w:eastAsia="仿宋_GB2312"/>
          <w:sz w:val="30"/>
          <w:szCs w:val="30"/>
        </w:rPr>
        <w:t>13.商业服务业等支出（类）其他商业服务业等支出（款）服务业基础设施建设（项）年初预算为10,000,000.00元，支出决算为9,893,000.00元，完成年初预算的98.930%，决算数小于预算数的主要原因是：本单位在支持服务业方面的建设支出略有减少。</w:t>
      </w:r>
    </w:p>
    <w:p w14:paraId="6554A84B">
      <w:pPr>
        <w:spacing w:line="600" w:lineRule="exact"/>
        <w:ind w:firstLine="600" w:firstLineChars="200"/>
        <w:rPr>
          <w:rFonts w:eastAsia="仿宋_GB2312"/>
          <w:sz w:val="30"/>
          <w:szCs w:val="30"/>
        </w:rPr>
      </w:pPr>
      <w:r>
        <w:rPr>
          <w:rFonts w:hint="eastAsia" w:eastAsia="仿宋_GB2312"/>
          <w:sz w:val="30"/>
          <w:szCs w:val="30"/>
        </w:rPr>
        <w:t>14. 援助其他地区支出（类）其他支出（款）年初预算为0.00元，支出决算为2,616,640,000.00元，决算数大于预算数的主要原因是：机构改革，年中追加援助其他地区支出。</w:t>
      </w:r>
    </w:p>
    <w:p w14:paraId="143EBA70">
      <w:pPr>
        <w:spacing w:line="600" w:lineRule="exact"/>
        <w:ind w:firstLine="600" w:firstLineChars="200"/>
        <w:rPr>
          <w:rFonts w:eastAsia="仿宋_GB2312"/>
          <w:sz w:val="30"/>
          <w:szCs w:val="30"/>
        </w:rPr>
      </w:pPr>
      <w:r>
        <w:rPr>
          <w:rFonts w:hint="eastAsia" w:eastAsia="仿宋_GB2312"/>
          <w:sz w:val="30"/>
          <w:szCs w:val="30"/>
        </w:rPr>
        <w:t>15.其他支出（类）其他支出（款）其他支出（项）年初预算为200,000.00元，支出决算为200,000.00元，完成年初预算的100.000%，决算数与预算数持平的主要原因是：本单位严格按照预算执行。</w:t>
      </w:r>
    </w:p>
    <w:p w14:paraId="64AE4744">
      <w:pPr>
        <w:spacing w:line="600" w:lineRule="exact"/>
        <w:ind w:firstLine="600" w:firstLineChars="200"/>
        <w:rPr>
          <w:rFonts w:eastAsia="仿宋_GB2312"/>
          <w:sz w:val="30"/>
          <w:szCs w:val="30"/>
        </w:rPr>
      </w:pPr>
      <w:r>
        <w:rPr>
          <w:rFonts w:hint="eastAsia" w:eastAsia="仿宋_GB2312"/>
          <w:sz w:val="30"/>
          <w:szCs w:val="30"/>
        </w:rPr>
        <w:t>16.债务付息支出（类）地方政府一般债务付息支出（款）地方政府一般债券付息支出（项）年初预算为14,237,900.00元，支出决算为14,237,900.00元，完成年初预算的100.000%，决算数与预算数持平的主要原因是：本单位严格按照预算执行。</w:t>
      </w:r>
    </w:p>
    <w:p w14:paraId="35F7B8B3">
      <w:pPr>
        <w:pStyle w:val="3"/>
        <w:spacing w:before="0" w:after="0" w:line="600" w:lineRule="exact"/>
        <w:ind w:firstLine="602" w:firstLineChars="200"/>
        <w:rPr>
          <w:rFonts w:ascii="黑体" w:hAnsi="黑体" w:eastAsia="黑体" w:cs="仿宋_GB2312"/>
          <w:sz w:val="30"/>
          <w:szCs w:val="30"/>
        </w:rPr>
      </w:pPr>
      <w:bookmarkStart w:id="63" w:name="_Toc1127616914"/>
      <w:bookmarkStart w:id="64" w:name="_Toc1828187861"/>
      <w:bookmarkStart w:id="65" w:name="_Toc1507914859"/>
      <w:bookmarkStart w:id="66" w:name="_Toc1648307680"/>
      <w:r>
        <w:rPr>
          <w:rFonts w:hint="eastAsia" w:ascii="黑体" w:hAnsi="黑体" w:eastAsia="黑体" w:cs="仿宋_GB2312"/>
          <w:sz w:val="30"/>
          <w:szCs w:val="30"/>
        </w:rPr>
        <w:t>六、一般公共预算财政拨款基本支出决算情况说明</w:t>
      </w:r>
      <w:bookmarkEnd w:id="63"/>
      <w:bookmarkEnd w:id="64"/>
      <w:bookmarkEnd w:id="65"/>
      <w:bookmarkEnd w:id="66"/>
    </w:p>
    <w:p w14:paraId="767E4A26">
      <w:pPr>
        <w:spacing w:line="600" w:lineRule="exact"/>
        <w:ind w:firstLine="600" w:firstLineChars="200"/>
        <w:rPr>
          <w:rFonts w:eastAsia="仿宋_GB2312"/>
          <w:sz w:val="30"/>
          <w:szCs w:val="30"/>
        </w:rPr>
      </w:pPr>
      <w:r>
        <w:rPr>
          <w:rFonts w:hint="eastAsia" w:eastAsia="仿宋_GB2312"/>
          <w:sz w:val="30"/>
          <w:szCs w:val="30"/>
        </w:rPr>
        <w:t>天津市发展和改革委员会（本级）2024</w:t>
      </w:r>
      <w:r>
        <w:rPr>
          <w:rFonts w:eastAsia="仿宋_GB2312"/>
          <w:sz w:val="30"/>
          <w:szCs w:val="30"/>
        </w:rPr>
        <w:t>年度部门决算一般公共预算财政拨款基本支出</w:t>
      </w:r>
      <w:r>
        <w:rPr>
          <w:rFonts w:hint="eastAsia" w:eastAsia="仿宋_GB2312"/>
          <w:sz w:val="30"/>
          <w:szCs w:val="30"/>
        </w:rPr>
        <w:t>合计108,130,007.27</w:t>
      </w:r>
      <w:r>
        <w:rPr>
          <w:rFonts w:eastAsia="仿宋_GB2312"/>
          <w:sz w:val="30"/>
          <w:szCs w:val="30"/>
        </w:rPr>
        <w:t>元，</w:t>
      </w:r>
      <w:r>
        <w:rPr>
          <w:rFonts w:hint="eastAsia" w:eastAsia="仿宋_GB2312"/>
          <w:sz w:val="30"/>
          <w:szCs w:val="30"/>
        </w:rPr>
        <w:t>与2023年度相比增加11,732,116.03元，主要原因是机构改革后本部门人员增加。其中：</w:t>
      </w:r>
    </w:p>
    <w:p w14:paraId="6B155127">
      <w:pPr>
        <w:spacing w:line="600" w:lineRule="exact"/>
        <w:ind w:firstLine="600" w:firstLineChars="200"/>
        <w:rPr>
          <w:rFonts w:eastAsia="仿宋_GB2312"/>
          <w:sz w:val="30"/>
          <w:szCs w:val="30"/>
        </w:rPr>
      </w:pPr>
      <w:r>
        <w:rPr>
          <w:rFonts w:hint="eastAsia" w:eastAsia="仿宋_GB2312"/>
          <w:sz w:val="30"/>
          <w:szCs w:val="30"/>
        </w:rPr>
        <w:t>人员经费96,027,907.27元，主要包括基本工资、津贴补贴、奖金、机关事业单位基本养老保险缴费、职业年金缴费、职工基本医疗保险缴费、公务员医疗补助缴费、其他社会保障缴费、住房公积金、其他工资福利支出、离休费、退休费、抚恤金、生活补助、奖励金、其他对个人和家庭的补助。</w:t>
      </w:r>
    </w:p>
    <w:p w14:paraId="4FCDE43E">
      <w:pPr>
        <w:spacing w:line="600" w:lineRule="exact"/>
        <w:ind w:firstLine="600" w:firstLineChars="200"/>
        <w:rPr>
          <w:rFonts w:eastAsia="仿宋_GB2312"/>
          <w:sz w:val="30"/>
          <w:szCs w:val="30"/>
        </w:rPr>
      </w:pPr>
      <w:r>
        <w:rPr>
          <w:rFonts w:hint="eastAsia" w:eastAsia="仿宋_GB2312"/>
          <w:sz w:val="30"/>
          <w:szCs w:val="30"/>
        </w:rPr>
        <w:t>公用经费12,102,100.00元，主要包括办公费、印刷费、手续费、水费、电费、邮电费、取暖费、物业管理费、差旅费、维修（护）费、租赁费、会议费、培训费、公务接待费、劳务费、委托业务费、工会经费、福利费、公务用车运行维护费、其他交通费用、其他商品和服务支出、办公设备购置、专用设备购置、信息网络及软件购置更新。</w:t>
      </w:r>
    </w:p>
    <w:p w14:paraId="426A6953">
      <w:pPr>
        <w:pStyle w:val="3"/>
        <w:spacing w:before="0" w:after="0" w:line="600" w:lineRule="exact"/>
        <w:ind w:firstLine="602" w:firstLineChars="200"/>
        <w:rPr>
          <w:rFonts w:ascii="黑体" w:hAnsi="黑体" w:eastAsia="黑体" w:cs="仿宋_GB2312"/>
          <w:sz w:val="30"/>
          <w:szCs w:val="30"/>
        </w:rPr>
      </w:pPr>
      <w:bookmarkStart w:id="67" w:name="_Toc314288823"/>
      <w:bookmarkStart w:id="68" w:name="_Toc1070516966"/>
      <w:bookmarkStart w:id="69" w:name="_Toc157358551"/>
      <w:bookmarkStart w:id="70" w:name="_Toc568131460"/>
      <w:r>
        <w:rPr>
          <w:rFonts w:hint="eastAsia" w:ascii="黑体" w:hAnsi="黑体" w:eastAsia="黑体" w:cs="仿宋_GB2312"/>
          <w:sz w:val="30"/>
          <w:szCs w:val="30"/>
        </w:rPr>
        <w:t>七、政府性基金预算财政拨款收支决算情况说明</w:t>
      </w:r>
      <w:bookmarkEnd w:id="67"/>
      <w:bookmarkEnd w:id="68"/>
      <w:bookmarkEnd w:id="69"/>
      <w:bookmarkEnd w:id="70"/>
    </w:p>
    <w:p w14:paraId="60E6392F">
      <w:pPr>
        <w:spacing w:line="600" w:lineRule="exact"/>
        <w:ind w:firstLine="600" w:firstLineChars="200"/>
        <w:rPr>
          <w:rFonts w:ascii="黑体" w:hAnsi="黑体" w:eastAsia="黑体"/>
          <w:sz w:val="30"/>
          <w:szCs w:val="30"/>
        </w:rPr>
      </w:pPr>
      <w:r>
        <w:rPr>
          <w:rFonts w:hint="eastAsia" w:ascii="黑体" w:hAnsi="黑体" w:eastAsia="黑体"/>
          <w:sz w:val="30"/>
          <w:szCs w:val="30"/>
        </w:rPr>
        <w:t>（一）总体情况</w:t>
      </w:r>
    </w:p>
    <w:p w14:paraId="3160C15C">
      <w:pPr>
        <w:spacing w:line="600" w:lineRule="exact"/>
        <w:ind w:firstLine="600" w:firstLineChars="200"/>
        <w:rPr>
          <w:rFonts w:eastAsia="仿宋_GB2312"/>
          <w:sz w:val="30"/>
          <w:szCs w:val="30"/>
        </w:rPr>
      </w:pPr>
      <w:r>
        <w:rPr>
          <w:rFonts w:hint="eastAsia" w:eastAsia="仿宋_GB2312"/>
          <w:sz w:val="30"/>
          <w:szCs w:val="30"/>
        </w:rPr>
        <w:t>天津市发展和改革委员会（本级）2024年度部门决算政府性基金预算财政拨款年初结转和结余0.00元，收入1,004,000.00元，支出1,004,000.00元，年末结转和结余0.00元。与2023年度相比，政府性基金预算财政拨款支出增加1,004,000.00元，主要原因是本单位政府性基金安排的专项债券付息支出增加。</w:t>
      </w:r>
    </w:p>
    <w:p w14:paraId="5698DF9C">
      <w:pPr>
        <w:spacing w:line="600" w:lineRule="exact"/>
        <w:ind w:firstLine="602" w:firstLineChars="200"/>
        <w:rPr>
          <w:rFonts w:ascii="楷体" w:hAnsi="楷体" w:eastAsia="楷体" w:cs="仿宋_GB2312"/>
          <w:b/>
          <w:sz w:val="30"/>
          <w:szCs w:val="30"/>
        </w:rPr>
      </w:pPr>
      <w:r>
        <w:rPr>
          <w:rFonts w:hint="eastAsia" w:ascii="楷体" w:hAnsi="楷体" w:eastAsia="楷体" w:cs="仿宋_GB2312"/>
          <w:b/>
          <w:sz w:val="30"/>
          <w:szCs w:val="30"/>
        </w:rPr>
        <w:t>（二）支出结构情况</w:t>
      </w:r>
    </w:p>
    <w:p w14:paraId="35EB952C">
      <w:pPr>
        <w:spacing w:line="600" w:lineRule="exact"/>
        <w:ind w:firstLine="600" w:firstLineChars="200"/>
        <w:rPr>
          <w:rFonts w:eastAsia="仿宋_GB2312"/>
          <w:sz w:val="30"/>
          <w:szCs w:val="30"/>
        </w:rPr>
      </w:pPr>
      <w:r>
        <w:rPr>
          <w:rFonts w:hint="eastAsia" w:eastAsia="仿宋_GB2312"/>
          <w:sz w:val="30"/>
          <w:szCs w:val="30"/>
        </w:rPr>
        <w:t>2024年度政府性基金预算财政拨款支出1,004,000.00元，主要用于以下方面：债务付息支出（类）支出1,004,000.00元，占100.000%。</w:t>
      </w:r>
    </w:p>
    <w:p w14:paraId="43B01D07">
      <w:pPr>
        <w:spacing w:line="600" w:lineRule="exact"/>
        <w:ind w:firstLine="600" w:firstLineChars="200"/>
        <w:rPr>
          <w:rFonts w:ascii="黑体" w:hAnsi="黑体" w:eastAsia="黑体"/>
          <w:sz w:val="30"/>
          <w:szCs w:val="30"/>
        </w:rPr>
      </w:pPr>
      <w:r>
        <w:rPr>
          <w:rFonts w:hint="eastAsia" w:ascii="黑体" w:hAnsi="黑体" w:eastAsia="黑体"/>
          <w:sz w:val="30"/>
          <w:szCs w:val="30"/>
        </w:rPr>
        <w:t>（三）具体情况</w:t>
      </w:r>
    </w:p>
    <w:p w14:paraId="449DC9F1">
      <w:pPr>
        <w:spacing w:line="600" w:lineRule="exact"/>
        <w:ind w:firstLine="600" w:firstLineChars="200"/>
        <w:rPr>
          <w:rFonts w:eastAsia="仿宋_GB2312"/>
          <w:sz w:val="30"/>
          <w:szCs w:val="30"/>
        </w:rPr>
      </w:pPr>
      <w:r>
        <w:rPr>
          <w:rFonts w:hint="eastAsia" w:eastAsia="仿宋_GB2312"/>
          <w:sz w:val="30"/>
          <w:szCs w:val="30"/>
        </w:rPr>
        <w:t>2024年度政府性基金预算财政拨款支出年初预算为0.00元，支出决算为1,004,000.00元。其中：</w:t>
      </w:r>
    </w:p>
    <w:p w14:paraId="6265DCA9">
      <w:pPr>
        <w:spacing w:line="600" w:lineRule="exact"/>
        <w:ind w:firstLine="600" w:firstLineChars="200"/>
        <w:rPr>
          <w:rFonts w:ascii="楷体" w:hAnsi="楷体" w:eastAsia="楷体" w:cs="楷体"/>
          <w:sz w:val="30"/>
          <w:szCs w:val="30"/>
        </w:rPr>
      </w:pPr>
      <w:r>
        <w:rPr>
          <w:rFonts w:hint="eastAsia" w:eastAsia="仿宋_GB2312"/>
          <w:sz w:val="30"/>
          <w:szCs w:val="30"/>
        </w:rPr>
        <w:t>1.债务付息支出（类）地方政府专项债务付息支出（款）其他地方自行试点项目收益专项债券付息支出（项）年初预算为0.00元，支出决算为1,004,000.00元，决算数大于预算数的主要原因是：本单位政府性基金安排的专项债券付息支出增加。</w:t>
      </w:r>
    </w:p>
    <w:p w14:paraId="51BE69D0">
      <w:pPr>
        <w:pStyle w:val="3"/>
        <w:spacing w:before="0" w:after="0" w:line="600" w:lineRule="exact"/>
        <w:ind w:firstLine="602" w:firstLineChars="200"/>
        <w:rPr>
          <w:rFonts w:ascii="黑体" w:hAnsi="黑体" w:eastAsia="黑体" w:cs="仿宋_GB2312"/>
          <w:sz w:val="30"/>
          <w:szCs w:val="30"/>
        </w:rPr>
      </w:pPr>
      <w:bookmarkStart w:id="71" w:name="_Toc1589960188"/>
      <w:bookmarkStart w:id="72" w:name="_Toc873153658"/>
      <w:bookmarkStart w:id="73" w:name="_Toc1172797200"/>
      <w:bookmarkStart w:id="74" w:name="_Toc560652996"/>
      <w:r>
        <w:rPr>
          <w:rFonts w:hint="eastAsia" w:ascii="黑体" w:hAnsi="黑体" w:eastAsia="黑体" w:cs="仿宋_GB2312"/>
          <w:sz w:val="30"/>
          <w:szCs w:val="30"/>
        </w:rPr>
        <w:t>八、国有资本经营预算财政拨款收支决算情况说明</w:t>
      </w:r>
      <w:bookmarkEnd w:id="71"/>
      <w:bookmarkEnd w:id="72"/>
      <w:bookmarkEnd w:id="73"/>
      <w:bookmarkEnd w:id="74"/>
    </w:p>
    <w:p w14:paraId="057953ED">
      <w:pPr>
        <w:spacing w:line="600" w:lineRule="exact"/>
        <w:ind w:firstLine="600" w:firstLineChars="200"/>
        <w:rPr>
          <w:rFonts w:eastAsia="仿宋_GB2312"/>
          <w:sz w:val="30"/>
          <w:szCs w:val="30"/>
        </w:rPr>
      </w:pPr>
      <w:r>
        <w:rPr>
          <w:rFonts w:hint="eastAsia" w:eastAsia="仿宋_GB2312"/>
          <w:sz w:val="30"/>
          <w:szCs w:val="30"/>
        </w:rPr>
        <w:t>天津市发展和改革委员会（本级）2024年度无国有资本经营预算财政拨款收入、支出和结转结余。</w:t>
      </w:r>
    </w:p>
    <w:p w14:paraId="27D30678">
      <w:pPr>
        <w:pStyle w:val="3"/>
        <w:spacing w:before="0" w:after="0" w:line="600" w:lineRule="exact"/>
        <w:ind w:firstLine="602" w:firstLineChars="200"/>
        <w:rPr>
          <w:rFonts w:ascii="黑体" w:hAnsi="黑体" w:eastAsia="黑体" w:cs="仿宋_GB2312"/>
          <w:sz w:val="30"/>
          <w:szCs w:val="30"/>
        </w:rPr>
      </w:pPr>
      <w:bookmarkStart w:id="75" w:name="_Toc1597628234"/>
      <w:bookmarkStart w:id="76" w:name="_Toc1321860095"/>
      <w:bookmarkStart w:id="77" w:name="_Toc1337770055"/>
      <w:bookmarkStart w:id="78" w:name="_Toc1884144383"/>
      <w:r>
        <w:rPr>
          <w:rFonts w:hint="eastAsia" w:ascii="黑体" w:hAnsi="黑体" w:eastAsia="黑体" w:cs="仿宋_GB2312"/>
          <w:sz w:val="30"/>
          <w:szCs w:val="30"/>
        </w:rPr>
        <w:t>九、财政拨款“三公”经费支出决算情况说明</w:t>
      </w:r>
      <w:bookmarkEnd w:id="75"/>
      <w:bookmarkEnd w:id="76"/>
      <w:bookmarkEnd w:id="77"/>
      <w:bookmarkEnd w:id="78"/>
    </w:p>
    <w:p w14:paraId="1C903EC3">
      <w:pPr>
        <w:spacing w:line="600" w:lineRule="exact"/>
        <w:ind w:firstLine="602" w:firstLineChars="200"/>
        <w:rPr>
          <w:rFonts w:ascii="楷体" w:hAnsi="楷体" w:eastAsia="楷体" w:cs="楷体"/>
          <w:b/>
          <w:bCs/>
          <w:sz w:val="30"/>
          <w:szCs w:val="30"/>
        </w:rPr>
      </w:pPr>
      <w:bookmarkStart w:id="79" w:name="_Toc99152753"/>
      <w:bookmarkStart w:id="80" w:name="_Toc784288450"/>
      <w:r>
        <w:rPr>
          <w:rFonts w:hint="eastAsia" w:ascii="楷体" w:hAnsi="楷体" w:eastAsia="楷体" w:cs="楷体"/>
          <w:b/>
          <w:bCs/>
          <w:sz w:val="30"/>
          <w:szCs w:val="30"/>
        </w:rPr>
        <w:t>（一）总体情况</w:t>
      </w:r>
      <w:bookmarkEnd w:id="79"/>
      <w:bookmarkEnd w:id="80"/>
    </w:p>
    <w:p w14:paraId="7C5854B5">
      <w:pPr>
        <w:spacing w:line="600" w:lineRule="exact"/>
        <w:ind w:firstLine="600" w:firstLineChars="200"/>
        <w:rPr>
          <w:rFonts w:eastAsia="仿宋_GB2312"/>
          <w:sz w:val="30"/>
          <w:szCs w:val="30"/>
        </w:rPr>
      </w:pPr>
      <w:r>
        <w:rPr>
          <w:rFonts w:hint="eastAsia" w:eastAsia="仿宋_GB2312"/>
          <w:sz w:val="30"/>
          <w:szCs w:val="30"/>
        </w:rPr>
        <w:t>2024年财政拨款“三公”经费预算194,000.00元，支出决算194,000.00元，与2024年预算相比持平，完成预算的</w:t>
      </w:r>
      <w:r>
        <w:rPr>
          <w:rFonts w:hint="eastAsia" w:eastAsia="仿宋_GB2312"/>
          <w:sz w:val="30"/>
          <w:szCs w:val="30"/>
          <w:lang w:val="en-US" w:eastAsia="zh-CN"/>
        </w:rPr>
        <w:t>100</w:t>
      </w:r>
      <w:r>
        <w:rPr>
          <w:rFonts w:hint="eastAsia" w:eastAsia="仿宋_GB2312"/>
          <w:sz w:val="30"/>
          <w:szCs w:val="30"/>
        </w:rPr>
        <w:t>%；支出决算较上年减少303,100.13元，下降60.974%。决算数与预算数持平的主要原因是厉行节约，本单位严格按照预算执行，合理安排三公经费支出；决算数较上年减少的主要原因是本单位严格执行中央八项规定，大力压减“三公”经费支出，压减公务接待费支出。</w:t>
      </w:r>
    </w:p>
    <w:p w14:paraId="45191949">
      <w:pPr>
        <w:spacing w:line="600" w:lineRule="exact"/>
        <w:ind w:firstLine="602" w:firstLineChars="200"/>
        <w:rPr>
          <w:rFonts w:ascii="楷体" w:hAnsi="楷体" w:eastAsia="楷体" w:cs="楷体"/>
          <w:b/>
          <w:bCs/>
          <w:sz w:val="30"/>
          <w:szCs w:val="30"/>
        </w:rPr>
      </w:pPr>
      <w:bookmarkStart w:id="81" w:name="_Toc13009599"/>
      <w:bookmarkStart w:id="82" w:name="_Toc281353864"/>
      <w:r>
        <w:rPr>
          <w:rFonts w:hint="eastAsia" w:ascii="楷体" w:hAnsi="楷体" w:eastAsia="楷体" w:cs="楷体"/>
          <w:b/>
          <w:bCs/>
          <w:sz w:val="30"/>
          <w:szCs w:val="30"/>
        </w:rPr>
        <w:t>（二）具体情况</w:t>
      </w:r>
      <w:bookmarkEnd w:id="81"/>
      <w:bookmarkEnd w:id="82"/>
    </w:p>
    <w:p w14:paraId="01AA223F">
      <w:pPr>
        <w:spacing w:line="600" w:lineRule="exact"/>
        <w:ind w:firstLine="600" w:firstLineChars="200"/>
        <w:rPr>
          <w:rFonts w:eastAsia="仿宋_GB2312"/>
          <w:sz w:val="30"/>
          <w:szCs w:val="30"/>
        </w:rPr>
      </w:pPr>
      <w:r>
        <w:rPr>
          <w:rFonts w:hint="eastAsia" w:eastAsia="仿宋_GB2312"/>
          <w:sz w:val="30"/>
          <w:szCs w:val="30"/>
        </w:rPr>
        <w:t>1.因公出国（境）费预算0.00元，支出决算0.00元，与预算相比持平；支出决算较上年减少312,200.13元，下降100.000%。决算数与预算数持平的主要原因是本年未用财政拨款列支因公出国（境）费；决算数较上年减少的主要原因是本年未用财政拨款列支因公出国（境）费。</w:t>
      </w:r>
    </w:p>
    <w:p w14:paraId="093B7EB6">
      <w:pPr>
        <w:spacing w:line="600" w:lineRule="exact"/>
        <w:ind w:firstLine="600" w:firstLineChars="200"/>
        <w:rPr>
          <w:rFonts w:eastAsia="仿宋_GB2312"/>
          <w:sz w:val="30"/>
          <w:szCs w:val="30"/>
        </w:rPr>
      </w:pPr>
      <w:r>
        <w:rPr>
          <w:rFonts w:hint="eastAsia" w:eastAsia="仿宋_GB2312"/>
          <w:sz w:val="30"/>
          <w:szCs w:val="30"/>
        </w:rPr>
        <w:t>2024年本单位组织的出国团组0个，出国0人次。</w:t>
      </w:r>
    </w:p>
    <w:p w14:paraId="5597D53F">
      <w:pPr>
        <w:spacing w:line="600" w:lineRule="exact"/>
        <w:ind w:firstLine="600" w:firstLineChars="200"/>
        <w:rPr>
          <w:rFonts w:eastAsia="仿宋_GB2312"/>
          <w:sz w:val="30"/>
          <w:szCs w:val="30"/>
        </w:rPr>
      </w:pPr>
      <w:r>
        <w:rPr>
          <w:rFonts w:hint="eastAsia" w:eastAsia="仿宋_GB2312"/>
          <w:sz w:val="30"/>
          <w:szCs w:val="30"/>
        </w:rPr>
        <w:t>2.公务用车购置及运行维护费预算124,000.00元，支出决算124,000.00元，与预算相比持平，完成预算的</w:t>
      </w:r>
      <w:r>
        <w:rPr>
          <w:rFonts w:hint="eastAsia" w:eastAsia="仿宋_GB2312"/>
          <w:sz w:val="30"/>
          <w:szCs w:val="30"/>
          <w:lang w:val="en-US" w:eastAsia="zh-CN"/>
        </w:rPr>
        <w:t>100</w:t>
      </w:r>
      <w:r>
        <w:rPr>
          <w:rFonts w:hint="eastAsia" w:eastAsia="仿宋_GB2312"/>
          <w:sz w:val="30"/>
          <w:szCs w:val="30"/>
        </w:rPr>
        <w:t>%；支出决算较上年增加19,000.00元，增长18.095%。决算数与预算数持平的主要原因是本单位合理安排公务用车使用，严控公车运维支出，严格按照预算执行；决算数较上年增加的主要原因是本年度为落实市委市政府部署工作，工作人员外出调研增多造成公务用车运行维护费增加。</w:t>
      </w:r>
      <w:r>
        <w:rPr>
          <w:rFonts w:eastAsia="仿宋_GB2312"/>
          <w:sz w:val="30"/>
          <w:szCs w:val="30"/>
        </w:rPr>
        <w:t>其中</w:t>
      </w:r>
      <w:r>
        <w:rPr>
          <w:rFonts w:hint="eastAsia" w:eastAsia="仿宋_GB2312"/>
          <w:sz w:val="30"/>
          <w:szCs w:val="30"/>
        </w:rPr>
        <w:t>：</w:t>
      </w:r>
    </w:p>
    <w:p w14:paraId="20DF1BEC">
      <w:pPr>
        <w:spacing w:line="600" w:lineRule="exact"/>
        <w:ind w:firstLine="600" w:firstLineChars="200"/>
        <w:jc w:val="both"/>
        <w:rPr>
          <w:rFonts w:eastAsia="仿宋_GB2312"/>
          <w:sz w:val="30"/>
          <w:szCs w:val="30"/>
        </w:rPr>
      </w:pPr>
      <w:r>
        <w:rPr>
          <w:rFonts w:hint="eastAsia" w:eastAsia="仿宋_GB2312"/>
          <w:sz w:val="30"/>
          <w:szCs w:val="30"/>
        </w:rPr>
        <w:t>公务用车运行维护费预算124,000.00元，支出决算124,000.00元，与预算相比持平，完成预算的</w:t>
      </w:r>
      <w:r>
        <w:rPr>
          <w:rFonts w:hint="eastAsia" w:eastAsia="仿宋_GB2312"/>
          <w:sz w:val="30"/>
          <w:szCs w:val="30"/>
          <w:lang w:val="en-US" w:eastAsia="zh-CN"/>
        </w:rPr>
        <w:t>100</w:t>
      </w:r>
      <w:r>
        <w:rPr>
          <w:rFonts w:hint="eastAsia" w:eastAsia="仿宋_GB2312"/>
          <w:sz w:val="30"/>
          <w:szCs w:val="30"/>
        </w:rPr>
        <w:t>%；支出决算较上年增加19,000.00元，增长18.095%。决算数与预算数持平的主要原因是本单位合理安排公务用车使用，严控公车运维支出，严格按照预算执行；决算数较上年增加的主要原因是本年度为落实市委市政府部署工作，工作人员外出调研增多造成公务用车运行维护费增加。</w:t>
      </w:r>
    </w:p>
    <w:p w14:paraId="173DFFDC">
      <w:pPr>
        <w:spacing w:line="600" w:lineRule="exact"/>
        <w:ind w:firstLine="600" w:firstLineChars="200"/>
        <w:jc w:val="both"/>
        <w:rPr>
          <w:rFonts w:eastAsia="仿宋_GB2312"/>
          <w:sz w:val="30"/>
          <w:szCs w:val="30"/>
        </w:rPr>
      </w:pPr>
      <w:r>
        <w:rPr>
          <w:rFonts w:hint="eastAsia" w:eastAsia="仿宋_GB2312"/>
          <w:sz w:val="30"/>
          <w:szCs w:val="30"/>
        </w:rPr>
        <w:t>截至2024年12月31日，使用财政拨款开支运行维护费的公务用车保有量为11辆。</w:t>
      </w:r>
    </w:p>
    <w:p w14:paraId="5FA05B27">
      <w:pPr>
        <w:spacing w:line="600" w:lineRule="exact"/>
        <w:ind w:firstLine="600" w:firstLineChars="200"/>
        <w:jc w:val="both"/>
        <w:rPr>
          <w:rFonts w:eastAsia="仿宋_GB2312"/>
          <w:sz w:val="30"/>
          <w:szCs w:val="30"/>
        </w:rPr>
      </w:pPr>
      <w:r>
        <w:rPr>
          <w:rFonts w:hint="eastAsia" w:eastAsia="仿宋_GB2312"/>
          <w:sz w:val="30"/>
          <w:szCs w:val="30"/>
        </w:rPr>
        <w:t>公务用车购置费预算0.00元，支出决算0.00元，与预算相比持平；支出决算较上年持平。决算数与预算数持平的主要原因是本年度未用财政拨款经费列支公务用车购置费；决算数较上年持平的主要原因是本年度未用财政拨款经费列支公务用车购置费。</w:t>
      </w:r>
    </w:p>
    <w:p w14:paraId="145B5BAF">
      <w:pPr>
        <w:spacing w:line="600" w:lineRule="exact"/>
        <w:ind w:firstLine="600" w:firstLineChars="200"/>
        <w:jc w:val="both"/>
        <w:rPr>
          <w:rFonts w:eastAsia="仿宋_GB2312"/>
          <w:sz w:val="30"/>
          <w:szCs w:val="30"/>
        </w:rPr>
      </w:pPr>
      <w:r>
        <w:rPr>
          <w:rFonts w:hint="eastAsia" w:eastAsia="仿宋_GB2312"/>
          <w:sz w:val="30"/>
          <w:szCs w:val="30"/>
        </w:rPr>
        <w:t>2024年购置公务用车0辆。</w:t>
      </w:r>
    </w:p>
    <w:p w14:paraId="41178929">
      <w:pPr>
        <w:spacing w:line="600" w:lineRule="exact"/>
        <w:ind w:firstLine="600" w:firstLineChars="200"/>
        <w:jc w:val="both"/>
        <w:rPr>
          <w:rFonts w:eastAsia="仿宋_GB2312"/>
          <w:sz w:val="30"/>
          <w:szCs w:val="30"/>
        </w:rPr>
      </w:pPr>
      <w:r>
        <w:rPr>
          <w:rFonts w:hint="eastAsia" w:eastAsia="仿宋_GB2312"/>
          <w:sz w:val="30"/>
          <w:szCs w:val="30"/>
        </w:rPr>
        <w:t>3.公务接待费预算70,000.00元，支出决算70,000.00元，与预算相比持平，完成预算的</w:t>
      </w:r>
      <w:r>
        <w:rPr>
          <w:rFonts w:hint="eastAsia" w:eastAsia="仿宋_GB2312"/>
          <w:sz w:val="30"/>
          <w:szCs w:val="30"/>
          <w:lang w:val="en-US" w:eastAsia="zh-CN"/>
        </w:rPr>
        <w:t>100</w:t>
      </w:r>
      <w:r>
        <w:rPr>
          <w:rFonts w:hint="eastAsia" w:eastAsia="仿宋_GB2312"/>
          <w:sz w:val="30"/>
          <w:szCs w:val="30"/>
        </w:rPr>
        <w:t>%；支出决算较上年减少9,900.00元，下降12.390%。决算数与预算数持平的主要原因是本单位合理安排公务接待，严控公务接待支出，严格按照预算执行；决算数较上年减少的主要原因是本单位严格执行中央八项规定，大力压减“公务接待费”支出。</w:t>
      </w:r>
    </w:p>
    <w:p w14:paraId="2BFF7175">
      <w:pPr>
        <w:spacing w:line="600" w:lineRule="exact"/>
        <w:ind w:firstLine="600" w:firstLineChars="200"/>
        <w:rPr>
          <w:rFonts w:eastAsia="仿宋_GB2312"/>
          <w:sz w:val="30"/>
          <w:szCs w:val="30"/>
        </w:rPr>
      </w:pPr>
      <w:r>
        <w:rPr>
          <w:rFonts w:hint="eastAsia" w:eastAsia="仿宋_GB2312"/>
          <w:sz w:val="30"/>
          <w:szCs w:val="30"/>
        </w:rPr>
        <w:t>2024年本单位国内公务接待50批次，551人次；其中，外事接待1批次，13人次。</w:t>
      </w:r>
    </w:p>
    <w:p w14:paraId="60B0B1B9">
      <w:pPr>
        <w:pStyle w:val="3"/>
        <w:spacing w:before="0" w:after="0" w:line="600" w:lineRule="exact"/>
        <w:ind w:firstLine="602" w:firstLineChars="200"/>
        <w:rPr>
          <w:rFonts w:ascii="黑体" w:hAnsi="黑体" w:eastAsia="黑体" w:cs="仿宋_GB2312"/>
          <w:sz w:val="30"/>
          <w:szCs w:val="30"/>
        </w:rPr>
      </w:pPr>
      <w:bookmarkStart w:id="83" w:name="_Toc20786419"/>
      <w:bookmarkStart w:id="84" w:name="_Toc1895013942"/>
      <w:bookmarkStart w:id="85" w:name="_Toc2102885201"/>
      <w:bookmarkStart w:id="86" w:name="_Toc1349690397"/>
      <w:r>
        <w:rPr>
          <w:rFonts w:hint="eastAsia" w:ascii="黑体" w:hAnsi="黑体" w:eastAsia="黑体" w:cs="仿宋_GB2312"/>
          <w:sz w:val="30"/>
          <w:szCs w:val="30"/>
        </w:rPr>
        <w:t>十、机关运行经费支出情况说明</w:t>
      </w:r>
      <w:bookmarkEnd w:id="83"/>
      <w:bookmarkEnd w:id="84"/>
      <w:bookmarkEnd w:id="85"/>
      <w:bookmarkEnd w:id="86"/>
    </w:p>
    <w:p w14:paraId="458E4D93">
      <w:pPr>
        <w:spacing w:line="600" w:lineRule="exact"/>
        <w:ind w:firstLine="600" w:firstLineChars="200"/>
        <w:rPr>
          <w:rFonts w:eastAsia="仿宋_GB2312"/>
          <w:sz w:val="30"/>
          <w:szCs w:val="30"/>
        </w:rPr>
      </w:pPr>
      <w:r>
        <w:rPr>
          <w:rFonts w:hint="eastAsia" w:eastAsia="仿宋_GB2312"/>
          <w:sz w:val="30"/>
          <w:szCs w:val="30"/>
        </w:rPr>
        <w:t>机关运行经费是指行政单位和参照公务员法管理的事业单位使用财政拨款安排的基本支出中的日常公用经费支出，天津市发展和改革委员会（本级）2024年度机关运行经费年初预算11,514,000.00元，决算数12,102,100.00元，与年初预算相比增加588,100.00元，完成年初预算的</w:t>
      </w:r>
      <w:r>
        <w:rPr>
          <w:rFonts w:hint="eastAsia" w:eastAsia="仿宋_GB2312"/>
          <w:sz w:val="30"/>
          <w:szCs w:val="30"/>
          <w:lang w:val="en-US" w:eastAsia="zh-CN"/>
        </w:rPr>
        <w:t>105.108</w:t>
      </w:r>
      <w:r>
        <w:rPr>
          <w:rFonts w:hint="eastAsia" w:eastAsia="仿宋_GB2312"/>
          <w:sz w:val="30"/>
          <w:szCs w:val="30"/>
        </w:rPr>
        <w:t>%；比2023年增加430,753.55元，增长3.691%，主要原因是：机构改革后本部门人员增加导致机关运行经费增加。</w:t>
      </w:r>
    </w:p>
    <w:p w14:paraId="3F7B78D2">
      <w:pPr>
        <w:pStyle w:val="3"/>
        <w:spacing w:before="0" w:after="0" w:line="600" w:lineRule="exact"/>
        <w:ind w:firstLine="602" w:firstLineChars="200"/>
        <w:rPr>
          <w:rFonts w:ascii="黑体" w:hAnsi="黑体" w:eastAsia="黑体" w:cs="仿宋_GB2312"/>
          <w:sz w:val="30"/>
          <w:szCs w:val="30"/>
        </w:rPr>
      </w:pPr>
      <w:bookmarkStart w:id="87" w:name="_Toc169354537"/>
      <w:bookmarkStart w:id="88" w:name="_Toc1464993319"/>
      <w:bookmarkStart w:id="89" w:name="_Toc2053194528"/>
      <w:bookmarkStart w:id="90" w:name="_Toc376739118"/>
      <w:r>
        <w:rPr>
          <w:rFonts w:hint="eastAsia" w:ascii="黑体" w:hAnsi="黑体" w:eastAsia="黑体" w:cs="仿宋_GB2312"/>
          <w:sz w:val="30"/>
          <w:szCs w:val="30"/>
        </w:rPr>
        <w:t>十一、政府采购支出情况说明</w:t>
      </w:r>
      <w:bookmarkEnd w:id="87"/>
      <w:bookmarkEnd w:id="88"/>
      <w:bookmarkEnd w:id="89"/>
      <w:bookmarkEnd w:id="90"/>
    </w:p>
    <w:p w14:paraId="6E7EEBEE">
      <w:pPr>
        <w:spacing w:line="600" w:lineRule="exact"/>
        <w:ind w:firstLine="600" w:firstLineChars="200"/>
        <w:jc w:val="both"/>
        <w:rPr>
          <w:rFonts w:eastAsia="仿宋_GB2312"/>
          <w:sz w:val="30"/>
          <w:szCs w:val="30"/>
        </w:rPr>
      </w:pPr>
      <w:r>
        <w:rPr>
          <w:rFonts w:hint="eastAsia" w:eastAsia="仿宋_GB2312"/>
          <w:sz w:val="30"/>
          <w:szCs w:val="30"/>
        </w:rPr>
        <w:t>天津市发展和改革委员会（本级）2024年政府采购支出总额103,469,678.00元，其中：政府采购货物支出1,000,341.00元、政府采购工程支出0.00元、政府采购服务支出102,469,337.00元。授予中小企业合同金额85,912,078.00元，占政府采购支出总额的</w:t>
      </w:r>
      <w:r>
        <w:rPr>
          <w:rFonts w:hint="eastAsia" w:eastAsia="仿宋_GB2312"/>
          <w:sz w:val="30"/>
          <w:szCs w:val="30"/>
          <w:lang w:val="en-US" w:eastAsia="zh-CN"/>
        </w:rPr>
        <w:t>83.031</w:t>
      </w:r>
      <w:r>
        <w:rPr>
          <w:rFonts w:hint="eastAsia" w:eastAsia="仿宋_GB2312"/>
          <w:sz w:val="30"/>
          <w:szCs w:val="30"/>
        </w:rPr>
        <w:t>%，其中：授予小微企业合同金额11,886,278.00元，占政府采购支出总额的</w:t>
      </w:r>
      <w:r>
        <w:rPr>
          <w:rFonts w:hint="eastAsia" w:eastAsia="仿宋_GB2312"/>
          <w:sz w:val="30"/>
          <w:szCs w:val="30"/>
          <w:lang w:val="en-US" w:eastAsia="zh-CN"/>
        </w:rPr>
        <w:t>11.488</w:t>
      </w:r>
      <w:r>
        <w:rPr>
          <w:rFonts w:hint="eastAsia" w:eastAsia="仿宋_GB2312"/>
          <w:sz w:val="30"/>
          <w:szCs w:val="30"/>
        </w:rPr>
        <w:t>%；货物采购授予中小企业合同金额占货物支出金额的</w:t>
      </w:r>
      <w:r>
        <w:rPr>
          <w:rFonts w:hint="eastAsia" w:eastAsia="仿宋_GB2312"/>
          <w:sz w:val="30"/>
          <w:szCs w:val="30"/>
          <w:lang w:val="en-US" w:eastAsia="zh-CN"/>
        </w:rPr>
        <w:t>100</w:t>
      </w:r>
      <w:r>
        <w:rPr>
          <w:rFonts w:hint="eastAsia" w:eastAsia="仿宋_GB2312"/>
          <w:sz w:val="30"/>
          <w:szCs w:val="30"/>
        </w:rPr>
        <w:t>%，工程采购授予中小企业合同金额占工程支出金额的0.000%，服务采购授予中小企业合同金额占服务支出金额的</w:t>
      </w:r>
      <w:r>
        <w:rPr>
          <w:rFonts w:hint="eastAsia" w:eastAsia="仿宋_GB2312"/>
          <w:sz w:val="30"/>
          <w:szCs w:val="30"/>
          <w:lang w:val="en-US" w:eastAsia="zh-CN"/>
        </w:rPr>
        <w:t>84.851</w:t>
      </w:r>
      <w:r>
        <w:rPr>
          <w:rFonts w:hint="eastAsia" w:eastAsia="仿宋_GB2312"/>
          <w:sz w:val="30"/>
          <w:szCs w:val="30"/>
        </w:rPr>
        <w:t>%。</w:t>
      </w:r>
    </w:p>
    <w:p w14:paraId="4DB3F72D">
      <w:pPr>
        <w:pStyle w:val="3"/>
        <w:spacing w:before="0" w:after="0" w:line="600" w:lineRule="exact"/>
        <w:ind w:firstLine="602" w:firstLineChars="200"/>
        <w:rPr>
          <w:rFonts w:ascii="黑体" w:hAnsi="黑体" w:eastAsia="黑体" w:cs="仿宋_GB2312"/>
          <w:sz w:val="30"/>
          <w:szCs w:val="30"/>
        </w:rPr>
      </w:pPr>
      <w:bookmarkStart w:id="91" w:name="_Toc1242699578"/>
      <w:bookmarkStart w:id="92" w:name="_Toc925871084"/>
      <w:bookmarkStart w:id="93" w:name="_Toc125708453"/>
      <w:bookmarkStart w:id="94" w:name="_Toc1072564870"/>
      <w:r>
        <w:rPr>
          <w:rFonts w:hint="eastAsia" w:ascii="黑体" w:hAnsi="黑体" w:eastAsia="黑体" w:cs="仿宋_GB2312"/>
          <w:sz w:val="30"/>
          <w:szCs w:val="30"/>
        </w:rPr>
        <w:t>十二、国有资产占有使用情况说明</w:t>
      </w:r>
      <w:bookmarkEnd w:id="91"/>
      <w:bookmarkEnd w:id="92"/>
      <w:bookmarkEnd w:id="93"/>
      <w:bookmarkEnd w:id="94"/>
    </w:p>
    <w:p w14:paraId="1FDE5350">
      <w:pPr>
        <w:spacing w:line="600" w:lineRule="exact"/>
        <w:ind w:firstLine="600" w:firstLineChars="200"/>
        <w:jc w:val="both"/>
        <w:rPr>
          <w:rFonts w:eastAsia="仿宋_GB2312"/>
          <w:sz w:val="30"/>
          <w:szCs w:val="30"/>
        </w:rPr>
      </w:pPr>
      <w:bookmarkStart w:id="95" w:name="_Toc620037172"/>
      <w:r>
        <w:rPr>
          <w:rFonts w:hint="eastAsia" w:eastAsia="仿宋_GB2312"/>
          <w:sz w:val="30"/>
          <w:szCs w:val="30"/>
        </w:rPr>
        <w:t>截至2024年12月31日，天津市发展和改革委员会（本级）共有车辆0辆。单价100万元以上的设备2台（套）。</w:t>
      </w:r>
    </w:p>
    <w:p w14:paraId="2569D373">
      <w:pPr>
        <w:pStyle w:val="3"/>
        <w:spacing w:before="0" w:after="0" w:line="600" w:lineRule="exact"/>
        <w:ind w:firstLine="602" w:firstLineChars="200"/>
        <w:rPr>
          <w:rFonts w:ascii="黑体" w:hAnsi="黑体" w:eastAsia="黑体" w:cs="仿宋_GB2312"/>
          <w:sz w:val="30"/>
          <w:szCs w:val="30"/>
        </w:rPr>
      </w:pPr>
      <w:bookmarkStart w:id="96" w:name="_Toc1805544570"/>
      <w:bookmarkStart w:id="97" w:name="_Toc448802626"/>
      <w:bookmarkStart w:id="98" w:name="_Toc1773340371"/>
      <w:r>
        <w:rPr>
          <w:rFonts w:hint="eastAsia" w:ascii="黑体" w:hAnsi="黑体" w:eastAsia="黑体" w:cs="仿宋_GB2312"/>
          <w:sz w:val="30"/>
          <w:szCs w:val="30"/>
        </w:rPr>
        <w:t>十三、预算绩效情况说明</w:t>
      </w:r>
      <w:bookmarkEnd w:id="95"/>
      <w:bookmarkEnd w:id="96"/>
      <w:bookmarkEnd w:id="97"/>
      <w:bookmarkEnd w:id="98"/>
    </w:p>
    <w:p w14:paraId="142F0342">
      <w:pPr>
        <w:spacing w:line="600" w:lineRule="exact"/>
        <w:jc w:val="both"/>
        <w:rPr>
          <w:rFonts w:eastAsia="仿宋_GB2312"/>
          <w:sz w:val="30"/>
          <w:szCs w:val="30"/>
        </w:rPr>
      </w:pPr>
      <w:r>
        <w:rPr>
          <w:rFonts w:hint="eastAsia" w:eastAsia="仿宋_GB2312"/>
          <w:sz w:val="30"/>
          <w:szCs w:val="30"/>
        </w:rPr>
        <w:t xml:space="preserve">    根据预算绩效管理要求，天津市发展和改革委员会已对42个2024年度市级项目开展绩效自评，涉及金额3,012,897,895.7</w:t>
      </w:r>
      <w:r>
        <w:rPr>
          <w:rFonts w:hint="eastAsia" w:eastAsia="仿宋_GB2312"/>
          <w:sz w:val="30"/>
          <w:szCs w:val="30"/>
          <w:lang w:val="en-US" w:eastAsia="zh-CN"/>
        </w:rPr>
        <w:t>0</w:t>
      </w:r>
      <w:bookmarkStart w:id="107" w:name="_GoBack"/>
      <w:bookmarkEnd w:id="107"/>
      <w:r>
        <w:rPr>
          <w:rFonts w:hint="eastAsia" w:eastAsia="仿宋_GB2312"/>
          <w:sz w:val="30"/>
          <w:szCs w:val="30"/>
        </w:rPr>
        <w:t>元，自评结果已随部门决算一并公开。</w:t>
      </w:r>
    </w:p>
    <w:p w14:paraId="549085A3">
      <w:pPr>
        <w:pStyle w:val="3"/>
        <w:spacing w:before="0" w:after="0" w:line="600" w:lineRule="exact"/>
        <w:ind w:firstLine="602" w:firstLineChars="200"/>
        <w:rPr>
          <w:rFonts w:ascii="黑体" w:hAnsi="黑体" w:eastAsia="黑体" w:cs="仿宋_GB2312"/>
          <w:sz w:val="30"/>
          <w:szCs w:val="30"/>
        </w:rPr>
      </w:pPr>
      <w:bookmarkStart w:id="99" w:name="_Toc1374094560"/>
      <w:bookmarkStart w:id="100" w:name="_Toc1843655880"/>
      <w:bookmarkStart w:id="101" w:name="_Toc1753562331"/>
      <w:bookmarkStart w:id="102" w:name="_Toc1063166918"/>
      <w:r>
        <w:rPr>
          <w:rFonts w:hint="eastAsia" w:ascii="黑体" w:hAnsi="黑体" w:eastAsia="黑体" w:cs="仿宋_GB2312"/>
          <w:sz w:val="30"/>
          <w:szCs w:val="30"/>
        </w:rPr>
        <w:t>十四、教育、医疗卫生、社会保障和就业、住房保障、涉农补贴等民生支出情况说明</w:t>
      </w:r>
      <w:bookmarkEnd w:id="99"/>
      <w:bookmarkEnd w:id="100"/>
      <w:bookmarkEnd w:id="101"/>
      <w:bookmarkEnd w:id="102"/>
    </w:p>
    <w:p w14:paraId="6F6F6A57">
      <w:pPr>
        <w:spacing w:line="600" w:lineRule="exact"/>
        <w:rPr>
          <w:rFonts w:eastAsia="楷体"/>
          <w:sz w:val="30"/>
          <w:szCs w:val="30"/>
        </w:rPr>
      </w:pPr>
      <w:r>
        <w:rPr>
          <w:rFonts w:hint="eastAsia" w:eastAsia="仿宋_GB2312"/>
          <w:sz w:val="30"/>
          <w:szCs w:val="30"/>
        </w:rPr>
        <w:t xml:space="preserve">    天津市发展和改革委员会（本级）不属于乡、镇、街级单位，不涉及公开2024年度教育、医疗卫生、社会保障和就业、住房保障、涉农补贴等民生支出情况。</w:t>
      </w:r>
      <w:r>
        <w:br w:type="page"/>
      </w:r>
    </w:p>
    <w:p w14:paraId="6A879C36">
      <w:pPr>
        <w:pStyle w:val="2"/>
        <w:spacing w:before="0" w:after="0" w:line="600" w:lineRule="exact"/>
        <w:jc w:val="center"/>
        <w:rPr>
          <w:rFonts w:ascii="方正小标宋简体" w:hAnsi="方正小标宋简体" w:eastAsia="方正小标宋简体" w:cs="方正小标宋简体"/>
          <w:b w:val="0"/>
        </w:rPr>
      </w:pPr>
      <w:bookmarkStart w:id="103" w:name="_Toc1582447786"/>
      <w:bookmarkStart w:id="104" w:name="_Toc56525689"/>
      <w:bookmarkStart w:id="105" w:name="_Toc368130082"/>
      <w:bookmarkStart w:id="106" w:name="_Toc282832597"/>
      <w:r>
        <w:rPr>
          <w:rFonts w:hint="eastAsia" w:ascii="方正小标宋简体" w:hAnsi="方正小标宋简体" w:eastAsia="方正小标宋简体" w:cs="方正小标宋简体"/>
          <w:b w:val="0"/>
        </w:rPr>
        <w:t>第四部分  名词解释</w:t>
      </w:r>
      <w:bookmarkEnd w:id="103"/>
      <w:bookmarkEnd w:id="104"/>
      <w:bookmarkEnd w:id="105"/>
      <w:bookmarkEnd w:id="106"/>
    </w:p>
    <w:p w14:paraId="191F6448">
      <w:pPr>
        <w:spacing w:line="600" w:lineRule="exact"/>
        <w:ind w:firstLine="600" w:firstLineChars="200"/>
        <w:rPr>
          <w:rFonts w:ascii="仿宋_GB2312" w:eastAsia="仿宋_GB2312"/>
          <w:sz w:val="30"/>
          <w:szCs w:val="30"/>
        </w:rPr>
      </w:pPr>
    </w:p>
    <w:p w14:paraId="2EA0F5F8">
      <w:pPr>
        <w:spacing w:line="600" w:lineRule="exact"/>
        <w:ind w:firstLine="600" w:firstLineChars="200"/>
        <w:rPr>
          <w:rFonts w:eastAsia="仿宋_GB2312"/>
          <w:sz w:val="30"/>
          <w:szCs w:val="30"/>
        </w:rPr>
      </w:pPr>
      <w:r>
        <w:rPr>
          <w:rFonts w:hint="eastAsia" w:eastAsia="仿宋_GB2312"/>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61CA2987">
      <w:pPr>
        <w:spacing w:line="600" w:lineRule="exact"/>
        <w:ind w:firstLine="600" w:firstLineChars="200"/>
        <w:rPr>
          <w:rFonts w:eastAsia="仿宋_GB2312"/>
          <w:sz w:val="30"/>
          <w:szCs w:val="30"/>
        </w:rPr>
      </w:pPr>
      <w:r>
        <w:rPr>
          <w:rFonts w:hint="eastAsia" w:eastAsia="仿宋_GB2312"/>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67E8DAA">
      <w:pPr>
        <w:spacing w:line="600" w:lineRule="exact"/>
        <w:ind w:firstLine="600" w:firstLineChars="200"/>
        <w:rPr>
          <w:rFonts w:eastAsia="仿宋_GB2312"/>
          <w:sz w:val="30"/>
          <w:szCs w:val="30"/>
        </w:rPr>
      </w:pPr>
      <w:r>
        <w:rPr>
          <w:rFonts w:hint="eastAsia" w:eastAsia="仿宋_GB2312"/>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47277">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569086189"/>
    </w:sdtPr>
    <w:sdtEndPr>
      <w:rPr>
        <w:rStyle w:val="15"/>
      </w:rPr>
    </w:sdtEndPr>
    <w:sdtContent>
      <w:p w14:paraId="09C679A3">
        <w:pPr>
          <w:pStyle w:val="7"/>
          <w:framePr w:wrap="auto" w:vAnchor="text" w:hAnchor="margin" w:xAlign="center" w:y="1"/>
          <w:rPr>
            <w:rStyle w:val="15"/>
          </w:rPr>
        </w:pPr>
        <w:r>
          <w:rPr>
            <w:rStyle w:val="15"/>
          </w:rPr>
          <w:fldChar w:fldCharType="begin"/>
        </w:r>
        <w:r>
          <w:rPr>
            <w:rStyle w:val="15"/>
          </w:rPr>
          <w:instrText xml:space="preserve">PAGE</w:instrText>
        </w:r>
        <w:r>
          <w:rPr>
            <w:rStyle w:val="15"/>
          </w:rPr>
          <w:fldChar w:fldCharType="separate"/>
        </w:r>
        <w:r>
          <w:rPr>
            <w:rStyle w:val="15"/>
          </w:rPr>
          <w:t>XXX</w:t>
        </w:r>
        <w:r>
          <w:rPr>
            <w:rStyle w:val="15"/>
          </w:rPr>
          <w:fldChar w:fldCharType="end"/>
        </w:r>
      </w:p>
    </w:sdtContent>
  </w:sdt>
  <w:p w14:paraId="6148E718">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58942">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57865">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1071852407"/>
    </w:sdtPr>
    <w:sdtEndPr>
      <w:rPr>
        <w:rStyle w:val="15"/>
      </w:rPr>
    </w:sdtEndPr>
    <w:sdtContent>
      <w:p w14:paraId="6D8A64F7">
        <w:pPr>
          <w:pStyle w:val="7"/>
          <w:framePr w:wrap="auto" w:vAnchor="text" w:hAnchor="margin" w:xAlign="center" w:y="1"/>
          <w:rPr>
            <w:rStyle w:val="15"/>
          </w:rPr>
        </w:pPr>
        <w:r>
          <w:rPr>
            <w:rStyle w:val="15"/>
          </w:rPr>
          <w:fldChar w:fldCharType="begin"/>
        </w:r>
        <w:r>
          <w:rPr>
            <w:rStyle w:val="15"/>
          </w:rPr>
          <w:instrText xml:space="preserve"> PAGE </w:instrText>
        </w:r>
        <w:r>
          <w:rPr>
            <w:rStyle w:val="15"/>
          </w:rPr>
          <w:fldChar w:fldCharType="separate"/>
        </w:r>
        <w:r>
          <w:rPr>
            <w:rStyle w:val="15"/>
          </w:rPr>
          <w:t>36</w:t>
        </w:r>
        <w:r>
          <w:rPr>
            <w:rStyle w:val="15"/>
          </w:rPr>
          <w:fldChar w:fldCharType="end"/>
        </w:r>
      </w:p>
    </w:sdtContent>
  </w:sdt>
  <w:p w14:paraId="0E5F32B8">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D94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CBCDF">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9E728">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294"/>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NzRjODIwNDMyMWFhMzA3ZWZkM2QwNzBjNmI1ZGYifQ=="/>
  </w:docVars>
  <w:rsids>
    <w:rsidRoot w:val="00EF4212"/>
    <w:rsid w:val="00205BE3"/>
    <w:rsid w:val="0046531F"/>
    <w:rsid w:val="00EF4212"/>
    <w:rsid w:val="7338497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styleId="2">
    <w:name w:val="heading 1"/>
    <w:basedOn w:val="1"/>
    <w:next w:val="1"/>
    <w:link w:val="17"/>
    <w:qFormat/>
    <w:uiPriority w:val="9"/>
    <w:pPr>
      <w:keepNext/>
      <w:keepLines/>
      <w:spacing w:before="340" w:after="330" w:line="578" w:lineRule="atLeast"/>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tLeast"/>
      <w:outlineLvl w:val="1"/>
    </w:pPr>
    <w:rPr>
      <w:rFonts w:ascii="Cambria" w:hAnsi="Cambria"/>
      <w:b/>
      <w:bCs/>
      <w:sz w:val="32"/>
      <w:szCs w:val="32"/>
    </w:rPr>
  </w:style>
  <w:style w:type="paragraph" w:styleId="4">
    <w:name w:val="heading 3"/>
    <w:basedOn w:val="1"/>
    <w:next w:val="1"/>
    <w:link w:val="19"/>
    <w:unhideWhenUsed/>
    <w:qFormat/>
    <w:uiPriority w:val="9"/>
    <w:pPr>
      <w:keepNext/>
      <w:keepLines/>
      <w:spacing w:before="260" w:after="260" w:line="416" w:lineRule="atLeast"/>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widowControl/>
      <w:adjustRightInd/>
      <w:spacing w:after="100" w:line="276" w:lineRule="auto"/>
      <w:ind w:left="440"/>
      <w:textAlignment w:val="auto"/>
    </w:pPr>
    <w:rPr>
      <w:rFonts w:ascii="Calibri" w:hAnsi="Calibri"/>
      <w:sz w:val="22"/>
      <w:szCs w:val="22"/>
    </w:rPr>
  </w:style>
  <w:style w:type="paragraph" w:styleId="6">
    <w:name w:val="Balloon Text"/>
    <w:basedOn w:val="1"/>
    <w:link w:val="20"/>
    <w:unhideWhenUsed/>
    <w:qFormat/>
    <w:uiPriority w:val="99"/>
    <w:pPr>
      <w:spacing w:line="240" w:lineRule="auto"/>
    </w:pPr>
    <w:rPr>
      <w:sz w:val="18"/>
      <w:szCs w:val="18"/>
    </w:rPr>
  </w:style>
  <w:style w:type="paragraph" w:styleId="7">
    <w:name w:val="footer"/>
    <w:basedOn w:val="1"/>
    <w:link w:val="21"/>
    <w:unhideWhenUsed/>
    <w:qFormat/>
    <w:uiPriority w:val="0"/>
    <w:pPr>
      <w:tabs>
        <w:tab w:val="center" w:pos="4153"/>
        <w:tab w:val="right" w:pos="8306"/>
      </w:tabs>
      <w:snapToGrid w:val="0"/>
      <w:spacing w:line="240" w:lineRule="atLeast"/>
    </w:pPr>
    <w:rPr>
      <w:sz w:val="18"/>
      <w:szCs w:val="18"/>
    </w:rPr>
  </w:style>
  <w:style w:type="paragraph" w:styleId="8">
    <w:name w:val="header"/>
    <w:basedOn w:val="1"/>
    <w:link w:val="22"/>
    <w:unhideWhenUsed/>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toc 1"/>
    <w:basedOn w:val="1"/>
    <w:next w:val="1"/>
    <w:unhideWhenUsed/>
    <w:qFormat/>
    <w:uiPriority w:val="39"/>
    <w:pPr>
      <w:widowControl/>
      <w:tabs>
        <w:tab w:val="right" w:leader="dot" w:pos="8296"/>
      </w:tabs>
      <w:adjustRightInd/>
      <w:spacing w:after="100" w:line="276" w:lineRule="auto"/>
      <w:textAlignment w:val="auto"/>
    </w:pPr>
    <w:rPr>
      <w:rFonts w:ascii="黑体" w:hAnsi="黑体" w:eastAsia="黑体" w:cs="方正小标宋简体"/>
      <w:sz w:val="22"/>
      <w:szCs w:val="22"/>
    </w:rPr>
  </w:style>
  <w:style w:type="paragraph" w:styleId="10">
    <w:name w:val="toc 2"/>
    <w:basedOn w:val="1"/>
    <w:next w:val="1"/>
    <w:unhideWhenUsed/>
    <w:qFormat/>
    <w:uiPriority w:val="39"/>
    <w:pPr>
      <w:widowControl/>
      <w:adjustRightInd/>
      <w:spacing w:after="100" w:line="276" w:lineRule="auto"/>
      <w:ind w:left="220"/>
      <w:textAlignment w:val="auto"/>
    </w:pPr>
    <w:rPr>
      <w:rFonts w:ascii="Calibri" w:hAnsi="Calibri"/>
      <w:sz w:val="22"/>
      <w:szCs w:val="22"/>
    </w:rPr>
  </w:style>
  <w:style w:type="paragraph" w:styleId="11">
    <w:name w:val="Normal (Web)"/>
    <w:basedOn w:val="1"/>
    <w:unhideWhenUsed/>
    <w:qFormat/>
    <w:uiPriority w:val="99"/>
  </w:style>
  <w:style w:type="table" w:styleId="13">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5">
    <w:name w:val="page number"/>
    <w:basedOn w:val="14"/>
    <w:qFormat/>
    <w:uiPriority w:val="0"/>
  </w:style>
  <w:style w:type="character" w:styleId="16">
    <w:name w:val="Hyperlink"/>
    <w:unhideWhenUsed/>
    <w:qFormat/>
    <w:uiPriority w:val="99"/>
    <w:rPr>
      <w:color w:val="0000FF"/>
      <w:u w:val="single"/>
    </w:rPr>
  </w:style>
  <w:style w:type="character" w:customStyle="1" w:styleId="17">
    <w:name w:val="标题 1 Char"/>
    <w:link w:val="2"/>
    <w:qFormat/>
    <w:uiPriority w:val="9"/>
    <w:rPr>
      <w:b/>
      <w:bCs/>
      <w:kern w:val="44"/>
      <w:sz w:val="44"/>
      <w:szCs w:val="44"/>
    </w:rPr>
  </w:style>
  <w:style w:type="character" w:customStyle="1" w:styleId="18">
    <w:name w:val="标题 2 Char"/>
    <w:link w:val="3"/>
    <w:semiHidden/>
    <w:qFormat/>
    <w:uiPriority w:val="9"/>
    <w:rPr>
      <w:rFonts w:ascii="Cambria" w:hAnsi="Cambria" w:eastAsia="宋体" w:cs="Times New Roman"/>
      <w:b/>
      <w:bCs/>
      <w:sz w:val="32"/>
      <w:szCs w:val="32"/>
    </w:rPr>
  </w:style>
  <w:style w:type="character" w:customStyle="1" w:styleId="19">
    <w:name w:val="标题 3 Char"/>
    <w:link w:val="4"/>
    <w:semiHidden/>
    <w:qFormat/>
    <w:uiPriority w:val="9"/>
    <w:rPr>
      <w:b/>
      <w:bCs/>
      <w:sz w:val="32"/>
      <w:szCs w:val="32"/>
    </w:rPr>
  </w:style>
  <w:style w:type="character" w:customStyle="1" w:styleId="20">
    <w:name w:val="批注框文本 Char"/>
    <w:link w:val="6"/>
    <w:semiHidden/>
    <w:qFormat/>
    <w:uiPriority w:val="99"/>
    <w:rPr>
      <w:sz w:val="18"/>
      <w:szCs w:val="18"/>
    </w:rPr>
  </w:style>
  <w:style w:type="character" w:customStyle="1" w:styleId="21">
    <w:name w:val="页脚 Char"/>
    <w:link w:val="7"/>
    <w:semiHidden/>
    <w:qFormat/>
    <w:uiPriority w:val="0"/>
    <w:rPr>
      <w:sz w:val="18"/>
      <w:szCs w:val="18"/>
    </w:rPr>
  </w:style>
  <w:style w:type="character" w:customStyle="1" w:styleId="22">
    <w:name w:val="页眉 Char"/>
    <w:link w:val="8"/>
    <w:semiHidden/>
    <w:qFormat/>
    <w:uiPriority w:val="0"/>
    <w:rPr>
      <w:sz w:val="18"/>
      <w:szCs w:val="18"/>
    </w:rPr>
  </w:style>
  <w:style w:type="paragraph" w:customStyle="1" w:styleId="23">
    <w:name w:val="TOC 标题1"/>
    <w:basedOn w:val="2"/>
    <w:next w:val="1"/>
    <w:unhideWhenUsed/>
    <w:qFormat/>
    <w:uiPriority w:val="39"/>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24">
    <w:name w:val="WPSOffice手动目录 1"/>
    <w:qFormat/>
    <w:uiPriority w:val="0"/>
    <w:rPr>
      <w:rFonts w:ascii="Times New Roman" w:hAnsi="Times New Roman" w:eastAsia="宋体" w:cs="Times New Roman"/>
      <w:lang w:val="en-US" w:eastAsia="zh-CN" w:bidi="ar-SA"/>
    </w:rPr>
  </w:style>
  <w:style w:type="paragraph" w:customStyle="1" w:styleId="25">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8" Type="http://schemas.openxmlformats.org/officeDocument/2006/relationships/fontTable" Target="fontTable.xml"/><Relationship Id="rId47" Type="http://schemas.openxmlformats.org/officeDocument/2006/relationships/customXml" Target="../customXml/item34.xml"/><Relationship Id="rId46" Type="http://schemas.openxmlformats.org/officeDocument/2006/relationships/customXml" Target="../customXml/item33.xml"/><Relationship Id="rId45" Type="http://schemas.openxmlformats.org/officeDocument/2006/relationships/customXml" Target="../customXml/item32.xml"/><Relationship Id="rId44" Type="http://schemas.openxmlformats.org/officeDocument/2006/relationships/customXml" Target="../customXml/item31.xml"/><Relationship Id="rId43" Type="http://schemas.openxmlformats.org/officeDocument/2006/relationships/customXml" Target="../customXml/item30.xml"/><Relationship Id="rId42" Type="http://schemas.openxmlformats.org/officeDocument/2006/relationships/customXml" Target="../customXml/item29.xml"/><Relationship Id="rId41" Type="http://schemas.openxmlformats.org/officeDocument/2006/relationships/customXml" Target="../customXml/item28.xml"/><Relationship Id="rId40" Type="http://schemas.openxmlformats.org/officeDocument/2006/relationships/customXml" Target="../customXml/item27.xml"/><Relationship Id="rId4" Type="http://schemas.openxmlformats.org/officeDocument/2006/relationships/endnotes" Target="endnotes.xml"/><Relationship Id="rId39" Type="http://schemas.openxmlformats.org/officeDocument/2006/relationships/customXml" Target="../customXml/item26.xml"/><Relationship Id="rId38" Type="http://schemas.openxmlformats.org/officeDocument/2006/relationships/customXml" Target="../customXml/item25.xml"/><Relationship Id="rId37" Type="http://schemas.openxmlformats.org/officeDocument/2006/relationships/customXml" Target="../customXml/item24.xml"/><Relationship Id="rId36" Type="http://schemas.openxmlformats.org/officeDocument/2006/relationships/customXml" Target="../customXml/item23.xml"/><Relationship Id="rId35" Type="http://schemas.openxmlformats.org/officeDocument/2006/relationships/customXml" Target="../customXml/item22.xml"/><Relationship Id="rId34" Type="http://schemas.openxmlformats.org/officeDocument/2006/relationships/customXml" Target="../customXml/item21.xml"/><Relationship Id="rId33" Type="http://schemas.openxmlformats.org/officeDocument/2006/relationships/customXml" Target="../customXml/item20.xml"/><Relationship Id="rId32" Type="http://schemas.openxmlformats.org/officeDocument/2006/relationships/customXml" Target="../customXml/item19.xml"/><Relationship Id="rId31" Type="http://schemas.openxmlformats.org/officeDocument/2006/relationships/customXml" Target="../customXml/item18.xml"/><Relationship Id="rId30" Type="http://schemas.openxmlformats.org/officeDocument/2006/relationships/customXml" Target="../customXml/item17.xml"/><Relationship Id="rId3" Type="http://schemas.openxmlformats.org/officeDocument/2006/relationships/footnotes" Target="footnotes.xml"/><Relationship Id="rId29" Type="http://schemas.openxmlformats.org/officeDocument/2006/relationships/customXml" Target="../customXml/item16.xml"/><Relationship Id="rId28" Type="http://schemas.openxmlformats.org/officeDocument/2006/relationships/customXml" Target="../customXml/item15.xml"/><Relationship Id="rId27" Type="http://schemas.openxmlformats.org/officeDocument/2006/relationships/customXml" Target="../customXml/item14.xml"/><Relationship Id="rId26" Type="http://schemas.openxmlformats.org/officeDocument/2006/relationships/customXml" Target="../customXml/item13.xml"/><Relationship Id="rId25" Type="http://schemas.openxmlformats.org/officeDocument/2006/relationships/customXml" Target="../customXml/item12.xml"/><Relationship Id="rId24" Type="http://schemas.openxmlformats.org/officeDocument/2006/relationships/customXml" Target="../customXml/item11.xml"/><Relationship Id="rId23" Type="http://schemas.openxmlformats.org/officeDocument/2006/relationships/customXml" Target="../customXml/item10.xml"/><Relationship Id="rId22" Type="http://schemas.openxmlformats.org/officeDocument/2006/relationships/customXml" Target="../customXml/item9.xml"/><Relationship Id="rId21" Type="http://schemas.openxmlformats.org/officeDocument/2006/relationships/customXml" Target="../customXml/item8.xml"/><Relationship Id="rId20" Type="http://schemas.openxmlformats.org/officeDocument/2006/relationships/customXml" Target="../customXml/item7.xml"/><Relationship Id="rId2" Type="http://schemas.openxmlformats.org/officeDocument/2006/relationships/settings" Target="settings.xml"/><Relationship Id="rId19" Type="http://schemas.openxmlformats.org/officeDocument/2006/relationships/customXml" Target="../customXml/item6.xml"/><Relationship Id="rId18" Type="http://schemas.openxmlformats.org/officeDocument/2006/relationships/customXml" Target="../customXml/item5.xml"/><Relationship Id="rId17" Type="http://schemas.openxmlformats.org/officeDocument/2006/relationships/customXml" Target="../customXml/item4.xml"/><Relationship Id="rId16" Type="http://schemas.openxmlformats.org/officeDocument/2006/relationships/customXml" Target="../customXml/item3.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item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2.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3.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4.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5.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1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5.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7.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0.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2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4.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5.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8.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29.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696F2980-23D8-403F-A1D5-FC1C8D10704C}">
  <ds:schemaRefs/>
</ds:datastoreItem>
</file>

<file path=customXml/itemProps2.xml><?xml version="1.0" encoding="utf-8"?>
<ds:datastoreItem xmlns:ds="http://schemas.openxmlformats.org/officeDocument/2006/customXml" ds:itemID="{611412D9-9BD1-49C6-898E-32E5B10E4A57}">
  <ds:schemaRefs/>
</ds:datastoreItem>
</file>

<file path=customXml/itemProps3.xml><?xml version="1.0" encoding="utf-8"?>
<ds:datastoreItem xmlns:ds="http://schemas.openxmlformats.org/officeDocument/2006/customXml" ds:itemID="{8B3B8D83-7812-4532-AAD4-C9247D36013A}">
  <ds:schemaRefs/>
</ds:datastoreItem>
</file>

<file path=customXml/itemProps4.xml><?xml version="1.0" encoding="utf-8"?>
<ds:datastoreItem xmlns:ds="http://schemas.openxmlformats.org/officeDocument/2006/customXml" ds:itemID="{1709EA4B-BC17-47D8-8A6C-F6BE750A562F}">
  <ds:schemaRefs/>
</ds:datastoreItem>
</file>

<file path=customXml/itemProps5.xml><?xml version="1.0" encoding="utf-8"?>
<ds:datastoreItem xmlns:ds="http://schemas.openxmlformats.org/officeDocument/2006/customXml" ds:itemID="{E3799C1F-725D-428D-8919-8F8656367B63}">
  <ds:schemaRefs/>
</ds:datastoreItem>
</file>

<file path=customXml/itemProps6.xml><?xml version="1.0" encoding="utf-8"?>
<ds:datastoreItem xmlns:ds="http://schemas.openxmlformats.org/officeDocument/2006/customXml" ds:itemID="{B5AC8786-BA30-489B-B216-B3DCF469BC22}">
  <ds:schemaRefs/>
</ds:datastoreItem>
</file>

<file path=customXml/itemProps7.xml><?xml version="1.0" encoding="utf-8"?>
<ds:datastoreItem xmlns:ds="http://schemas.openxmlformats.org/officeDocument/2006/customXml" ds:itemID="{093F2D8C-60D1-42DB-8DB8-50630DD737DE}">
  <ds:schemaRefs/>
</ds:datastoreItem>
</file>

<file path=customXml/itemProps8.xml><?xml version="1.0" encoding="utf-8"?>
<ds:datastoreItem xmlns:ds="http://schemas.openxmlformats.org/officeDocument/2006/customXml" ds:itemID="{29C29699-4F72-40F4-B55A-008B4CA23939}">
  <ds:schemaRefs/>
</ds:datastoreItem>
</file>

<file path=customXml/itemProps9.xml><?xml version="1.0" encoding="utf-8"?>
<ds:datastoreItem xmlns:ds="http://schemas.openxmlformats.org/officeDocument/2006/customXml" ds:itemID="{ADDEFCA4-0D51-4184-A5D3-0693506862E8}">
  <ds:schemaRefs/>
</ds:datastoreItem>
</file>

<file path=customXml/itemProps10.xml><?xml version="1.0" encoding="utf-8"?>
<ds:datastoreItem xmlns:ds="http://schemas.openxmlformats.org/officeDocument/2006/customXml" ds:itemID="{C4F510E5-AA9B-4A7C-9D06-6C3409092B5E}">
  <ds:schemaRefs/>
</ds:datastoreItem>
</file>

<file path=customXml/itemProps11.xml><?xml version="1.0" encoding="utf-8"?>
<ds:datastoreItem xmlns:ds="http://schemas.openxmlformats.org/officeDocument/2006/customXml" ds:itemID="{6E8F9AC7-5258-4942-BF54-A11938D3009D}">
  <ds:schemaRefs/>
</ds:datastoreItem>
</file>

<file path=customXml/itemProps12.xml><?xml version="1.0" encoding="utf-8"?>
<ds:datastoreItem xmlns:ds="http://schemas.openxmlformats.org/officeDocument/2006/customXml" ds:itemID="{6805A781-7FA6-463E-AA16-B44E334A6848}">
  <ds:schemaRefs/>
</ds:datastoreItem>
</file>

<file path=customXml/itemProps13.xml><?xml version="1.0" encoding="utf-8"?>
<ds:datastoreItem xmlns:ds="http://schemas.openxmlformats.org/officeDocument/2006/customXml" ds:itemID="{669241CF-41A7-4D66-A542-586E72629852}">
  <ds:schemaRefs/>
</ds:datastoreItem>
</file>

<file path=customXml/itemProps14.xml><?xml version="1.0" encoding="utf-8"?>
<ds:datastoreItem xmlns:ds="http://schemas.openxmlformats.org/officeDocument/2006/customXml" ds:itemID="{A7A12F52-7F7E-49E8-9DED-3D2E6E172A8B}">
  <ds:schemaRefs/>
</ds:datastoreItem>
</file>

<file path=customXml/itemProps15.xml><?xml version="1.0" encoding="utf-8"?>
<ds:datastoreItem xmlns:ds="http://schemas.openxmlformats.org/officeDocument/2006/customXml" ds:itemID="{D198017D-3EDC-457A-B84C-6A286741AA78}">
  <ds:schemaRefs/>
</ds:datastoreItem>
</file>

<file path=customXml/itemProps16.xml><?xml version="1.0" encoding="utf-8"?>
<ds:datastoreItem xmlns:ds="http://schemas.openxmlformats.org/officeDocument/2006/customXml" ds:itemID="{68CD3A8F-9C94-403B-AEAA-050E2144B593}">
  <ds:schemaRefs/>
</ds:datastoreItem>
</file>

<file path=customXml/itemProps17.xml><?xml version="1.0" encoding="utf-8"?>
<ds:datastoreItem xmlns:ds="http://schemas.openxmlformats.org/officeDocument/2006/customXml" ds:itemID="{217734FF-E389-4970-B253-703D7FC180DD}">
  <ds:schemaRefs/>
</ds:datastoreItem>
</file>

<file path=customXml/itemProps18.xml><?xml version="1.0" encoding="utf-8"?>
<ds:datastoreItem xmlns:ds="http://schemas.openxmlformats.org/officeDocument/2006/customXml" ds:itemID="{D05A50D9-E996-4BFC-BD33-37D099531A3F}">
  <ds:schemaRefs/>
</ds:datastoreItem>
</file>

<file path=customXml/itemProps19.xml><?xml version="1.0" encoding="utf-8"?>
<ds:datastoreItem xmlns:ds="http://schemas.openxmlformats.org/officeDocument/2006/customXml" ds:itemID="{F9B6D9FB-DB02-45D0-914F-6307DCBC8DDF}">
  <ds:schemaRefs/>
</ds:datastoreItem>
</file>

<file path=customXml/itemProps20.xml><?xml version="1.0" encoding="utf-8"?>
<ds:datastoreItem xmlns:ds="http://schemas.openxmlformats.org/officeDocument/2006/customXml" ds:itemID="{A1C04600-05AE-494A-A77E-2766C36D7927}">
  <ds:schemaRefs/>
</ds:datastoreItem>
</file>

<file path=customXml/itemProps21.xml><?xml version="1.0" encoding="utf-8"?>
<ds:datastoreItem xmlns:ds="http://schemas.openxmlformats.org/officeDocument/2006/customXml" ds:itemID="{C3AB585A-6BA2-4FC7-BE37-D151DAAAB6C4}">
  <ds:schemaRefs/>
</ds:datastoreItem>
</file>

<file path=customXml/itemProps22.xml><?xml version="1.0" encoding="utf-8"?>
<ds:datastoreItem xmlns:ds="http://schemas.openxmlformats.org/officeDocument/2006/customXml" ds:itemID="{52C2F3B5-2FED-4CF7-BADE-85673CCA97A7}">
  <ds:schemaRefs/>
</ds:datastoreItem>
</file>

<file path=customXml/itemProps23.xml><?xml version="1.0" encoding="utf-8"?>
<ds:datastoreItem xmlns:ds="http://schemas.openxmlformats.org/officeDocument/2006/customXml" ds:itemID="{8445723E-1C18-4162-BEE5-0642E591AE1D}">
  <ds:schemaRefs/>
</ds:datastoreItem>
</file>

<file path=customXml/itemProps24.xml><?xml version="1.0" encoding="utf-8"?>
<ds:datastoreItem xmlns:ds="http://schemas.openxmlformats.org/officeDocument/2006/customXml" ds:itemID="{9A986101-A5D4-42F8-9BD2-ED831C27E849}">
  <ds:schemaRefs/>
</ds:datastoreItem>
</file>

<file path=customXml/itemProps25.xml><?xml version="1.0" encoding="utf-8"?>
<ds:datastoreItem xmlns:ds="http://schemas.openxmlformats.org/officeDocument/2006/customXml" ds:itemID="{152F9F21-D660-4811-A657-E11E7279C308}">
  <ds:schemaRefs/>
</ds:datastoreItem>
</file>

<file path=customXml/itemProps26.xml><?xml version="1.0" encoding="utf-8"?>
<ds:datastoreItem xmlns:ds="http://schemas.openxmlformats.org/officeDocument/2006/customXml" ds:itemID="{FE02AD24-8870-4B02-B9C5-6802073FC5FD}">
  <ds:schemaRefs/>
</ds:datastoreItem>
</file>

<file path=customXml/itemProps27.xml><?xml version="1.0" encoding="utf-8"?>
<ds:datastoreItem xmlns:ds="http://schemas.openxmlformats.org/officeDocument/2006/customXml" ds:itemID="{30725F48-01CB-48AA-A7BB-504ED9A54385}">
  <ds:schemaRefs/>
</ds:datastoreItem>
</file>

<file path=customXml/itemProps28.xml><?xml version="1.0" encoding="utf-8"?>
<ds:datastoreItem xmlns:ds="http://schemas.openxmlformats.org/officeDocument/2006/customXml" ds:itemID="{A460A401-5645-4B19-9032-4F3214354AD2}">
  <ds:schemaRefs/>
</ds:datastoreItem>
</file>

<file path=customXml/itemProps29.xml><?xml version="1.0" encoding="utf-8"?>
<ds:datastoreItem xmlns:ds="http://schemas.openxmlformats.org/officeDocument/2006/customXml" ds:itemID="{036D9819-994A-46C5-9AA8-0F83DAA66D7D}">
  <ds:schemaRefs/>
</ds:datastoreItem>
</file>

<file path=customXml/itemProps30.xml><?xml version="1.0" encoding="utf-8"?>
<ds:datastoreItem xmlns:ds="http://schemas.openxmlformats.org/officeDocument/2006/customXml" ds:itemID="{B2E73313-28F3-48B9-BD4C-4F0A0C1BA7B9}">
  <ds:schemaRefs/>
</ds:datastoreItem>
</file>

<file path=customXml/itemProps31.xml><?xml version="1.0" encoding="utf-8"?>
<ds:datastoreItem xmlns:ds="http://schemas.openxmlformats.org/officeDocument/2006/customXml" ds:itemID="{F119C3BE-565A-4A7A-A908-231B685AD6FB}">
  <ds:schemaRefs/>
</ds:datastoreItem>
</file>

<file path=customXml/itemProps32.xml><?xml version="1.0" encoding="utf-8"?>
<ds:datastoreItem xmlns:ds="http://schemas.openxmlformats.org/officeDocument/2006/customXml" ds:itemID="{98CFA169-6C8A-4AA9-AE2B-662239092801}">
  <ds:schemaRefs/>
</ds:datastoreItem>
</file>

<file path=customXml/itemProps33.xml><?xml version="1.0" encoding="utf-8"?>
<ds:datastoreItem xmlns:ds="http://schemas.openxmlformats.org/officeDocument/2006/customXml" ds:itemID="{9B7E5BBC-85B6-4507-A266-8A5908359F3F}">
  <ds:schemaRefs/>
</ds:datastoreItem>
</file>

<file path=customXml/itemProps34.xml><?xml version="1.0" encoding="utf-8"?>
<ds:datastoreItem xmlns:ds="http://schemas.openxmlformats.org/officeDocument/2006/customXml" ds:itemID="{17F99EB5-5D16-408B-8BD2-6155C5F3C94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4871</Words>
  <Characters>7996</Characters>
  <Lines>185</Lines>
  <Paragraphs>52</Paragraphs>
  <TotalTime>21</TotalTime>
  <ScaleCrop>false</ScaleCrop>
  <LinksUpToDate>false</LinksUpToDate>
  <CharactersWithSpaces>8078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2019-08-10T18:37:00Z</dcterms:created>
  <dc:creator>Administrator</dc:creator>
  <cp:lastModifiedBy>0度</cp:lastModifiedBy>
  <cp:lastPrinted>2025-07-08T03:27:00Z</cp:lastPrinted>
  <dcterms:modified xsi:type="dcterms:W3CDTF">2025-09-11T00:58:56Z</dcterms:modified>
  <dc:title>附件1</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682396885EC047F4ABE7AB0E85C1FEC2_13</vt:lpwstr>
  </property>
  <property fmtid="{D5CDD505-2E9C-101B-9397-08002B2CF9AE}" pid="4" name="KSOTemplateDocerSaveRecord">
    <vt:lpwstr>eyJoZGlkIjoiYzdjMGY0N2I2YzM3NmYyYjczYWIxN2YyZWE3ZDhhN2QiLCJ1c2VySWQiOiIxMjIzNTAzMjM4In0=</vt:lpwstr>
  </property>
</Properties>
</file>